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D1B" w:rsidRPr="002F3D1B" w:rsidRDefault="002F3D1B" w:rsidP="002F3D1B">
      <w:pPr>
        <w:spacing w:line="360" w:lineRule="auto"/>
        <w:rPr>
          <w:rFonts w:ascii="Times New Roman" w:hAnsi="Times New Roman" w:cs="Times New Roman"/>
          <w:b/>
        </w:rPr>
      </w:pPr>
      <w:r w:rsidRPr="002F3D1B">
        <w:rPr>
          <w:rFonts w:ascii="Times New Roman" w:hAnsi="Times New Roman" w:cs="Times New Roman"/>
          <w:b/>
        </w:rPr>
        <w:t xml:space="preserve">Załącznik nr </w:t>
      </w:r>
      <w:r>
        <w:rPr>
          <w:rFonts w:ascii="Times New Roman" w:hAnsi="Times New Roman" w:cs="Times New Roman"/>
          <w:b/>
        </w:rPr>
        <w:t>3</w:t>
      </w:r>
      <w:r w:rsidRPr="002F3D1B">
        <w:rPr>
          <w:rFonts w:ascii="Times New Roman" w:hAnsi="Times New Roman" w:cs="Times New Roman"/>
          <w:b/>
        </w:rPr>
        <w:t xml:space="preserve"> do SIWZ nr </w:t>
      </w:r>
      <w:r w:rsidR="00933C11" w:rsidRPr="00611C38">
        <w:rPr>
          <w:rFonts w:ascii="Times New Roman" w:hAnsi="Times New Roman" w:cs="Times New Roman"/>
          <w:b/>
        </w:rPr>
        <w:t>INW-P-Z/</w:t>
      </w:r>
      <w:r w:rsidR="00741435">
        <w:rPr>
          <w:rFonts w:ascii="Times New Roman" w:hAnsi="Times New Roman" w:cs="Times New Roman"/>
          <w:b/>
        </w:rPr>
        <w:t>0052</w:t>
      </w:r>
      <w:r w:rsidR="00933C11" w:rsidRPr="00611C38">
        <w:rPr>
          <w:rFonts w:ascii="Times New Roman" w:hAnsi="Times New Roman" w:cs="Times New Roman"/>
          <w:b/>
        </w:rPr>
        <w:t>/201</w:t>
      </w:r>
      <w:r w:rsidR="00611C38">
        <w:rPr>
          <w:rFonts w:ascii="Times New Roman" w:hAnsi="Times New Roman" w:cs="Times New Roman"/>
          <w:b/>
        </w:rPr>
        <w:t>9</w:t>
      </w:r>
      <w:r w:rsidR="00933C11" w:rsidRPr="00611C38">
        <w:rPr>
          <w:rFonts w:ascii="Times New Roman" w:hAnsi="Times New Roman" w:cs="Times New Roman"/>
          <w:b/>
        </w:rPr>
        <w:t>.</w:t>
      </w:r>
    </w:p>
    <w:p w:rsidR="002F3D1B" w:rsidRPr="002F3D1B" w:rsidRDefault="002F3D1B" w:rsidP="002F3D1B">
      <w:pPr>
        <w:spacing w:after="0" w:line="360" w:lineRule="auto"/>
        <w:jc w:val="center"/>
        <w:rPr>
          <w:rFonts w:ascii="Times New Roman" w:hAnsi="Times New Roman" w:cs="Times New Roman"/>
          <w:b/>
          <w:bCs/>
        </w:rPr>
      </w:pPr>
    </w:p>
    <w:p w:rsidR="001A2170" w:rsidRPr="002F3D1B" w:rsidRDefault="00854EDF" w:rsidP="002F3D1B">
      <w:pPr>
        <w:spacing w:after="0" w:line="360" w:lineRule="auto"/>
        <w:jc w:val="center"/>
        <w:rPr>
          <w:rFonts w:ascii="Times New Roman" w:hAnsi="Times New Roman" w:cs="Times New Roman"/>
          <w:b/>
          <w:bCs/>
        </w:rPr>
      </w:pPr>
      <w:r w:rsidRPr="002F3D1B">
        <w:rPr>
          <w:rFonts w:ascii="Times New Roman" w:hAnsi="Times New Roman" w:cs="Times New Roman"/>
          <w:b/>
          <w:bCs/>
        </w:rPr>
        <w:t>Program Ubezpieczenia</w:t>
      </w:r>
    </w:p>
    <w:p w:rsidR="00854EDF" w:rsidRPr="002F3D1B" w:rsidRDefault="00854EDF" w:rsidP="002F3D1B">
      <w:pPr>
        <w:spacing w:after="0" w:line="360" w:lineRule="auto"/>
        <w:jc w:val="center"/>
        <w:rPr>
          <w:rFonts w:ascii="Times New Roman" w:hAnsi="Times New Roman" w:cs="Times New Roman"/>
          <w:b/>
          <w:bCs/>
        </w:rPr>
      </w:pPr>
    </w:p>
    <w:p w:rsidR="00854EDF" w:rsidRPr="002F3D1B" w:rsidRDefault="00854EDF" w:rsidP="002F3D1B">
      <w:pPr>
        <w:spacing w:after="0" w:line="360" w:lineRule="auto"/>
        <w:jc w:val="center"/>
        <w:rPr>
          <w:rFonts w:ascii="Times New Roman" w:hAnsi="Times New Roman" w:cs="Times New Roman"/>
          <w:b/>
          <w:bCs/>
        </w:rPr>
      </w:pPr>
    </w:p>
    <w:p w:rsidR="00854EDF" w:rsidRPr="002F3D1B" w:rsidRDefault="00854EDF" w:rsidP="002F3D1B">
      <w:pPr>
        <w:spacing w:after="0" w:line="360" w:lineRule="auto"/>
        <w:jc w:val="center"/>
        <w:rPr>
          <w:rFonts w:ascii="Times New Roman" w:hAnsi="Times New Roman" w:cs="Times New Roman"/>
          <w:b/>
          <w:bCs/>
        </w:rPr>
      </w:pPr>
    </w:p>
    <w:p w:rsidR="00854EDF" w:rsidRPr="002F3D1B" w:rsidRDefault="00854EDF" w:rsidP="002F3D1B">
      <w:pPr>
        <w:spacing w:after="0" w:line="360" w:lineRule="auto"/>
        <w:jc w:val="both"/>
        <w:rPr>
          <w:rFonts w:ascii="Times New Roman" w:hAnsi="Times New Roman" w:cs="Times New Roman"/>
          <w:b/>
          <w:bCs/>
        </w:rPr>
      </w:pPr>
      <w:r w:rsidRPr="002F3D1B">
        <w:rPr>
          <w:rFonts w:ascii="Times New Roman" w:hAnsi="Times New Roman" w:cs="Times New Roman"/>
          <w:b/>
          <w:bCs/>
        </w:rPr>
        <w:t xml:space="preserve">W doprowadzeniu do zawarcia umów ubezpieczenia, czynnościach przygotowawczych do zawarcia umów ubezpieczenia oraz zawieraniu i obsłudze ubezpieczeń ZAMAWIAJĄCEGO na podstawie posiadanego pełnomocnictwa pośredniczy Kancelaria Brokerska „WTB” sp. z o.o. z siedzibą w Lesznie. </w:t>
      </w:r>
      <w:r w:rsidR="00991A9B" w:rsidRPr="002F3D1B">
        <w:rPr>
          <w:rFonts w:ascii="Times New Roman" w:hAnsi="Times New Roman" w:cs="Times New Roman"/>
          <w:b/>
          <w:bCs/>
        </w:rPr>
        <w:t>Sprawy rozliczeń prowizji</w:t>
      </w:r>
      <w:r w:rsidR="001A2170" w:rsidRPr="002F3D1B">
        <w:rPr>
          <w:rFonts w:ascii="Times New Roman" w:hAnsi="Times New Roman" w:cs="Times New Roman"/>
          <w:b/>
          <w:bCs/>
        </w:rPr>
        <w:t xml:space="preserve"> pomiędzy Wykonawcą oraz</w:t>
      </w:r>
      <w:r w:rsidR="00B83DF5" w:rsidRPr="002F3D1B">
        <w:rPr>
          <w:rFonts w:ascii="Times New Roman" w:hAnsi="Times New Roman" w:cs="Times New Roman"/>
          <w:b/>
          <w:bCs/>
        </w:rPr>
        <w:t xml:space="preserve"> </w:t>
      </w:r>
      <w:r w:rsidR="003405AE">
        <w:rPr>
          <w:rFonts w:ascii="Times New Roman" w:hAnsi="Times New Roman" w:cs="Times New Roman"/>
          <w:b/>
          <w:bCs/>
        </w:rPr>
        <w:t>pełnomocni</w:t>
      </w:r>
      <w:r w:rsidR="001A2170" w:rsidRPr="002F3D1B">
        <w:rPr>
          <w:rFonts w:ascii="Times New Roman" w:hAnsi="Times New Roman" w:cs="Times New Roman"/>
          <w:b/>
          <w:bCs/>
        </w:rPr>
        <w:t>kiem tj Kancelarią Brokerską</w:t>
      </w:r>
      <w:r w:rsidR="00991A9B" w:rsidRPr="002F3D1B">
        <w:rPr>
          <w:rFonts w:ascii="Times New Roman" w:hAnsi="Times New Roman" w:cs="Times New Roman"/>
          <w:b/>
          <w:bCs/>
        </w:rPr>
        <w:t xml:space="preserve"> „WTB” S</w:t>
      </w:r>
      <w:r w:rsidRPr="002F3D1B">
        <w:rPr>
          <w:rFonts w:ascii="Times New Roman" w:hAnsi="Times New Roman" w:cs="Times New Roman"/>
          <w:b/>
          <w:bCs/>
        </w:rPr>
        <w:t xml:space="preserve">p. z o.o. </w:t>
      </w:r>
      <w:r w:rsidR="001A2170" w:rsidRPr="002F3D1B">
        <w:rPr>
          <w:rFonts w:ascii="Times New Roman" w:hAnsi="Times New Roman" w:cs="Times New Roman"/>
          <w:b/>
          <w:bCs/>
        </w:rPr>
        <w:t>zostaną uregu</w:t>
      </w:r>
      <w:r w:rsidR="00991A9B" w:rsidRPr="002F3D1B">
        <w:rPr>
          <w:rFonts w:ascii="Times New Roman" w:hAnsi="Times New Roman" w:cs="Times New Roman"/>
          <w:b/>
          <w:bCs/>
        </w:rPr>
        <w:t>l</w:t>
      </w:r>
      <w:r w:rsidR="001A2170" w:rsidRPr="002F3D1B">
        <w:rPr>
          <w:rFonts w:ascii="Times New Roman" w:hAnsi="Times New Roman" w:cs="Times New Roman"/>
          <w:b/>
          <w:bCs/>
        </w:rPr>
        <w:t xml:space="preserve">owaane bez udziału Zamawiającego, </w:t>
      </w:r>
      <w:r w:rsidRPr="002F3D1B">
        <w:rPr>
          <w:rFonts w:ascii="Times New Roman" w:hAnsi="Times New Roman" w:cs="Times New Roman"/>
          <w:b/>
          <w:bCs/>
        </w:rPr>
        <w:t xml:space="preserve">według </w:t>
      </w:r>
      <w:r w:rsidR="001A2170" w:rsidRPr="002F3D1B">
        <w:rPr>
          <w:rFonts w:ascii="Times New Roman" w:hAnsi="Times New Roman" w:cs="Times New Roman"/>
          <w:b/>
          <w:bCs/>
        </w:rPr>
        <w:t>zasad (</w:t>
      </w:r>
      <w:r w:rsidRPr="002F3D1B">
        <w:rPr>
          <w:rFonts w:ascii="Times New Roman" w:hAnsi="Times New Roman" w:cs="Times New Roman"/>
          <w:b/>
          <w:bCs/>
        </w:rPr>
        <w:t>stawek</w:t>
      </w:r>
      <w:r w:rsidR="001A2170" w:rsidRPr="002F3D1B">
        <w:rPr>
          <w:rFonts w:ascii="Times New Roman" w:hAnsi="Times New Roman" w:cs="Times New Roman"/>
          <w:b/>
          <w:bCs/>
        </w:rPr>
        <w:t>)</w:t>
      </w:r>
      <w:r w:rsidRPr="002F3D1B">
        <w:rPr>
          <w:rFonts w:ascii="Times New Roman" w:hAnsi="Times New Roman" w:cs="Times New Roman"/>
          <w:b/>
          <w:bCs/>
        </w:rPr>
        <w:t xml:space="preserve"> zwyczajowo przyjętych dla firm brokerskich przez cały okres </w:t>
      </w:r>
      <w:r w:rsidR="00057021" w:rsidRPr="002F3D1B">
        <w:rPr>
          <w:rFonts w:ascii="Times New Roman" w:hAnsi="Times New Roman" w:cs="Times New Roman"/>
          <w:b/>
          <w:bCs/>
        </w:rPr>
        <w:t xml:space="preserve">obowiązywania umowy wynikający </w:t>
      </w:r>
      <w:r w:rsidRPr="002F3D1B">
        <w:rPr>
          <w:rFonts w:ascii="Times New Roman" w:hAnsi="Times New Roman" w:cs="Times New Roman"/>
          <w:b/>
          <w:bCs/>
        </w:rPr>
        <w:t>z SIWZ.</w:t>
      </w:r>
      <w:r w:rsidR="008343FC" w:rsidRPr="002F3D1B">
        <w:rPr>
          <w:rFonts w:ascii="Times New Roman" w:hAnsi="Times New Roman" w:cs="Times New Roman"/>
          <w:b/>
          <w:bCs/>
        </w:rPr>
        <w:t xml:space="preserve"> </w:t>
      </w:r>
    </w:p>
    <w:p w:rsidR="001A2170" w:rsidRPr="002F3D1B" w:rsidRDefault="008343A4" w:rsidP="002F3D1B">
      <w:pPr>
        <w:spacing w:after="0" w:line="360" w:lineRule="auto"/>
        <w:jc w:val="both"/>
        <w:rPr>
          <w:rFonts w:ascii="Times New Roman" w:hAnsi="Times New Roman" w:cs="Times New Roman"/>
          <w:b/>
          <w:bCs/>
        </w:rPr>
      </w:pPr>
      <w:r w:rsidRPr="002F3D1B">
        <w:rPr>
          <w:rFonts w:ascii="Times New Roman" w:hAnsi="Times New Roman" w:cs="Times New Roman"/>
          <w:b/>
          <w:bCs/>
        </w:rPr>
        <w:t xml:space="preserve"> </w:t>
      </w:r>
    </w:p>
    <w:p w:rsidR="00854EDF" w:rsidRPr="002F3D1B" w:rsidRDefault="00854EDF" w:rsidP="002F3D1B">
      <w:pPr>
        <w:spacing w:after="0" w:line="360" w:lineRule="auto"/>
        <w:jc w:val="center"/>
        <w:rPr>
          <w:rFonts w:ascii="Times New Roman" w:hAnsi="Times New Roman" w:cs="Times New Roman"/>
          <w:b/>
          <w:bCs/>
        </w:rPr>
      </w:pPr>
    </w:p>
    <w:p w:rsidR="00854EDF" w:rsidRPr="002F3D1B" w:rsidRDefault="00854EDF" w:rsidP="002F3D1B">
      <w:pPr>
        <w:spacing w:after="0" w:line="360" w:lineRule="auto"/>
        <w:jc w:val="center"/>
        <w:rPr>
          <w:rFonts w:ascii="Times New Roman" w:hAnsi="Times New Roman" w:cs="Times New Roman"/>
          <w:b/>
          <w:bCs/>
        </w:rPr>
      </w:pPr>
      <w:r w:rsidRPr="002F3D1B">
        <w:rPr>
          <w:rFonts w:ascii="Times New Roman" w:hAnsi="Times New Roman" w:cs="Times New Roman"/>
          <w:b/>
          <w:bCs/>
        </w:rPr>
        <w:t>I.</w:t>
      </w:r>
      <w:r w:rsidRPr="002F3D1B">
        <w:rPr>
          <w:rFonts w:ascii="Times New Roman" w:hAnsi="Times New Roman" w:cs="Times New Roman"/>
          <w:b/>
          <w:bCs/>
        </w:rPr>
        <w:tab/>
        <w:t>ZAŁOŻENIA DO WSZYSTKICH RODZAJÓW</w:t>
      </w:r>
      <w:r w:rsidR="00C00711" w:rsidRPr="002F3D1B">
        <w:rPr>
          <w:rFonts w:ascii="Times New Roman" w:hAnsi="Times New Roman" w:cs="Times New Roman"/>
          <w:b/>
          <w:bCs/>
        </w:rPr>
        <w:t xml:space="preserve"> I </w:t>
      </w:r>
      <w:r w:rsidR="001A2170" w:rsidRPr="002F3D1B">
        <w:rPr>
          <w:rFonts w:ascii="Times New Roman" w:hAnsi="Times New Roman" w:cs="Times New Roman"/>
          <w:b/>
          <w:bCs/>
        </w:rPr>
        <w:t>ZAKRESÓW</w:t>
      </w:r>
      <w:r w:rsidRPr="002F3D1B">
        <w:rPr>
          <w:rFonts w:ascii="Times New Roman" w:hAnsi="Times New Roman" w:cs="Times New Roman"/>
          <w:b/>
          <w:bCs/>
        </w:rPr>
        <w:t xml:space="preserve"> UBEZPIECZEŃ:</w:t>
      </w:r>
    </w:p>
    <w:p w:rsidR="00854EDF" w:rsidRPr="002F3D1B" w:rsidRDefault="00854EDF" w:rsidP="002F3D1B">
      <w:pPr>
        <w:spacing w:after="0" w:line="360" w:lineRule="auto"/>
        <w:jc w:val="center"/>
        <w:rPr>
          <w:rFonts w:ascii="Times New Roman" w:hAnsi="Times New Roman" w:cs="Times New Roman"/>
          <w:b/>
          <w:bCs/>
        </w:rPr>
      </w:pPr>
    </w:p>
    <w:p w:rsidR="006154F8" w:rsidRPr="002F3D1B" w:rsidRDefault="00854EDF" w:rsidP="002F3D1B">
      <w:pPr>
        <w:pStyle w:val="Akapitzlist"/>
        <w:numPr>
          <w:ilvl w:val="0"/>
          <w:numId w:val="41"/>
        </w:numPr>
        <w:spacing w:after="0" w:line="360" w:lineRule="auto"/>
        <w:jc w:val="both"/>
        <w:rPr>
          <w:rFonts w:ascii="Times New Roman" w:hAnsi="Times New Roman" w:cs="Times New Roman"/>
        </w:rPr>
      </w:pPr>
      <w:r w:rsidRPr="002F3D1B">
        <w:rPr>
          <w:rFonts w:ascii="Times New Roman" w:hAnsi="Times New Roman" w:cs="Times New Roman"/>
        </w:rPr>
        <w:t>Zakres opisany poniżej jest zakresem minimalnym. Jeżeli w ogólnych warunkach ubezpieczeń znajdują się dodatkowe uregulowania, z których wynika, że zakres ubezpieczeń jest szerszy od proponowanego poniżej to automatycznie zostają włączone do ochrony ubezpieczeniowej Zamawiającego.</w:t>
      </w:r>
    </w:p>
    <w:p w:rsidR="006154F8" w:rsidRPr="002F3D1B" w:rsidRDefault="006154F8" w:rsidP="002F3D1B">
      <w:pPr>
        <w:pStyle w:val="Akapitzlist"/>
        <w:spacing w:after="0" w:line="360" w:lineRule="auto"/>
        <w:jc w:val="both"/>
        <w:rPr>
          <w:rFonts w:ascii="Times New Roman" w:hAnsi="Times New Roman" w:cs="Times New Roman"/>
        </w:rPr>
      </w:pPr>
    </w:p>
    <w:p w:rsidR="006154F8" w:rsidRPr="002F3D1B" w:rsidRDefault="00854EDF" w:rsidP="002F3D1B">
      <w:pPr>
        <w:pStyle w:val="Akapitzlist"/>
        <w:numPr>
          <w:ilvl w:val="0"/>
          <w:numId w:val="41"/>
        </w:numPr>
        <w:spacing w:after="0" w:line="360" w:lineRule="auto"/>
        <w:jc w:val="both"/>
        <w:rPr>
          <w:rFonts w:ascii="Times New Roman" w:hAnsi="Times New Roman" w:cs="Times New Roman"/>
        </w:rPr>
      </w:pPr>
      <w:r w:rsidRPr="002F3D1B">
        <w:rPr>
          <w:rFonts w:ascii="Times New Roman" w:hAnsi="Times New Roman" w:cs="Times New Roman"/>
        </w:rPr>
        <w:t xml:space="preserve">Zapisy w </w:t>
      </w:r>
      <w:r w:rsidR="002D68E6" w:rsidRPr="002F3D1B">
        <w:rPr>
          <w:rFonts w:ascii="Times New Roman" w:hAnsi="Times New Roman" w:cs="Times New Roman"/>
        </w:rPr>
        <w:t>OWU</w:t>
      </w:r>
      <w:r w:rsidRPr="002F3D1B">
        <w:rPr>
          <w:rFonts w:ascii="Times New Roman" w:hAnsi="Times New Roman" w:cs="Times New Roman"/>
        </w:rPr>
        <w:t>, z których wynika, iż zakres ubezpieczenia jest węższy niż zakres opisany poniżej, nie mają zastosowania. W kwestiach nieuregulowanych w SIW</w:t>
      </w:r>
      <w:r w:rsidR="008343FC" w:rsidRPr="002F3D1B">
        <w:rPr>
          <w:rFonts w:ascii="Times New Roman" w:hAnsi="Times New Roman" w:cs="Times New Roman"/>
        </w:rPr>
        <w:t xml:space="preserve">Z, w drugiej kolejności </w:t>
      </w:r>
      <w:r w:rsidRPr="002F3D1B">
        <w:rPr>
          <w:rFonts w:ascii="Times New Roman" w:hAnsi="Times New Roman" w:cs="Times New Roman"/>
        </w:rPr>
        <w:t>zastosowanie  mają  ogólne warunki  ubezpieczenia.</w:t>
      </w:r>
    </w:p>
    <w:p w:rsidR="006154F8" w:rsidRPr="002F3D1B" w:rsidRDefault="006154F8" w:rsidP="002F3D1B">
      <w:pPr>
        <w:pStyle w:val="Akapitzlist"/>
        <w:spacing w:line="360" w:lineRule="auto"/>
        <w:rPr>
          <w:rFonts w:ascii="Times New Roman" w:hAnsi="Times New Roman" w:cs="Times New Roman"/>
        </w:rPr>
      </w:pPr>
    </w:p>
    <w:p w:rsidR="006154F8" w:rsidRPr="002F3D1B" w:rsidRDefault="00854EDF" w:rsidP="002F3D1B">
      <w:pPr>
        <w:pStyle w:val="Akapitzlist"/>
        <w:numPr>
          <w:ilvl w:val="0"/>
          <w:numId w:val="41"/>
        </w:numPr>
        <w:spacing w:after="0" w:line="360" w:lineRule="auto"/>
        <w:jc w:val="both"/>
        <w:rPr>
          <w:rFonts w:ascii="Times New Roman" w:hAnsi="Times New Roman" w:cs="Times New Roman"/>
        </w:rPr>
      </w:pPr>
      <w:r w:rsidRPr="002F3D1B">
        <w:rPr>
          <w:rFonts w:ascii="Times New Roman" w:hAnsi="Times New Roman" w:cs="Times New Roman"/>
        </w:rPr>
        <w:t>W poszczególnych ryzykach  ubezpieczeniowych  opisanych  poniżej  całe  mienie  wymienione  do ubezpieczenia w danym ryzyku jest objęte ochroną w zakresie wynikającym z  SIWZ.</w:t>
      </w:r>
    </w:p>
    <w:p w:rsidR="006154F8" w:rsidRPr="002F3D1B" w:rsidRDefault="006154F8" w:rsidP="002F3D1B">
      <w:pPr>
        <w:pStyle w:val="Akapitzlist"/>
        <w:spacing w:line="360" w:lineRule="auto"/>
        <w:rPr>
          <w:rFonts w:ascii="Times New Roman" w:hAnsi="Times New Roman" w:cs="Times New Roman"/>
        </w:rPr>
      </w:pPr>
    </w:p>
    <w:p w:rsidR="006154F8" w:rsidRPr="002F3D1B" w:rsidRDefault="008E72E8" w:rsidP="002F3D1B">
      <w:pPr>
        <w:pStyle w:val="Akapitzlist"/>
        <w:numPr>
          <w:ilvl w:val="0"/>
          <w:numId w:val="41"/>
        </w:numPr>
        <w:spacing w:after="0" w:line="360" w:lineRule="auto"/>
        <w:jc w:val="both"/>
        <w:rPr>
          <w:rFonts w:ascii="Times New Roman" w:eastAsia="Lucida Sans Unicode" w:hAnsi="Times New Roman" w:cs="Times New Roman"/>
        </w:rPr>
      </w:pPr>
      <w:r w:rsidRPr="002F3D1B">
        <w:rPr>
          <w:rFonts w:ascii="Times New Roman" w:hAnsi="Times New Roman" w:cs="Times New Roman"/>
        </w:rPr>
        <w:t>Sumy U</w:t>
      </w:r>
      <w:r w:rsidR="00854EDF" w:rsidRPr="002F3D1B">
        <w:rPr>
          <w:rFonts w:ascii="Times New Roman" w:hAnsi="Times New Roman" w:cs="Times New Roman"/>
        </w:rPr>
        <w:t>bezpieczenia</w:t>
      </w:r>
      <w:r w:rsidRPr="002F3D1B">
        <w:rPr>
          <w:rFonts w:ascii="Times New Roman" w:hAnsi="Times New Roman" w:cs="Times New Roman"/>
        </w:rPr>
        <w:t xml:space="preserve"> (SU)</w:t>
      </w:r>
      <w:r w:rsidR="00854EDF" w:rsidRPr="002F3D1B">
        <w:rPr>
          <w:rFonts w:ascii="Times New Roman" w:hAnsi="Times New Roman" w:cs="Times New Roman"/>
        </w:rPr>
        <w:t xml:space="preserve"> </w:t>
      </w:r>
      <w:r w:rsidRPr="002F3D1B">
        <w:rPr>
          <w:rFonts w:ascii="Times New Roman" w:hAnsi="Times New Roman" w:cs="Times New Roman"/>
        </w:rPr>
        <w:t xml:space="preserve">oraz podlimity </w:t>
      </w:r>
      <w:r w:rsidR="00C759AD" w:rsidRPr="002F3D1B">
        <w:rPr>
          <w:rFonts w:ascii="Times New Roman" w:hAnsi="Times New Roman" w:cs="Times New Roman"/>
        </w:rPr>
        <w:t>tych sum</w:t>
      </w:r>
      <w:r w:rsidRPr="002F3D1B">
        <w:rPr>
          <w:rFonts w:ascii="Times New Roman" w:hAnsi="Times New Roman" w:cs="Times New Roman"/>
        </w:rPr>
        <w:t xml:space="preserve">, </w:t>
      </w:r>
      <w:r w:rsidR="00854EDF" w:rsidRPr="002F3D1B">
        <w:rPr>
          <w:rFonts w:ascii="Times New Roman" w:hAnsi="Times New Roman" w:cs="Times New Roman"/>
        </w:rPr>
        <w:t xml:space="preserve">określone w Specyfikacji i załącznikach </w:t>
      </w:r>
      <w:r w:rsidRPr="002F3D1B">
        <w:rPr>
          <w:rFonts w:ascii="Times New Roman" w:hAnsi="Times New Roman" w:cs="Times New Roman"/>
        </w:rPr>
        <w:t>nie zawierają podatku</w:t>
      </w:r>
      <w:r w:rsidR="00854EDF" w:rsidRPr="002F3D1B">
        <w:rPr>
          <w:rFonts w:ascii="Times New Roman" w:hAnsi="Times New Roman" w:cs="Times New Roman"/>
        </w:rPr>
        <w:t xml:space="preserve"> VAT - o ile nie wskazano inaczej. Ubezpieczyc</w:t>
      </w:r>
      <w:r w:rsidRPr="002F3D1B">
        <w:rPr>
          <w:rFonts w:ascii="Times New Roman" w:hAnsi="Times New Roman" w:cs="Times New Roman"/>
        </w:rPr>
        <w:t>iel wypłaca odszkodowanie bez podatku</w:t>
      </w:r>
      <w:r w:rsidR="00C759AD" w:rsidRPr="002F3D1B">
        <w:rPr>
          <w:rFonts w:ascii="Times New Roman" w:hAnsi="Times New Roman" w:cs="Times New Roman"/>
        </w:rPr>
        <w:t xml:space="preserve"> VAT. N</w:t>
      </w:r>
      <w:r w:rsidRPr="002F3D1B">
        <w:rPr>
          <w:rFonts w:ascii="Times New Roman" w:hAnsi="Times New Roman" w:cs="Times New Roman"/>
        </w:rPr>
        <w:t xml:space="preserve">a wniosek Zamawiającego, w uzasadnionych przypadkach (w szczególności brak możliwości odliczenia) </w:t>
      </w:r>
      <w:r w:rsidR="00C759AD" w:rsidRPr="002F3D1B">
        <w:rPr>
          <w:rFonts w:ascii="Times New Roman" w:hAnsi="Times New Roman" w:cs="Times New Roman"/>
        </w:rPr>
        <w:t>Zakład Ubezpieczeń</w:t>
      </w:r>
      <w:r w:rsidRPr="002F3D1B">
        <w:rPr>
          <w:rFonts w:ascii="Times New Roman" w:hAnsi="Times New Roman" w:cs="Times New Roman"/>
        </w:rPr>
        <w:t xml:space="preserve"> wypłaci kwotę brutto (z podatkiem VAT)</w:t>
      </w:r>
      <w:r w:rsidR="002D68E6" w:rsidRPr="002F3D1B">
        <w:rPr>
          <w:rFonts w:ascii="Times New Roman" w:hAnsi="Times New Roman" w:cs="Times New Roman"/>
        </w:rPr>
        <w:t xml:space="preserve"> pod warunkiem, że SU będzie zawierała ten podatek</w:t>
      </w:r>
      <w:r w:rsidR="00B83DF5" w:rsidRPr="002F3D1B">
        <w:rPr>
          <w:rFonts w:ascii="Times New Roman" w:hAnsi="Times New Roman" w:cs="Times New Roman"/>
        </w:rPr>
        <w:t>.</w:t>
      </w:r>
    </w:p>
    <w:p w:rsidR="006154F8" w:rsidRPr="002F3D1B" w:rsidRDefault="006154F8" w:rsidP="002F3D1B">
      <w:pPr>
        <w:pStyle w:val="Akapitzlist"/>
        <w:spacing w:line="360" w:lineRule="auto"/>
        <w:rPr>
          <w:rFonts w:ascii="Times New Roman" w:eastAsia="Lucida Sans Unicode" w:hAnsi="Times New Roman" w:cs="Times New Roman"/>
        </w:rPr>
      </w:pPr>
    </w:p>
    <w:p w:rsidR="006154F8" w:rsidRPr="002F3D1B" w:rsidRDefault="008E72E8" w:rsidP="002F3D1B">
      <w:pPr>
        <w:pStyle w:val="Akapitzlist"/>
        <w:numPr>
          <w:ilvl w:val="0"/>
          <w:numId w:val="41"/>
        </w:numPr>
        <w:spacing w:after="0" w:line="360" w:lineRule="auto"/>
        <w:jc w:val="both"/>
        <w:rPr>
          <w:rFonts w:ascii="Times New Roman" w:eastAsia="Lucida Sans Unicode" w:hAnsi="Times New Roman" w:cs="Times New Roman"/>
        </w:rPr>
      </w:pPr>
      <w:r w:rsidRPr="002F3D1B">
        <w:rPr>
          <w:rFonts w:ascii="Times New Roman" w:eastAsia="Lucida Sans Unicode" w:hAnsi="Times New Roman" w:cs="Times New Roman"/>
        </w:rPr>
        <w:lastRenderedPageBreak/>
        <w:t>Jeśli w klauzulach lub innych miejscach nie występuje podlimit SU należy przyjąć, że podlimit danej klauzuli musi opiewać na pełną wartość mienia (majątku) i/lub głównej SU (np. w OC działalności)</w:t>
      </w:r>
      <w:r w:rsidR="00B83DF5" w:rsidRPr="002F3D1B">
        <w:rPr>
          <w:rFonts w:ascii="Times New Roman" w:eastAsia="Lucida Sans Unicode" w:hAnsi="Times New Roman" w:cs="Times New Roman"/>
        </w:rPr>
        <w:t>.</w:t>
      </w:r>
    </w:p>
    <w:p w:rsidR="006154F8" w:rsidRPr="002F3D1B" w:rsidRDefault="006154F8" w:rsidP="002F3D1B">
      <w:pPr>
        <w:pStyle w:val="Akapitzlist"/>
        <w:spacing w:line="360" w:lineRule="auto"/>
        <w:rPr>
          <w:rFonts w:ascii="Times New Roman" w:eastAsia="Lucida Sans Unicode" w:hAnsi="Times New Roman" w:cs="Times New Roman"/>
        </w:rPr>
      </w:pPr>
    </w:p>
    <w:p w:rsidR="006154F8" w:rsidRPr="002F3D1B" w:rsidRDefault="00AF67A0" w:rsidP="002F3D1B">
      <w:pPr>
        <w:pStyle w:val="Akapitzlist"/>
        <w:numPr>
          <w:ilvl w:val="0"/>
          <w:numId w:val="41"/>
        </w:numPr>
        <w:spacing w:after="0" w:line="360" w:lineRule="auto"/>
        <w:jc w:val="both"/>
        <w:rPr>
          <w:rFonts w:ascii="Times New Roman" w:eastAsia="Lucida Sans Unicode" w:hAnsi="Times New Roman" w:cs="Times New Roman"/>
        </w:rPr>
      </w:pPr>
      <w:r w:rsidRPr="002F3D1B">
        <w:rPr>
          <w:rFonts w:ascii="Times New Roman" w:eastAsia="Lucida Sans Unicode" w:hAnsi="Times New Roman" w:cs="Times New Roman"/>
        </w:rPr>
        <w:t xml:space="preserve">W </w:t>
      </w:r>
      <w:r w:rsidR="008343FC" w:rsidRPr="002F3D1B">
        <w:rPr>
          <w:rFonts w:ascii="Times New Roman" w:eastAsia="Lucida Sans Unicode" w:hAnsi="Times New Roman" w:cs="Times New Roman"/>
        </w:rPr>
        <w:t>odniesieniu do wszystkich produk</w:t>
      </w:r>
      <w:r w:rsidRPr="002F3D1B">
        <w:rPr>
          <w:rFonts w:ascii="Times New Roman" w:eastAsia="Lucida Sans Unicode" w:hAnsi="Times New Roman" w:cs="Times New Roman"/>
        </w:rPr>
        <w:t>tów ubezpieczenia opisanych w niniejszym załączniku do SIWZ Zakład Ubezpieczeń uznaje, że w okresie trwania umowy, dla wszystkich polis wznawianych oraz wystawianych nowych polis w tym okresie, składka wyrażona w stawkach % lub promilach, będzie na poziomie zgodnym ze złożonymi w ofercie.</w:t>
      </w:r>
    </w:p>
    <w:p w:rsidR="006154F8" w:rsidRPr="002F3D1B" w:rsidRDefault="006154F8" w:rsidP="002F3D1B">
      <w:pPr>
        <w:pStyle w:val="Akapitzlist"/>
        <w:spacing w:line="360" w:lineRule="auto"/>
        <w:rPr>
          <w:rFonts w:ascii="Times New Roman" w:eastAsia="Lucida Sans Unicode" w:hAnsi="Times New Roman" w:cs="Times New Roman"/>
        </w:rPr>
      </w:pPr>
    </w:p>
    <w:p w:rsidR="006154F8" w:rsidRPr="002F3D1B" w:rsidRDefault="00C3135F" w:rsidP="002F3D1B">
      <w:pPr>
        <w:pStyle w:val="Akapitzlist"/>
        <w:numPr>
          <w:ilvl w:val="0"/>
          <w:numId w:val="41"/>
        </w:numPr>
        <w:spacing w:after="0" w:line="360" w:lineRule="auto"/>
        <w:jc w:val="both"/>
        <w:rPr>
          <w:rFonts w:ascii="Times New Roman" w:eastAsia="Lucida Sans Unicode" w:hAnsi="Times New Roman" w:cs="Times New Roman"/>
        </w:rPr>
      </w:pPr>
      <w:r w:rsidRPr="002F3D1B">
        <w:rPr>
          <w:rFonts w:ascii="Times New Roman" w:eastAsia="Lucida Sans Unicode" w:hAnsi="Times New Roman" w:cs="Times New Roman"/>
        </w:rPr>
        <w:t xml:space="preserve">Zamawiający </w:t>
      </w:r>
      <w:r w:rsidR="00B00483" w:rsidRPr="002F3D1B">
        <w:rPr>
          <w:rFonts w:ascii="Times New Roman" w:eastAsia="Lucida Sans Unicode" w:hAnsi="Times New Roman" w:cs="Times New Roman"/>
        </w:rPr>
        <w:t>wymaga, by w przypadku każdorazowego zwiększania</w:t>
      </w:r>
      <w:r w:rsidR="00057021" w:rsidRPr="002F3D1B">
        <w:rPr>
          <w:rFonts w:ascii="Times New Roman" w:eastAsia="Lucida Sans Unicode" w:hAnsi="Times New Roman" w:cs="Times New Roman"/>
        </w:rPr>
        <w:t xml:space="preserve"> lub uzupełniania (doubezpieczenie)</w:t>
      </w:r>
      <w:r w:rsidR="00B00483" w:rsidRPr="002F3D1B">
        <w:rPr>
          <w:rFonts w:ascii="Times New Roman" w:eastAsia="Lucida Sans Unicode" w:hAnsi="Times New Roman" w:cs="Times New Roman"/>
        </w:rPr>
        <w:t xml:space="preserve"> podlimitu Sumy U</w:t>
      </w:r>
      <w:r w:rsidR="002D68E6" w:rsidRPr="002F3D1B">
        <w:rPr>
          <w:rFonts w:ascii="Times New Roman" w:eastAsia="Lucida Sans Unicode" w:hAnsi="Times New Roman" w:cs="Times New Roman"/>
        </w:rPr>
        <w:t xml:space="preserve">bezpieczenia (dla każdego </w:t>
      </w:r>
      <w:r w:rsidR="00B00483" w:rsidRPr="002F3D1B">
        <w:rPr>
          <w:rFonts w:ascii="Times New Roman" w:eastAsia="Lucida Sans Unicode" w:hAnsi="Times New Roman" w:cs="Times New Roman"/>
        </w:rPr>
        <w:t>ryzyka</w:t>
      </w:r>
      <w:r w:rsidR="002D68E6" w:rsidRPr="002F3D1B">
        <w:rPr>
          <w:rFonts w:ascii="Times New Roman" w:eastAsia="Lucida Sans Unicode" w:hAnsi="Times New Roman" w:cs="Times New Roman"/>
        </w:rPr>
        <w:t>/klauzuli osobno</w:t>
      </w:r>
      <w:r w:rsidR="00B00483" w:rsidRPr="002F3D1B">
        <w:rPr>
          <w:rFonts w:ascii="Times New Roman" w:eastAsia="Lucida Sans Unicode" w:hAnsi="Times New Roman" w:cs="Times New Roman"/>
        </w:rPr>
        <w:t xml:space="preserve">) </w:t>
      </w:r>
      <w:r w:rsidRPr="002F3D1B">
        <w:rPr>
          <w:rFonts w:ascii="Times New Roman" w:eastAsia="Lucida Sans Unicode" w:hAnsi="Times New Roman" w:cs="Times New Roman"/>
        </w:rPr>
        <w:t xml:space="preserve">Wykonawca </w:t>
      </w:r>
      <w:r w:rsidR="00B00483" w:rsidRPr="002F3D1B">
        <w:rPr>
          <w:rFonts w:ascii="Times New Roman" w:eastAsia="Lucida Sans Unicode" w:hAnsi="Times New Roman" w:cs="Times New Roman"/>
        </w:rPr>
        <w:t>poda</w:t>
      </w:r>
      <w:r w:rsidR="004600DD" w:rsidRPr="002F3D1B">
        <w:rPr>
          <w:rFonts w:ascii="Times New Roman" w:eastAsia="Lucida Sans Unicode" w:hAnsi="Times New Roman" w:cs="Times New Roman"/>
        </w:rPr>
        <w:t>ł</w:t>
      </w:r>
      <w:r w:rsidR="00B00483" w:rsidRPr="002F3D1B">
        <w:rPr>
          <w:rFonts w:ascii="Times New Roman" w:eastAsia="Lucida Sans Unicode" w:hAnsi="Times New Roman" w:cs="Times New Roman"/>
        </w:rPr>
        <w:t xml:space="preserve"> wysokość zwyżki składki, jak i szczegółowy sposób jej wyliczenia.</w:t>
      </w:r>
    </w:p>
    <w:p w:rsidR="006154F8" w:rsidRPr="002F3D1B" w:rsidRDefault="006154F8" w:rsidP="002F3D1B">
      <w:pPr>
        <w:pStyle w:val="Akapitzlist"/>
        <w:spacing w:line="360" w:lineRule="auto"/>
        <w:rPr>
          <w:rFonts w:ascii="Times New Roman" w:eastAsia="Lucida Sans Unicode" w:hAnsi="Times New Roman" w:cs="Times New Roman"/>
        </w:rPr>
      </w:pPr>
    </w:p>
    <w:p w:rsidR="006154F8" w:rsidRPr="002F3D1B" w:rsidRDefault="008622A1" w:rsidP="002F3D1B">
      <w:pPr>
        <w:pStyle w:val="Akapitzlist"/>
        <w:numPr>
          <w:ilvl w:val="0"/>
          <w:numId w:val="41"/>
        </w:numPr>
        <w:spacing w:after="0" w:line="360" w:lineRule="auto"/>
        <w:jc w:val="both"/>
        <w:rPr>
          <w:rFonts w:ascii="Times New Roman" w:eastAsia="Lucida Sans Unicode" w:hAnsi="Times New Roman" w:cs="Times New Roman"/>
        </w:rPr>
      </w:pPr>
      <w:r w:rsidRPr="002F3D1B">
        <w:rPr>
          <w:rFonts w:ascii="Times New Roman" w:eastAsia="Lucida Sans Unicode" w:hAnsi="Times New Roman" w:cs="Times New Roman"/>
        </w:rPr>
        <w:t>Wykonawca zobowiązuje się, że wyda decyzję o odmowie wypłaty kwoty odszkodowania także w przypadku, gdy zgłoszona kwota roszczenia odszkodowawczego opiewa na kwotę poniżej franszyzy integralnej, lub jeżeli kwota roszczenia odszkodowawczego jest niższa aniżeli wysokość franszyzy redukcyjnej.</w:t>
      </w:r>
    </w:p>
    <w:p w:rsidR="006154F8" w:rsidRPr="002F3D1B" w:rsidRDefault="006154F8" w:rsidP="002F3D1B">
      <w:pPr>
        <w:pStyle w:val="Akapitzlist"/>
        <w:spacing w:line="360" w:lineRule="auto"/>
        <w:rPr>
          <w:rFonts w:ascii="Times New Roman" w:eastAsia="Lucida Sans Unicode" w:hAnsi="Times New Roman" w:cs="Times New Roman"/>
        </w:rPr>
      </w:pPr>
    </w:p>
    <w:p w:rsidR="005662E2" w:rsidRPr="002F3D1B" w:rsidRDefault="00C064E9" w:rsidP="002F3D1B">
      <w:pPr>
        <w:pStyle w:val="Akapitzlist"/>
        <w:numPr>
          <w:ilvl w:val="0"/>
          <w:numId w:val="41"/>
        </w:numPr>
        <w:spacing w:after="0" w:line="360" w:lineRule="auto"/>
        <w:jc w:val="both"/>
        <w:rPr>
          <w:rFonts w:ascii="Times New Roman" w:eastAsia="Lucida Sans Unicode" w:hAnsi="Times New Roman" w:cs="Times New Roman"/>
        </w:rPr>
      </w:pPr>
      <w:r w:rsidRPr="002F3D1B">
        <w:rPr>
          <w:rFonts w:ascii="Times New Roman" w:eastAsia="Lucida Sans Unicode" w:hAnsi="Times New Roman" w:cs="Times New Roman"/>
        </w:rPr>
        <w:t>Zamawia</w:t>
      </w:r>
      <w:r w:rsidR="005662E2" w:rsidRPr="002F3D1B">
        <w:rPr>
          <w:rFonts w:ascii="Times New Roman" w:eastAsia="Lucida Sans Unicode" w:hAnsi="Times New Roman" w:cs="Times New Roman"/>
        </w:rPr>
        <w:t>jący oświadcza, że</w:t>
      </w:r>
      <w:r w:rsidR="00AA2717" w:rsidRPr="002F3D1B">
        <w:rPr>
          <w:rFonts w:ascii="Times New Roman" w:eastAsia="Lucida Sans Unicode" w:hAnsi="Times New Roman" w:cs="Times New Roman"/>
        </w:rPr>
        <w:t xml:space="preserve"> poniższe klauzule</w:t>
      </w:r>
      <w:r w:rsidR="00482E70" w:rsidRPr="002F3D1B">
        <w:rPr>
          <w:rFonts w:ascii="Times New Roman" w:eastAsia="Lucida Sans Unicode" w:hAnsi="Times New Roman" w:cs="Times New Roman"/>
        </w:rPr>
        <w:t xml:space="preserve"> i</w:t>
      </w:r>
      <w:r w:rsidR="00AA2717" w:rsidRPr="002F3D1B">
        <w:rPr>
          <w:rFonts w:ascii="Times New Roman" w:eastAsia="Lucida Sans Unicode" w:hAnsi="Times New Roman" w:cs="Times New Roman"/>
        </w:rPr>
        <w:t>/</w:t>
      </w:r>
      <w:r w:rsidR="00482E70" w:rsidRPr="002F3D1B">
        <w:rPr>
          <w:rFonts w:ascii="Times New Roman" w:eastAsia="Lucida Sans Unicode" w:hAnsi="Times New Roman" w:cs="Times New Roman"/>
        </w:rPr>
        <w:t xml:space="preserve">lub </w:t>
      </w:r>
      <w:r w:rsidR="000A58BC" w:rsidRPr="002F3D1B">
        <w:rPr>
          <w:rFonts w:ascii="Times New Roman" w:eastAsia="Lucida Sans Unicode" w:hAnsi="Times New Roman" w:cs="Times New Roman"/>
        </w:rPr>
        <w:t>ubezpieczenia mogą na jego wniosek w przyszłości</w:t>
      </w:r>
      <w:r w:rsidR="00AA2717" w:rsidRPr="002F3D1B">
        <w:rPr>
          <w:rFonts w:ascii="Times New Roman" w:eastAsia="Lucida Sans Unicode" w:hAnsi="Times New Roman" w:cs="Times New Roman"/>
        </w:rPr>
        <w:t xml:space="preserve"> stanowić zamówienia dodatkowe</w:t>
      </w:r>
      <w:r w:rsidR="002D68E6" w:rsidRPr="002F3D1B">
        <w:rPr>
          <w:rFonts w:ascii="Times New Roman" w:eastAsia="Lucida Sans Unicode" w:hAnsi="Times New Roman" w:cs="Times New Roman"/>
        </w:rPr>
        <w:t>/uzupełniające</w:t>
      </w:r>
      <w:r w:rsidR="006A055F" w:rsidRPr="002F3D1B">
        <w:rPr>
          <w:rFonts w:ascii="Times New Roman" w:eastAsia="Lucida Sans Unicode" w:hAnsi="Times New Roman" w:cs="Times New Roman"/>
        </w:rPr>
        <w:t xml:space="preserve"> (pkt 6 SIWZ)</w:t>
      </w:r>
      <w:r w:rsidR="00AA2717" w:rsidRPr="002F3D1B">
        <w:rPr>
          <w:rFonts w:ascii="Times New Roman" w:eastAsia="Lucida Sans Unicode" w:hAnsi="Times New Roman" w:cs="Times New Roman"/>
        </w:rPr>
        <w:t xml:space="preserve"> </w:t>
      </w:r>
      <w:r w:rsidR="004D1D7F" w:rsidRPr="002F3D1B">
        <w:rPr>
          <w:rFonts w:ascii="Times New Roman" w:eastAsia="Lucida Sans Unicode" w:hAnsi="Times New Roman" w:cs="Times New Roman"/>
        </w:rPr>
        <w:t>:</w:t>
      </w:r>
    </w:p>
    <w:p w:rsidR="00E54BD5" w:rsidRPr="002F3D1B" w:rsidRDefault="003F06A8" w:rsidP="002F3D1B">
      <w:pPr>
        <w:pStyle w:val="Akapitzlist"/>
        <w:numPr>
          <w:ilvl w:val="0"/>
          <w:numId w:val="40"/>
        </w:numPr>
        <w:spacing w:after="0" w:line="360" w:lineRule="auto"/>
        <w:ind w:left="1080"/>
        <w:jc w:val="both"/>
        <w:rPr>
          <w:rFonts w:ascii="Times New Roman" w:eastAsia="Lucida Sans Unicode" w:hAnsi="Times New Roman" w:cs="Times New Roman"/>
        </w:rPr>
      </w:pPr>
      <w:r w:rsidRPr="002F3D1B">
        <w:rPr>
          <w:rFonts w:ascii="Times New Roman" w:eastAsia="Lucida Sans Unicode" w:hAnsi="Times New Roman" w:cs="Times New Roman"/>
          <w:bCs/>
        </w:rPr>
        <w:t>w zakresie Ubezpieczenia mienia od zdarzen losowych</w:t>
      </w:r>
      <w:r w:rsidR="00E54BD5" w:rsidRPr="002F3D1B">
        <w:rPr>
          <w:rFonts w:ascii="Times New Roman" w:eastAsia="Lucida Sans Unicode" w:hAnsi="Times New Roman" w:cs="Times New Roman"/>
          <w:bCs/>
        </w:rPr>
        <w:t xml:space="preserve"> </w:t>
      </w:r>
      <w:r w:rsidR="00D544F0" w:rsidRPr="002F3D1B">
        <w:rPr>
          <w:rFonts w:ascii="Times New Roman" w:eastAsia="Lucida Sans Unicode" w:hAnsi="Times New Roman" w:cs="Times New Roman"/>
          <w:bCs/>
        </w:rPr>
        <w:t>klauzule:</w:t>
      </w:r>
    </w:p>
    <w:p w:rsidR="00213DFC" w:rsidRPr="002F3D1B" w:rsidRDefault="00213DFC" w:rsidP="002F3D1B">
      <w:pPr>
        <w:pStyle w:val="Akapitzlist"/>
        <w:numPr>
          <w:ilvl w:val="1"/>
          <w:numId w:val="40"/>
        </w:numPr>
        <w:spacing w:after="0" w:line="360" w:lineRule="auto"/>
        <w:ind w:left="1800"/>
        <w:jc w:val="both"/>
        <w:rPr>
          <w:rFonts w:ascii="Times New Roman" w:eastAsia="Lucida Sans Unicode" w:hAnsi="Times New Roman" w:cs="Times New Roman"/>
        </w:rPr>
      </w:pPr>
      <w:r w:rsidRPr="002F3D1B">
        <w:rPr>
          <w:rFonts w:ascii="Times New Roman" w:eastAsia="Lucida Sans Unicode" w:hAnsi="Times New Roman" w:cs="Times New Roman"/>
          <w:bCs/>
        </w:rPr>
        <w:t>awarii maszyn</w:t>
      </w:r>
    </w:p>
    <w:p w:rsidR="00AF5F44" w:rsidRPr="002F3D1B" w:rsidRDefault="00AF5F44" w:rsidP="002F3D1B">
      <w:pPr>
        <w:pStyle w:val="Akapitzlist"/>
        <w:numPr>
          <w:ilvl w:val="1"/>
          <w:numId w:val="40"/>
        </w:numPr>
        <w:spacing w:after="0" w:line="360" w:lineRule="auto"/>
        <w:ind w:left="1800"/>
        <w:jc w:val="both"/>
        <w:rPr>
          <w:rFonts w:ascii="Times New Roman" w:eastAsia="Lucida Sans Unicode" w:hAnsi="Times New Roman" w:cs="Times New Roman"/>
        </w:rPr>
      </w:pPr>
      <w:r w:rsidRPr="002F3D1B">
        <w:rPr>
          <w:rFonts w:ascii="Times New Roman" w:hAnsi="Times New Roman" w:cs="Times New Roman"/>
        </w:rPr>
        <w:t>dodatkowych kosztów w wyniku przestoju laboratorium (niemożności wykonywania badań laboratoryjnych)</w:t>
      </w:r>
    </w:p>
    <w:p w:rsidR="003F06A8" w:rsidRPr="002F3D1B" w:rsidRDefault="003F06A8" w:rsidP="002F3D1B">
      <w:pPr>
        <w:pStyle w:val="Akapitzlist"/>
        <w:numPr>
          <w:ilvl w:val="0"/>
          <w:numId w:val="40"/>
        </w:numPr>
        <w:spacing w:after="0" w:line="360" w:lineRule="auto"/>
        <w:ind w:left="1080"/>
        <w:jc w:val="both"/>
        <w:rPr>
          <w:rFonts w:ascii="Times New Roman" w:eastAsia="Lucida Sans Unicode" w:hAnsi="Times New Roman" w:cs="Times New Roman"/>
        </w:rPr>
      </w:pPr>
      <w:r w:rsidRPr="002F3D1B">
        <w:rPr>
          <w:rFonts w:ascii="Times New Roman" w:eastAsia="Lucida Sans Unicode" w:hAnsi="Times New Roman" w:cs="Times New Roman"/>
        </w:rPr>
        <w:t>w zakresie ubezpieczenia Odpowiedzialności Cywilnej klauzule:</w:t>
      </w:r>
    </w:p>
    <w:p w:rsidR="006A055F" w:rsidRPr="002F3D1B" w:rsidRDefault="006A055F" w:rsidP="002F3D1B">
      <w:pPr>
        <w:pStyle w:val="Akapitzlist"/>
        <w:numPr>
          <w:ilvl w:val="1"/>
          <w:numId w:val="40"/>
        </w:numPr>
        <w:spacing w:after="0" w:line="360" w:lineRule="auto"/>
        <w:ind w:left="1800"/>
        <w:jc w:val="both"/>
        <w:rPr>
          <w:rFonts w:ascii="Times New Roman" w:eastAsia="Lucida Sans Unicode" w:hAnsi="Times New Roman" w:cs="Times New Roman"/>
          <w:bCs/>
        </w:rPr>
      </w:pPr>
      <w:r w:rsidRPr="002F3D1B">
        <w:rPr>
          <w:rFonts w:ascii="Times New Roman" w:hAnsi="Times New Roman" w:cs="Times New Roman"/>
          <w:bCs/>
        </w:rPr>
        <w:t>kosztów wycofania wadliwego produktu z rynku w tym koszty transportu i utylizacji</w:t>
      </w:r>
    </w:p>
    <w:p w:rsidR="003F06A8" w:rsidRPr="002F3D1B" w:rsidRDefault="006A055F" w:rsidP="002F3D1B">
      <w:pPr>
        <w:pStyle w:val="Akapitzlist"/>
        <w:numPr>
          <w:ilvl w:val="1"/>
          <w:numId w:val="40"/>
        </w:numPr>
        <w:spacing w:after="0" w:line="360" w:lineRule="auto"/>
        <w:ind w:left="1800"/>
        <w:jc w:val="both"/>
        <w:rPr>
          <w:rFonts w:ascii="Times New Roman" w:eastAsia="Lucida Sans Unicode" w:hAnsi="Times New Roman" w:cs="Times New Roman"/>
          <w:bCs/>
        </w:rPr>
      </w:pPr>
      <w:r w:rsidRPr="002F3D1B">
        <w:rPr>
          <w:rFonts w:ascii="Times New Roman" w:hAnsi="Times New Roman" w:cs="Times New Roman"/>
          <w:bCs/>
        </w:rPr>
        <w:t>przedostania się niebezpiecznych substancji do powietrza, wody, gruntu i koszty ich likwidacji</w:t>
      </w:r>
    </w:p>
    <w:p w:rsidR="003F06A8" w:rsidRPr="002F3D1B" w:rsidRDefault="003F06A8" w:rsidP="002F3D1B">
      <w:pPr>
        <w:spacing w:after="0" w:line="360" w:lineRule="auto"/>
        <w:jc w:val="both"/>
        <w:rPr>
          <w:rFonts w:ascii="Times New Roman" w:eastAsia="Lucida Sans Unicode" w:hAnsi="Times New Roman" w:cs="Times New Roman"/>
        </w:rPr>
      </w:pPr>
    </w:p>
    <w:p w:rsidR="000A58BC" w:rsidRPr="002F3D1B" w:rsidRDefault="000A58BC" w:rsidP="002F3D1B">
      <w:pPr>
        <w:spacing w:after="0" w:line="360" w:lineRule="auto"/>
        <w:jc w:val="both"/>
        <w:rPr>
          <w:rFonts w:ascii="Times New Roman" w:eastAsia="Times New Roman" w:hAnsi="Times New Roman" w:cs="Times New Roman"/>
          <w:b/>
          <w:noProof w:val="0"/>
          <w:u w:val="single"/>
          <w:lang w:eastAsia="pl-PL"/>
        </w:rPr>
      </w:pPr>
      <w:r w:rsidRPr="002F3D1B">
        <w:rPr>
          <w:rFonts w:ascii="Times New Roman" w:eastAsia="Times New Roman" w:hAnsi="Times New Roman" w:cs="Times New Roman"/>
          <w:b/>
          <w:noProof w:val="0"/>
          <w:u w:val="single"/>
          <w:lang w:eastAsia="pl-PL"/>
        </w:rPr>
        <w:t>UWAGA:</w:t>
      </w:r>
    </w:p>
    <w:p w:rsidR="006A055F" w:rsidRPr="002F3D1B" w:rsidRDefault="00D544F0" w:rsidP="002F3D1B">
      <w:pPr>
        <w:spacing w:after="0" w:line="360" w:lineRule="auto"/>
        <w:jc w:val="both"/>
        <w:rPr>
          <w:rFonts w:ascii="Times New Roman" w:eastAsia="Lucida Sans Unicode" w:hAnsi="Times New Roman" w:cs="Times New Roman"/>
          <w:u w:val="single"/>
        </w:rPr>
      </w:pPr>
      <w:r w:rsidRPr="002F3D1B">
        <w:rPr>
          <w:rFonts w:ascii="Times New Roman" w:eastAsia="Times New Roman" w:hAnsi="Times New Roman" w:cs="Times New Roman"/>
          <w:noProof w:val="0"/>
          <w:u w:val="single"/>
          <w:lang w:eastAsia="pl-PL"/>
        </w:rPr>
        <w:t>c</w:t>
      </w:r>
      <w:r w:rsidR="00482E70" w:rsidRPr="002F3D1B">
        <w:rPr>
          <w:rFonts w:ascii="Times New Roman" w:eastAsia="Times New Roman" w:hAnsi="Times New Roman" w:cs="Times New Roman"/>
          <w:noProof w:val="0"/>
          <w:u w:val="single"/>
          <w:lang w:eastAsia="pl-PL"/>
        </w:rPr>
        <w:t>ena w</w:t>
      </w:r>
      <w:r w:rsidR="00E41276">
        <w:rPr>
          <w:rFonts w:ascii="Times New Roman" w:eastAsia="Times New Roman" w:hAnsi="Times New Roman" w:cs="Times New Roman"/>
          <w:noProof w:val="0"/>
          <w:u w:val="single"/>
          <w:lang w:eastAsia="pl-PL"/>
        </w:rPr>
        <w:t>/</w:t>
      </w:r>
      <w:r w:rsidR="00482E70" w:rsidRPr="002F3D1B">
        <w:rPr>
          <w:rFonts w:ascii="Times New Roman" w:eastAsia="Times New Roman" w:hAnsi="Times New Roman" w:cs="Times New Roman"/>
          <w:noProof w:val="0"/>
          <w:u w:val="single"/>
          <w:lang w:eastAsia="pl-PL"/>
        </w:rPr>
        <w:t xml:space="preserve">w klauzul i/lub </w:t>
      </w:r>
      <w:r w:rsidRPr="002F3D1B">
        <w:rPr>
          <w:rFonts w:ascii="Times New Roman" w:eastAsia="Times New Roman" w:hAnsi="Times New Roman" w:cs="Times New Roman"/>
          <w:noProof w:val="0"/>
          <w:u w:val="single"/>
          <w:lang w:eastAsia="pl-PL"/>
        </w:rPr>
        <w:t xml:space="preserve">ubezpieczeń </w:t>
      </w:r>
      <w:r w:rsidR="006154F8" w:rsidRPr="002F3D1B">
        <w:rPr>
          <w:rFonts w:ascii="Times New Roman" w:eastAsia="Times New Roman" w:hAnsi="Times New Roman" w:cs="Times New Roman"/>
          <w:b/>
          <w:i/>
          <w:noProof w:val="0"/>
          <w:u w:val="single"/>
          <w:lang w:eastAsia="pl-PL"/>
        </w:rPr>
        <w:t>nie będą</w:t>
      </w:r>
      <w:r w:rsidR="006154F8" w:rsidRPr="002F3D1B">
        <w:rPr>
          <w:rFonts w:ascii="Times New Roman" w:eastAsia="Times New Roman" w:hAnsi="Times New Roman" w:cs="Times New Roman"/>
          <w:noProof w:val="0"/>
          <w:u w:val="single"/>
          <w:lang w:eastAsia="pl-PL"/>
        </w:rPr>
        <w:t xml:space="preserve"> brane</w:t>
      </w:r>
      <w:r w:rsidR="00C064E9" w:rsidRPr="002F3D1B">
        <w:rPr>
          <w:rFonts w:ascii="Times New Roman" w:eastAsia="Times New Roman" w:hAnsi="Times New Roman" w:cs="Times New Roman"/>
          <w:noProof w:val="0"/>
          <w:u w:val="single"/>
          <w:lang w:eastAsia="pl-PL"/>
        </w:rPr>
        <w:t xml:space="preserve"> pod uwagę przy oc</w:t>
      </w:r>
      <w:r w:rsidR="006A055F" w:rsidRPr="002F3D1B">
        <w:rPr>
          <w:rFonts w:ascii="Times New Roman" w:eastAsia="Times New Roman" w:hAnsi="Times New Roman" w:cs="Times New Roman"/>
          <w:noProof w:val="0"/>
          <w:u w:val="single"/>
          <w:lang w:eastAsia="pl-PL"/>
        </w:rPr>
        <w:t>enie kryterium ceny (dot. pkt 1</w:t>
      </w:r>
      <w:r w:rsidR="00747DD0">
        <w:rPr>
          <w:rFonts w:ascii="Times New Roman" w:eastAsia="Times New Roman" w:hAnsi="Times New Roman" w:cs="Times New Roman"/>
          <w:noProof w:val="0"/>
          <w:u w:val="single"/>
          <w:lang w:eastAsia="pl-PL"/>
        </w:rPr>
        <w:t>9</w:t>
      </w:r>
      <w:r w:rsidR="00C064E9" w:rsidRPr="002F3D1B">
        <w:rPr>
          <w:rFonts w:ascii="Times New Roman" w:eastAsia="Times New Roman" w:hAnsi="Times New Roman" w:cs="Times New Roman"/>
          <w:noProof w:val="0"/>
          <w:u w:val="single"/>
          <w:lang w:eastAsia="pl-PL"/>
        </w:rPr>
        <w:t xml:space="preserve"> SIWZ)</w:t>
      </w:r>
      <w:r w:rsidR="00057021" w:rsidRPr="002F3D1B">
        <w:rPr>
          <w:rFonts w:ascii="Times New Roman" w:eastAsia="Times New Roman" w:hAnsi="Times New Roman" w:cs="Times New Roman"/>
          <w:noProof w:val="0"/>
          <w:u w:val="single"/>
          <w:lang w:eastAsia="pl-PL"/>
        </w:rPr>
        <w:t>.</w:t>
      </w:r>
      <w:r w:rsidR="000A58BC" w:rsidRPr="002F3D1B">
        <w:rPr>
          <w:rFonts w:ascii="Times New Roman" w:eastAsia="Times New Roman" w:hAnsi="Times New Roman" w:cs="Times New Roman"/>
          <w:noProof w:val="0"/>
          <w:u w:val="single"/>
          <w:lang w:eastAsia="pl-PL"/>
        </w:rPr>
        <w:t xml:space="preserve"> Stawki/składki powinny</w:t>
      </w:r>
      <w:r w:rsidR="006A055F" w:rsidRPr="002F3D1B">
        <w:rPr>
          <w:rFonts w:ascii="Times New Roman" w:eastAsia="Times New Roman" w:hAnsi="Times New Roman" w:cs="Times New Roman"/>
          <w:noProof w:val="0"/>
          <w:u w:val="single"/>
          <w:lang w:eastAsia="pl-PL"/>
        </w:rPr>
        <w:t xml:space="preserve"> być przedstawione w zał</w:t>
      </w:r>
      <w:r w:rsidR="00E41276">
        <w:rPr>
          <w:rFonts w:ascii="Times New Roman" w:eastAsia="Times New Roman" w:hAnsi="Times New Roman" w:cs="Times New Roman"/>
          <w:noProof w:val="0"/>
          <w:u w:val="single"/>
          <w:lang w:eastAsia="pl-PL"/>
        </w:rPr>
        <w:t>.</w:t>
      </w:r>
      <w:r w:rsidR="006A055F" w:rsidRPr="002F3D1B">
        <w:rPr>
          <w:rFonts w:ascii="Times New Roman" w:eastAsia="Times New Roman" w:hAnsi="Times New Roman" w:cs="Times New Roman"/>
          <w:noProof w:val="0"/>
          <w:u w:val="single"/>
          <w:lang w:eastAsia="pl-PL"/>
        </w:rPr>
        <w:t xml:space="preserve"> nr 4 (Formularz Oferty)</w:t>
      </w:r>
      <w:r w:rsidR="000A58BC" w:rsidRPr="002F3D1B">
        <w:rPr>
          <w:rFonts w:ascii="Times New Roman" w:eastAsia="Times New Roman" w:hAnsi="Times New Roman" w:cs="Times New Roman"/>
          <w:noProof w:val="0"/>
          <w:u w:val="single"/>
          <w:lang w:eastAsia="pl-PL"/>
        </w:rPr>
        <w:t>, bez uwzględnienia ich kosztu</w:t>
      </w:r>
      <w:r w:rsidR="006A055F" w:rsidRPr="002F3D1B">
        <w:rPr>
          <w:rFonts w:ascii="Times New Roman" w:eastAsia="Times New Roman" w:hAnsi="Times New Roman" w:cs="Times New Roman"/>
          <w:noProof w:val="0"/>
          <w:u w:val="single"/>
          <w:lang w:eastAsia="pl-PL"/>
        </w:rPr>
        <w:t>.</w:t>
      </w:r>
    </w:p>
    <w:p w:rsidR="006A055F" w:rsidRPr="002F3D1B" w:rsidRDefault="006A055F" w:rsidP="002F3D1B">
      <w:pPr>
        <w:spacing w:after="0" w:line="360" w:lineRule="auto"/>
        <w:jc w:val="both"/>
        <w:rPr>
          <w:rFonts w:ascii="Times New Roman" w:eastAsia="Lucida Sans Unicode" w:hAnsi="Times New Roman" w:cs="Times New Roman"/>
          <w:u w:val="single"/>
        </w:rPr>
      </w:pPr>
    </w:p>
    <w:p w:rsidR="00057021" w:rsidRPr="002F3D1B" w:rsidRDefault="00057021" w:rsidP="002F3D1B">
      <w:pPr>
        <w:spacing w:after="0" w:line="360" w:lineRule="auto"/>
        <w:jc w:val="both"/>
        <w:rPr>
          <w:rFonts w:ascii="Times New Roman" w:hAnsi="Times New Roman" w:cs="Times New Roman"/>
        </w:rPr>
      </w:pPr>
    </w:p>
    <w:p w:rsidR="00854EDF" w:rsidRPr="002F3D1B" w:rsidRDefault="00057021" w:rsidP="002F3D1B">
      <w:pPr>
        <w:pStyle w:val="Akapitzlist"/>
        <w:numPr>
          <w:ilvl w:val="0"/>
          <w:numId w:val="41"/>
        </w:numPr>
        <w:spacing w:after="0" w:line="360" w:lineRule="auto"/>
        <w:jc w:val="both"/>
        <w:rPr>
          <w:rFonts w:ascii="Times New Roman" w:hAnsi="Times New Roman" w:cs="Times New Roman"/>
          <w:bCs/>
        </w:rPr>
      </w:pPr>
      <w:r w:rsidRPr="002F3D1B">
        <w:rPr>
          <w:rFonts w:ascii="Times New Roman" w:hAnsi="Times New Roman" w:cs="Times New Roman"/>
          <w:bCs/>
        </w:rPr>
        <w:t>Szkodowość zgodnie z tabelami (skanami)</w:t>
      </w:r>
      <w:r w:rsidR="007917EE" w:rsidRPr="002F3D1B">
        <w:rPr>
          <w:rFonts w:ascii="Times New Roman" w:hAnsi="Times New Roman" w:cs="Times New Roman"/>
          <w:bCs/>
        </w:rPr>
        <w:t xml:space="preserve"> w </w:t>
      </w:r>
      <w:r w:rsidR="00991A9B" w:rsidRPr="002F3D1B">
        <w:rPr>
          <w:rFonts w:ascii="Times New Roman" w:hAnsi="Times New Roman" w:cs="Times New Roman"/>
          <w:bCs/>
        </w:rPr>
        <w:t>załączniku nr 6</w:t>
      </w:r>
      <w:r w:rsidR="000A58BC" w:rsidRPr="002F3D1B">
        <w:rPr>
          <w:rFonts w:ascii="Times New Roman" w:hAnsi="Times New Roman" w:cs="Times New Roman"/>
          <w:bCs/>
        </w:rPr>
        <w:t>.</w:t>
      </w:r>
    </w:p>
    <w:p w:rsidR="00854EDF" w:rsidRPr="002F3D1B" w:rsidRDefault="00854EDF" w:rsidP="002F3D1B">
      <w:pPr>
        <w:spacing w:after="0" w:line="360" w:lineRule="auto"/>
        <w:jc w:val="both"/>
        <w:rPr>
          <w:rFonts w:ascii="Times New Roman" w:hAnsi="Times New Roman" w:cs="Times New Roman"/>
          <w:b/>
          <w:bCs/>
        </w:rPr>
      </w:pPr>
    </w:p>
    <w:p w:rsidR="00854EDF" w:rsidRPr="002F3D1B" w:rsidRDefault="00854EDF" w:rsidP="002F3D1B">
      <w:pPr>
        <w:spacing w:after="0" w:line="360" w:lineRule="auto"/>
        <w:jc w:val="both"/>
        <w:rPr>
          <w:rFonts w:ascii="Times New Roman" w:hAnsi="Times New Roman" w:cs="Times New Roman"/>
          <w:b/>
          <w:bCs/>
        </w:rPr>
      </w:pPr>
    </w:p>
    <w:p w:rsidR="00D076F6" w:rsidRDefault="00C00711" w:rsidP="002F3D1B">
      <w:pPr>
        <w:spacing w:after="0" w:line="360" w:lineRule="auto"/>
        <w:jc w:val="center"/>
        <w:rPr>
          <w:rFonts w:ascii="Times New Roman" w:hAnsi="Times New Roman" w:cs="Times New Roman"/>
          <w:b/>
          <w:bCs/>
        </w:rPr>
      </w:pPr>
      <w:r w:rsidRPr="002F3D1B">
        <w:rPr>
          <w:rFonts w:ascii="Times New Roman" w:hAnsi="Times New Roman" w:cs="Times New Roman"/>
          <w:b/>
          <w:bCs/>
        </w:rPr>
        <w:t xml:space="preserve">II. </w:t>
      </w:r>
      <w:r w:rsidRPr="002F3D1B">
        <w:rPr>
          <w:rFonts w:ascii="Times New Roman" w:hAnsi="Times New Roman" w:cs="Times New Roman"/>
          <w:b/>
          <w:bCs/>
        </w:rPr>
        <w:tab/>
        <w:t>ZAKRESY POSZCZEGÓLNYCH RODZAJÓW</w:t>
      </w:r>
      <w:r w:rsidR="00854EDF" w:rsidRPr="002F3D1B">
        <w:rPr>
          <w:rFonts w:ascii="Times New Roman" w:hAnsi="Times New Roman" w:cs="Times New Roman"/>
          <w:b/>
          <w:bCs/>
        </w:rPr>
        <w:t xml:space="preserve"> </w:t>
      </w:r>
      <w:r w:rsidRPr="002F3D1B">
        <w:rPr>
          <w:rFonts w:ascii="Times New Roman" w:hAnsi="Times New Roman" w:cs="Times New Roman"/>
          <w:b/>
          <w:bCs/>
        </w:rPr>
        <w:t>UBEZPIECZEŃ</w:t>
      </w:r>
      <w:r w:rsidR="008343FC" w:rsidRPr="002F3D1B">
        <w:rPr>
          <w:rFonts w:ascii="Times New Roman" w:hAnsi="Times New Roman" w:cs="Times New Roman"/>
          <w:b/>
          <w:bCs/>
        </w:rPr>
        <w:t xml:space="preserve"> </w:t>
      </w:r>
    </w:p>
    <w:p w:rsidR="00854EDF" w:rsidRPr="002F3D1B" w:rsidRDefault="008343FC" w:rsidP="002F3D1B">
      <w:pPr>
        <w:spacing w:after="0" w:line="360" w:lineRule="auto"/>
        <w:jc w:val="center"/>
        <w:rPr>
          <w:rFonts w:ascii="Times New Roman" w:hAnsi="Times New Roman" w:cs="Times New Roman"/>
          <w:b/>
          <w:bCs/>
        </w:rPr>
      </w:pPr>
      <w:r w:rsidRPr="002F3D1B">
        <w:rPr>
          <w:rFonts w:ascii="Times New Roman" w:hAnsi="Times New Roman" w:cs="Times New Roman"/>
          <w:b/>
          <w:bCs/>
        </w:rPr>
        <w:t>(Przedmiot Zamówienia)</w:t>
      </w:r>
    </w:p>
    <w:p w:rsidR="00A76EB8" w:rsidRPr="002F3D1B" w:rsidRDefault="00A76EB8" w:rsidP="002F3D1B">
      <w:pPr>
        <w:spacing w:after="0" w:line="360" w:lineRule="auto"/>
        <w:rPr>
          <w:rFonts w:ascii="Times New Roman" w:hAnsi="Times New Roman" w:cs="Times New Roman"/>
          <w:b/>
          <w:bCs/>
        </w:rPr>
      </w:pPr>
    </w:p>
    <w:p w:rsidR="00C759AD" w:rsidRPr="002F3D1B" w:rsidRDefault="00C759AD" w:rsidP="002F3D1B">
      <w:pPr>
        <w:pStyle w:val="Akapitzlist"/>
        <w:numPr>
          <w:ilvl w:val="0"/>
          <w:numId w:val="34"/>
        </w:numPr>
        <w:spacing w:after="0" w:line="360" w:lineRule="auto"/>
        <w:rPr>
          <w:rFonts w:ascii="Times New Roman" w:hAnsi="Times New Roman" w:cs="Times New Roman"/>
        </w:rPr>
      </w:pPr>
      <w:r w:rsidRPr="002F3D1B">
        <w:rPr>
          <w:rFonts w:ascii="Times New Roman" w:hAnsi="Times New Roman" w:cs="Times New Roman"/>
          <w:spacing w:val="8"/>
        </w:rPr>
        <w:t xml:space="preserve">Ubezpieczenia mienia </w:t>
      </w:r>
      <w:r w:rsidRPr="002F3D1B">
        <w:rPr>
          <w:rFonts w:ascii="Times New Roman" w:hAnsi="Times New Roman" w:cs="Times New Roman"/>
          <w:w w:val="99"/>
        </w:rPr>
        <w:t>od</w:t>
      </w:r>
      <w:r w:rsidRPr="002F3D1B">
        <w:rPr>
          <w:rFonts w:ascii="Times New Roman" w:hAnsi="Times New Roman" w:cs="Times New Roman"/>
        </w:rPr>
        <w:t xml:space="preserve"> zdarzeń</w:t>
      </w:r>
      <w:r w:rsidRPr="002F3D1B">
        <w:rPr>
          <w:rFonts w:ascii="Times New Roman" w:hAnsi="Times New Roman" w:cs="Times New Roman"/>
          <w:spacing w:val="21"/>
        </w:rPr>
        <w:t xml:space="preserve"> </w:t>
      </w:r>
      <w:r w:rsidRPr="002F3D1B">
        <w:rPr>
          <w:rFonts w:ascii="Times New Roman" w:hAnsi="Times New Roman" w:cs="Times New Roman"/>
          <w:w w:val="98"/>
        </w:rPr>
        <w:t>losowych;</w:t>
      </w:r>
    </w:p>
    <w:p w:rsidR="00C00711" w:rsidRPr="002F3D1B" w:rsidRDefault="00C759AD" w:rsidP="002F3D1B">
      <w:pPr>
        <w:pStyle w:val="Akapitzlist"/>
        <w:numPr>
          <w:ilvl w:val="0"/>
          <w:numId w:val="34"/>
        </w:numPr>
        <w:spacing w:after="0" w:line="360" w:lineRule="auto"/>
        <w:rPr>
          <w:rFonts w:ascii="Times New Roman" w:hAnsi="Times New Roman" w:cs="Times New Roman"/>
          <w:w w:val="107"/>
        </w:rPr>
      </w:pPr>
      <w:r w:rsidRPr="002F3D1B">
        <w:rPr>
          <w:rFonts w:ascii="Times New Roman" w:hAnsi="Times New Roman" w:cs="Times New Roman"/>
          <w:w w:val="105"/>
        </w:rPr>
        <w:t>Ubezpieczenie</w:t>
      </w:r>
      <w:r w:rsidRPr="002F3D1B">
        <w:rPr>
          <w:rFonts w:ascii="Times New Roman" w:hAnsi="Times New Roman" w:cs="Times New Roman"/>
          <w:spacing w:val="-4"/>
          <w:w w:val="105"/>
        </w:rPr>
        <w:t xml:space="preserve"> </w:t>
      </w:r>
      <w:r w:rsidRPr="002F3D1B">
        <w:rPr>
          <w:rFonts w:ascii="Times New Roman" w:hAnsi="Times New Roman" w:cs="Times New Roman"/>
          <w:w w:val="105"/>
        </w:rPr>
        <w:t>mienia</w:t>
      </w:r>
      <w:r w:rsidRPr="002F3D1B">
        <w:rPr>
          <w:rFonts w:ascii="Times New Roman" w:hAnsi="Times New Roman" w:cs="Times New Roman"/>
          <w:spacing w:val="-14"/>
          <w:w w:val="105"/>
        </w:rPr>
        <w:t xml:space="preserve"> </w:t>
      </w:r>
      <w:r w:rsidRPr="002F3D1B">
        <w:rPr>
          <w:rFonts w:ascii="Times New Roman" w:hAnsi="Times New Roman" w:cs="Times New Roman"/>
          <w:w w:val="105"/>
        </w:rPr>
        <w:t>od</w:t>
      </w:r>
      <w:r w:rsidRPr="002F3D1B">
        <w:rPr>
          <w:rFonts w:ascii="Times New Roman" w:hAnsi="Times New Roman" w:cs="Times New Roman"/>
          <w:spacing w:val="-16"/>
          <w:w w:val="105"/>
        </w:rPr>
        <w:t xml:space="preserve"> </w:t>
      </w:r>
      <w:r w:rsidRPr="002F3D1B">
        <w:rPr>
          <w:rFonts w:ascii="Times New Roman" w:hAnsi="Times New Roman" w:cs="Times New Roman"/>
          <w:w w:val="105"/>
        </w:rPr>
        <w:t>kradzieży</w:t>
      </w:r>
      <w:r w:rsidRPr="002F3D1B">
        <w:rPr>
          <w:rFonts w:ascii="Times New Roman" w:hAnsi="Times New Roman" w:cs="Times New Roman"/>
          <w:spacing w:val="-15"/>
          <w:w w:val="105"/>
        </w:rPr>
        <w:t xml:space="preserve"> </w:t>
      </w:r>
      <w:r w:rsidRPr="002F3D1B">
        <w:rPr>
          <w:rFonts w:ascii="Times New Roman" w:hAnsi="Times New Roman" w:cs="Times New Roman"/>
          <w:w w:val="105"/>
        </w:rPr>
        <w:t>z</w:t>
      </w:r>
      <w:r w:rsidRPr="002F3D1B">
        <w:rPr>
          <w:rFonts w:ascii="Times New Roman" w:hAnsi="Times New Roman" w:cs="Times New Roman"/>
          <w:spacing w:val="-20"/>
          <w:w w:val="105"/>
        </w:rPr>
        <w:t xml:space="preserve"> </w:t>
      </w:r>
      <w:r w:rsidRPr="002F3D1B">
        <w:rPr>
          <w:rFonts w:ascii="Times New Roman" w:hAnsi="Times New Roman" w:cs="Times New Roman"/>
          <w:w w:val="105"/>
        </w:rPr>
        <w:t>włamaniem</w:t>
      </w:r>
      <w:r w:rsidRPr="002F3D1B">
        <w:rPr>
          <w:rFonts w:ascii="Times New Roman" w:hAnsi="Times New Roman" w:cs="Times New Roman"/>
          <w:spacing w:val="-4"/>
          <w:w w:val="105"/>
        </w:rPr>
        <w:t xml:space="preserve"> </w:t>
      </w:r>
      <w:r w:rsidRPr="002F3D1B">
        <w:rPr>
          <w:rFonts w:ascii="Times New Roman" w:hAnsi="Times New Roman" w:cs="Times New Roman"/>
          <w:w w:val="105"/>
        </w:rPr>
        <w:t>i</w:t>
      </w:r>
      <w:r w:rsidRPr="002F3D1B">
        <w:rPr>
          <w:rFonts w:ascii="Times New Roman" w:hAnsi="Times New Roman" w:cs="Times New Roman"/>
          <w:spacing w:val="-29"/>
          <w:w w:val="105"/>
        </w:rPr>
        <w:t xml:space="preserve"> </w:t>
      </w:r>
      <w:r w:rsidRPr="002F3D1B">
        <w:rPr>
          <w:rFonts w:ascii="Times New Roman" w:hAnsi="Times New Roman" w:cs="Times New Roman"/>
          <w:w w:val="105"/>
        </w:rPr>
        <w:t>rabunku</w:t>
      </w:r>
      <w:r w:rsidR="000A58BC" w:rsidRPr="002F3D1B">
        <w:rPr>
          <w:rFonts w:ascii="Times New Roman" w:hAnsi="Times New Roman" w:cs="Times New Roman"/>
          <w:w w:val="105"/>
        </w:rPr>
        <w:t>;</w:t>
      </w:r>
    </w:p>
    <w:p w:rsidR="00C00711" w:rsidRPr="002F3D1B" w:rsidRDefault="00C00711" w:rsidP="002F3D1B">
      <w:pPr>
        <w:pStyle w:val="Akapitzlist"/>
        <w:numPr>
          <w:ilvl w:val="0"/>
          <w:numId w:val="34"/>
        </w:numPr>
        <w:spacing w:after="0" w:line="360" w:lineRule="auto"/>
        <w:rPr>
          <w:rFonts w:ascii="Times New Roman" w:hAnsi="Times New Roman" w:cs="Times New Roman"/>
        </w:rPr>
      </w:pPr>
      <w:r w:rsidRPr="002F3D1B">
        <w:rPr>
          <w:rFonts w:ascii="Times New Roman" w:hAnsi="Times New Roman" w:cs="Times New Roman"/>
        </w:rPr>
        <w:t>Ubezpieczenie szyb od</w:t>
      </w:r>
      <w:r w:rsidRPr="002F3D1B">
        <w:rPr>
          <w:rFonts w:ascii="Times New Roman" w:hAnsi="Times New Roman" w:cs="Times New Roman"/>
          <w:spacing w:val="24"/>
        </w:rPr>
        <w:t xml:space="preserve"> </w:t>
      </w:r>
      <w:r w:rsidRPr="002F3D1B">
        <w:rPr>
          <w:rFonts w:ascii="Times New Roman" w:hAnsi="Times New Roman" w:cs="Times New Roman"/>
        </w:rPr>
        <w:t>stłuczenia</w:t>
      </w:r>
      <w:r w:rsidR="000A58BC" w:rsidRPr="002F3D1B">
        <w:rPr>
          <w:rFonts w:ascii="Times New Roman" w:hAnsi="Times New Roman" w:cs="Times New Roman"/>
        </w:rPr>
        <w:t>;</w:t>
      </w:r>
    </w:p>
    <w:p w:rsidR="00C759AD" w:rsidRPr="002F3D1B" w:rsidRDefault="00C759AD" w:rsidP="002F3D1B">
      <w:pPr>
        <w:pStyle w:val="Akapitzlist"/>
        <w:numPr>
          <w:ilvl w:val="0"/>
          <w:numId w:val="34"/>
        </w:numPr>
        <w:spacing w:after="0" w:line="360" w:lineRule="auto"/>
        <w:rPr>
          <w:rFonts w:ascii="Times New Roman" w:hAnsi="Times New Roman" w:cs="Times New Roman"/>
        </w:rPr>
      </w:pPr>
      <w:r w:rsidRPr="002F3D1B">
        <w:rPr>
          <w:rFonts w:ascii="Times New Roman" w:hAnsi="Times New Roman" w:cs="Times New Roman"/>
        </w:rPr>
        <w:t>Ubezpieczenie sprzętu elektronicznego od zdarzeń losowych;</w:t>
      </w:r>
    </w:p>
    <w:p w:rsidR="00854EDF" w:rsidRPr="002F3D1B" w:rsidRDefault="00C759AD" w:rsidP="00667187">
      <w:pPr>
        <w:pStyle w:val="Akapitzlist"/>
        <w:numPr>
          <w:ilvl w:val="0"/>
          <w:numId w:val="34"/>
        </w:numPr>
        <w:spacing w:after="0" w:line="360" w:lineRule="auto"/>
      </w:pPr>
      <w:r w:rsidRPr="002F3D1B">
        <w:rPr>
          <w:rFonts w:ascii="Times New Roman" w:hAnsi="Times New Roman" w:cs="Times New Roman"/>
        </w:rPr>
        <w:t>Ubezpieczenie odpowiedzialności cywilnej</w:t>
      </w:r>
      <w:r w:rsidR="000A58BC" w:rsidRPr="002F3D1B">
        <w:rPr>
          <w:rFonts w:ascii="Times New Roman" w:hAnsi="Times New Roman" w:cs="Times New Roman"/>
        </w:rPr>
        <w:t xml:space="preserve"> działalności gospodarczej.</w:t>
      </w:r>
    </w:p>
    <w:p w:rsidR="00C00711" w:rsidRPr="002F3D1B" w:rsidRDefault="00C00711" w:rsidP="002F3D1B">
      <w:pPr>
        <w:spacing w:after="0" w:line="360" w:lineRule="auto"/>
        <w:rPr>
          <w:rFonts w:ascii="Times New Roman" w:hAnsi="Times New Roman" w:cs="Times New Roman"/>
        </w:rPr>
      </w:pPr>
    </w:p>
    <w:p w:rsidR="00C00711" w:rsidRPr="002F3D1B" w:rsidRDefault="00C00711" w:rsidP="002F3D1B">
      <w:pPr>
        <w:spacing w:after="0" w:line="360" w:lineRule="auto"/>
        <w:rPr>
          <w:rFonts w:ascii="Times New Roman" w:hAnsi="Times New Roman" w:cs="Times New Roman"/>
        </w:rPr>
      </w:pPr>
    </w:p>
    <w:p w:rsidR="00854EDF" w:rsidRPr="002F3D1B" w:rsidRDefault="00854EDF" w:rsidP="002F3D1B">
      <w:pPr>
        <w:pStyle w:val="Akapitzlist"/>
        <w:numPr>
          <w:ilvl w:val="0"/>
          <w:numId w:val="2"/>
        </w:numPr>
        <w:spacing w:after="0" w:line="360" w:lineRule="auto"/>
        <w:rPr>
          <w:rFonts w:ascii="Times New Roman" w:hAnsi="Times New Roman" w:cs="Times New Roman"/>
          <w:b/>
          <w:bCs/>
        </w:rPr>
      </w:pPr>
      <w:r w:rsidRPr="002F3D1B">
        <w:rPr>
          <w:rFonts w:ascii="Times New Roman" w:hAnsi="Times New Roman" w:cs="Times New Roman"/>
          <w:b/>
          <w:bCs/>
        </w:rPr>
        <w:t>Ubezpieczenie mienia od zdarzeń losowych</w:t>
      </w:r>
    </w:p>
    <w:p w:rsidR="00854EDF" w:rsidRPr="002F3D1B" w:rsidRDefault="00854EDF" w:rsidP="002F3D1B">
      <w:pPr>
        <w:spacing w:after="0" w:line="360" w:lineRule="auto"/>
        <w:rPr>
          <w:rFonts w:ascii="Times New Roman" w:hAnsi="Times New Roman" w:cs="Times New Roman"/>
          <w:b/>
          <w:bCs/>
        </w:rPr>
      </w:pPr>
    </w:p>
    <w:p w:rsidR="00854EDF" w:rsidRPr="002F3D1B" w:rsidRDefault="00D17C8E" w:rsidP="002F3D1B">
      <w:pPr>
        <w:spacing w:after="0" w:line="360" w:lineRule="auto"/>
        <w:jc w:val="both"/>
        <w:rPr>
          <w:rFonts w:ascii="Times New Roman" w:hAnsi="Times New Roman" w:cs="Times New Roman"/>
        </w:rPr>
      </w:pPr>
      <w:r w:rsidRPr="002F3D1B">
        <w:rPr>
          <w:rFonts w:ascii="Times New Roman" w:hAnsi="Times New Roman" w:cs="Times New Roman"/>
        </w:rPr>
        <w:t>Oczekiwany z</w:t>
      </w:r>
      <w:r w:rsidR="00854EDF" w:rsidRPr="002F3D1B">
        <w:rPr>
          <w:rFonts w:ascii="Times New Roman" w:hAnsi="Times New Roman" w:cs="Times New Roman"/>
        </w:rPr>
        <w:t xml:space="preserve">akres ubezpieczenia </w:t>
      </w:r>
      <w:r w:rsidRPr="002F3D1B">
        <w:rPr>
          <w:rFonts w:ascii="Times New Roman" w:hAnsi="Times New Roman" w:cs="Times New Roman"/>
        </w:rPr>
        <w:t xml:space="preserve">powinien być </w:t>
      </w:r>
      <w:r w:rsidR="00854EDF" w:rsidRPr="002F3D1B">
        <w:rPr>
          <w:rFonts w:ascii="Times New Roman" w:hAnsi="Times New Roman" w:cs="Times New Roman"/>
        </w:rPr>
        <w:t xml:space="preserve">oparty jest na formule wszelkich ryzyk </w:t>
      </w:r>
      <w:r w:rsidR="00626AB8" w:rsidRPr="002F3D1B">
        <w:rPr>
          <w:rFonts w:ascii="Times New Roman" w:hAnsi="Times New Roman" w:cs="Times New Roman"/>
        </w:rPr>
        <w:t>tj.</w:t>
      </w:r>
      <w:r w:rsidR="00CF28B1" w:rsidRPr="002F3D1B">
        <w:rPr>
          <w:rFonts w:ascii="Times New Roman" w:hAnsi="Times New Roman" w:cs="Times New Roman"/>
        </w:rPr>
        <w:t xml:space="preserve"> </w:t>
      </w:r>
      <w:r w:rsidR="00854EDF" w:rsidRPr="002F3D1B">
        <w:rPr>
          <w:rFonts w:ascii="Times New Roman" w:hAnsi="Times New Roman" w:cs="Times New Roman"/>
        </w:rPr>
        <w:t>utraty lub uszkodzenia ubezpieczonego mienia, z uwzględnieniem postanowień określonych w k</w:t>
      </w:r>
      <w:r w:rsidR="00057021" w:rsidRPr="002F3D1B">
        <w:rPr>
          <w:rFonts w:ascii="Times New Roman" w:hAnsi="Times New Roman" w:cs="Times New Roman"/>
        </w:rPr>
        <w:t>lauzulach dodatkowych i obejmująca</w:t>
      </w:r>
      <w:r w:rsidR="00854EDF" w:rsidRPr="002F3D1B">
        <w:rPr>
          <w:rFonts w:ascii="Times New Roman" w:hAnsi="Times New Roman" w:cs="Times New Roman"/>
        </w:rPr>
        <w:t xml:space="preserve"> szkody polegające na fizycznej utracie, uszkodzeniu lub zniszczeniu ubezpieczonego mienia, będącego bezpośrednim następstwem przewidzianego w umowie zdarzenia </w:t>
      </w:r>
      <w:r w:rsidR="00E41276">
        <w:rPr>
          <w:rFonts w:ascii="Times New Roman" w:hAnsi="Times New Roman" w:cs="Times New Roman"/>
        </w:rPr>
        <w:br/>
        <w:t>o</w:t>
      </w:r>
      <w:r w:rsidR="00854EDF" w:rsidRPr="002F3D1B">
        <w:rPr>
          <w:rFonts w:ascii="Times New Roman" w:hAnsi="Times New Roman" w:cs="Times New Roman"/>
        </w:rPr>
        <w:t xml:space="preserve"> charakterze losowym i ni</w:t>
      </w:r>
      <w:r w:rsidR="00057021" w:rsidRPr="002F3D1B">
        <w:rPr>
          <w:rFonts w:ascii="Times New Roman" w:hAnsi="Times New Roman" w:cs="Times New Roman"/>
        </w:rPr>
        <w:t xml:space="preserve">epewnym, które wystąpiło </w:t>
      </w:r>
      <w:r w:rsidR="00854EDF" w:rsidRPr="002F3D1B">
        <w:rPr>
          <w:rFonts w:ascii="Times New Roman" w:hAnsi="Times New Roman" w:cs="Times New Roman"/>
        </w:rPr>
        <w:t>nieprzewidzianie i niezależnie od woli Ubezpieczającego i zaistniało w miejscu i w okresie ubezpieczenia.</w:t>
      </w:r>
    </w:p>
    <w:p w:rsidR="00854EDF" w:rsidRPr="002F3D1B" w:rsidRDefault="00854EDF" w:rsidP="002F3D1B">
      <w:pPr>
        <w:spacing w:after="0" w:line="360" w:lineRule="auto"/>
        <w:ind w:left="454"/>
        <w:jc w:val="both"/>
        <w:rPr>
          <w:rFonts w:ascii="Times New Roman" w:hAnsi="Times New Roman" w:cs="Times New Roman"/>
        </w:rPr>
      </w:pPr>
    </w:p>
    <w:p w:rsidR="00854EDF" w:rsidRPr="002F3D1B" w:rsidRDefault="00D17C8E" w:rsidP="002F3D1B">
      <w:pPr>
        <w:spacing w:after="0" w:line="360" w:lineRule="auto"/>
        <w:jc w:val="both"/>
        <w:rPr>
          <w:rFonts w:ascii="Times New Roman" w:hAnsi="Times New Roman" w:cs="Times New Roman"/>
        </w:rPr>
      </w:pPr>
      <w:r w:rsidRPr="002F3D1B">
        <w:rPr>
          <w:rFonts w:ascii="Times New Roman" w:hAnsi="Times New Roman" w:cs="Times New Roman"/>
        </w:rPr>
        <w:t>W zakres</w:t>
      </w:r>
      <w:r w:rsidR="00854EDF" w:rsidRPr="002F3D1B">
        <w:rPr>
          <w:rFonts w:ascii="Times New Roman" w:hAnsi="Times New Roman" w:cs="Times New Roman"/>
        </w:rPr>
        <w:t xml:space="preserve"> ochrony ubezpieczeniowej w szczególności </w:t>
      </w:r>
      <w:r w:rsidRPr="002F3D1B">
        <w:rPr>
          <w:rFonts w:ascii="Times New Roman" w:hAnsi="Times New Roman" w:cs="Times New Roman"/>
        </w:rPr>
        <w:t xml:space="preserve">muszą </w:t>
      </w:r>
      <w:r w:rsidR="00854EDF" w:rsidRPr="002F3D1B">
        <w:rPr>
          <w:rFonts w:ascii="Times New Roman" w:hAnsi="Times New Roman" w:cs="Times New Roman"/>
        </w:rPr>
        <w:t xml:space="preserve">być </w:t>
      </w:r>
      <w:r w:rsidRPr="002F3D1B">
        <w:rPr>
          <w:rFonts w:ascii="Times New Roman" w:hAnsi="Times New Roman" w:cs="Times New Roman"/>
        </w:rPr>
        <w:t>włączone</w:t>
      </w:r>
      <w:r w:rsidR="00854EDF" w:rsidRPr="002F3D1B">
        <w:rPr>
          <w:rFonts w:ascii="Times New Roman" w:hAnsi="Times New Roman" w:cs="Times New Roman"/>
        </w:rPr>
        <w:t xml:space="preserve"> szkody spowodowane przez:</w:t>
      </w:r>
    </w:p>
    <w:p w:rsidR="00854EDF" w:rsidRPr="002F3D1B" w:rsidRDefault="00854EDF" w:rsidP="002F3D1B">
      <w:pPr>
        <w:numPr>
          <w:ilvl w:val="0"/>
          <w:numId w:val="7"/>
        </w:numPr>
        <w:spacing w:after="0" w:line="360" w:lineRule="auto"/>
        <w:jc w:val="both"/>
        <w:rPr>
          <w:rFonts w:ascii="Times New Roman" w:hAnsi="Times New Roman" w:cs="Times New Roman"/>
        </w:rPr>
      </w:pPr>
      <w:r w:rsidRPr="002F3D1B">
        <w:rPr>
          <w:rFonts w:ascii="Times New Roman" w:hAnsi="Times New Roman" w:cs="Times New Roman"/>
          <w:b/>
          <w:bCs/>
        </w:rPr>
        <w:t>pożar</w:t>
      </w:r>
      <w:r w:rsidRPr="002F3D1B">
        <w:rPr>
          <w:rFonts w:ascii="Times New Roman" w:hAnsi="Times New Roman" w:cs="Times New Roman"/>
        </w:rPr>
        <w:t>,</w:t>
      </w:r>
      <w:r w:rsidR="00533063" w:rsidRPr="002F3D1B">
        <w:rPr>
          <w:rFonts w:ascii="Times New Roman" w:hAnsi="Times New Roman" w:cs="Times New Roman"/>
        </w:rPr>
        <w:t xml:space="preserve"> przez pożar rozumie się dziłanie ognia, który przedostał się poza palenisko albo powstał bez</w:t>
      </w:r>
      <w:r w:rsidR="003B27EF" w:rsidRPr="002F3D1B">
        <w:rPr>
          <w:rFonts w:ascii="Times New Roman" w:hAnsi="Times New Roman" w:cs="Times New Roman"/>
        </w:rPr>
        <w:t xml:space="preserve"> </w:t>
      </w:r>
      <w:r w:rsidR="00533063" w:rsidRPr="002F3D1B">
        <w:rPr>
          <w:rFonts w:ascii="Times New Roman" w:hAnsi="Times New Roman" w:cs="Times New Roman"/>
        </w:rPr>
        <w:t>paleniska i rozprzestrzenił się o włanej sile</w:t>
      </w:r>
    </w:p>
    <w:p w:rsidR="00854EDF" w:rsidRPr="002F3D1B" w:rsidRDefault="00854EDF" w:rsidP="002F3D1B">
      <w:pPr>
        <w:numPr>
          <w:ilvl w:val="0"/>
          <w:numId w:val="7"/>
        </w:numPr>
        <w:spacing w:after="0" w:line="360" w:lineRule="auto"/>
        <w:jc w:val="both"/>
        <w:rPr>
          <w:rFonts w:ascii="Times New Roman" w:hAnsi="Times New Roman" w:cs="Times New Roman"/>
        </w:rPr>
      </w:pPr>
      <w:r w:rsidRPr="002F3D1B">
        <w:rPr>
          <w:rFonts w:ascii="Times New Roman" w:hAnsi="Times New Roman" w:cs="Times New Roman"/>
          <w:b/>
          <w:bCs/>
        </w:rPr>
        <w:t>uderzenie pioruna</w:t>
      </w:r>
      <w:r w:rsidRPr="002F3D1B">
        <w:rPr>
          <w:rFonts w:ascii="Times New Roman" w:hAnsi="Times New Roman" w:cs="Times New Roman"/>
        </w:rPr>
        <w:t xml:space="preserve"> </w:t>
      </w:r>
      <w:r w:rsidR="00E2709C" w:rsidRPr="00001E3B">
        <w:rPr>
          <w:rFonts w:ascii="Times New Roman" w:hAnsi="Times New Roman" w:cs="Times New Roman"/>
          <w:bCs/>
        </w:rPr>
        <w:t>rozumiane</w:t>
      </w:r>
      <w:r w:rsidR="00E2709C" w:rsidRPr="00E664CD">
        <w:rPr>
          <w:rFonts w:ascii="Times New Roman" w:hAnsi="Times New Roman" w:cs="Times New Roman"/>
          <w:bCs/>
        </w:rPr>
        <w:t xml:space="preserve"> jako</w:t>
      </w:r>
      <w:r w:rsidR="00E2709C" w:rsidRPr="00E664CD">
        <w:rPr>
          <w:rFonts w:ascii="Times New Roman" w:hAnsi="Times New Roman" w:cs="Times New Roman"/>
          <w:b/>
          <w:bCs/>
        </w:rPr>
        <w:t xml:space="preserve"> </w:t>
      </w:r>
      <w:r w:rsidR="00E2709C" w:rsidRPr="00E664CD">
        <w:rPr>
          <w:rFonts w:ascii="Times New Roman" w:hAnsi="Times New Roman" w:cs="Times New Roman"/>
        </w:rPr>
        <w:t xml:space="preserve">działanie </w:t>
      </w:r>
      <w:r w:rsidR="00E2709C" w:rsidRPr="002A64F0">
        <w:rPr>
          <w:rFonts w:ascii="Times New Roman" w:hAnsi="Times New Roman" w:cs="Times New Roman"/>
        </w:rPr>
        <w:t>pośrednie i</w:t>
      </w:r>
      <w:r w:rsidR="00DC243E" w:rsidRPr="002A64F0">
        <w:rPr>
          <w:rFonts w:ascii="Times New Roman" w:hAnsi="Times New Roman" w:cs="Times New Roman"/>
        </w:rPr>
        <w:t>/lub</w:t>
      </w:r>
      <w:r w:rsidR="00E2709C" w:rsidRPr="002A64F0">
        <w:rPr>
          <w:rFonts w:ascii="Times New Roman" w:hAnsi="Times New Roman" w:cs="Times New Roman"/>
        </w:rPr>
        <w:t xml:space="preserve"> bezpośrednie</w:t>
      </w:r>
      <w:r w:rsidR="00E2709C" w:rsidRPr="00E664CD">
        <w:rPr>
          <w:rFonts w:ascii="Times New Roman" w:hAnsi="Times New Roman" w:cs="Times New Roman"/>
        </w:rPr>
        <w:t xml:space="preserve"> pioruna na przedmiot objęty ubezpieczeniem, gdzie za piorun uważa  się  bardzo silne wyładowanie elektrostatyczne w atmosferze powstające naturalnie. Odszkodowanie będzie należn</w:t>
      </w:r>
      <w:r w:rsidR="00E2709C">
        <w:rPr>
          <w:rFonts w:ascii="Times New Roman" w:hAnsi="Times New Roman" w:cs="Times New Roman"/>
        </w:rPr>
        <w:t>e</w:t>
      </w:r>
      <w:r w:rsidR="00E2709C" w:rsidRPr="00E664CD">
        <w:rPr>
          <w:rFonts w:ascii="Times New Roman" w:hAnsi="Times New Roman" w:cs="Times New Roman"/>
        </w:rPr>
        <w:t xml:space="preserve"> w sytuacji, gdy działanie pioruna spowodowało uszkodzenie przedmiotu ubepzieczenia.</w:t>
      </w:r>
    </w:p>
    <w:p w:rsidR="00E2709C" w:rsidRPr="00E2709C" w:rsidRDefault="00854EDF" w:rsidP="002A64F0">
      <w:pPr>
        <w:numPr>
          <w:ilvl w:val="0"/>
          <w:numId w:val="7"/>
        </w:numPr>
        <w:spacing w:after="0" w:line="360" w:lineRule="auto"/>
        <w:jc w:val="both"/>
        <w:rPr>
          <w:rFonts w:ascii="Times New Roman" w:hAnsi="Times New Roman" w:cs="Times New Roman"/>
        </w:rPr>
      </w:pPr>
      <w:r w:rsidRPr="00E2709C">
        <w:rPr>
          <w:rFonts w:ascii="Times New Roman" w:hAnsi="Times New Roman" w:cs="Times New Roman"/>
          <w:b/>
          <w:bCs/>
        </w:rPr>
        <w:t>przepięcia i przetężenia</w:t>
      </w:r>
      <w:r w:rsidRPr="00E2709C">
        <w:rPr>
          <w:rFonts w:ascii="Times New Roman" w:hAnsi="Times New Roman" w:cs="Times New Roman"/>
        </w:rPr>
        <w:t xml:space="preserve">; </w:t>
      </w:r>
      <w:r w:rsidR="00E2709C" w:rsidRPr="00E2709C">
        <w:rPr>
          <w:rFonts w:ascii="Times New Roman" w:hAnsi="Times New Roman" w:cs="Times New Roman"/>
        </w:rPr>
        <w:t>Przez przepięcie należy rozumieć krótkotrwały (impulsowy) wzrost napięcia przekraczający maksymalne dopuszczalne napięcie robocze lub indukcyjne wzbudzenie się niszczących sił elektromagnetycznych w obwodach elektrycznych. Przez przetężenie rozumie się również zjawisko przepływu prądu elektrycznego przez element większego niż znamionowy tego elementu (obiektu elektrycznego) który może być niebezpieczny (jeśli ma charakter długotrwały).</w:t>
      </w:r>
    </w:p>
    <w:p w:rsidR="008219CE" w:rsidRPr="00E2709C" w:rsidRDefault="00854EDF" w:rsidP="00E2709C">
      <w:pPr>
        <w:numPr>
          <w:ilvl w:val="0"/>
          <w:numId w:val="7"/>
        </w:numPr>
        <w:spacing w:after="0" w:line="360" w:lineRule="auto"/>
        <w:jc w:val="both"/>
        <w:rPr>
          <w:rFonts w:ascii="Times New Roman" w:hAnsi="Times New Roman" w:cs="Times New Roman"/>
          <w:strike/>
        </w:rPr>
      </w:pPr>
      <w:r w:rsidRPr="00E2709C">
        <w:rPr>
          <w:rFonts w:ascii="Times New Roman" w:hAnsi="Times New Roman" w:cs="Times New Roman"/>
          <w:b/>
          <w:bCs/>
        </w:rPr>
        <w:t>wybuch</w:t>
      </w:r>
      <w:r w:rsidR="00894400" w:rsidRPr="00E2709C">
        <w:rPr>
          <w:rFonts w:ascii="Times New Roman" w:hAnsi="Times New Roman" w:cs="Times New Roman"/>
        </w:rPr>
        <w:t>. Przez wybuch rozumie się zespół zjawisk towarzyszących nagłemu przejściu układu z jednego stanu równowagi w drugi, z gwałtownym wyzwoleniem znacznej ilości energii (cieplnej lub świetlnej), gazu, pyłu, pary.</w:t>
      </w:r>
    </w:p>
    <w:p w:rsidR="00854EDF" w:rsidRPr="002F3D1B" w:rsidRDefault="00854EDF" w:rsidP="002F3D1B">
      <w:pPr>
        <w:numPr>
          <w:ilvl w:val="0"/>
          <w:numId w:val="7"/>
        </w:numPr>
        <w:spacing w:after="0" w:line="360" w:lineRule="auto"/>
        <w:jc w:val="both"/>
        <w:rPr>
          <w:rFonts w:ascii="Times New Roman" w:hAnsi="Times New Roman" w:cs="Times New Roman"/>
          <w:strike/>
        </w:rPr>
      </w:pPr>
      <w:r w:rsidRPr="002F3D1B">
        <w:rPr>
          <w:rFonts w:ascii="Times New Roman" w:hAnsi="Times New Roman" w:cs="Times New Roman"/>
          <w:b/>
          <w:bCs/>
        </w:rPr>
        <w:lastRenderedPageBreak/>
        <w:t>upadek statku p</w:t>
      </w:r>
      <w:r w:rsidR="008219CE" w:rsidRPr="002F3D1B">
        <w:rPr>
          <w:rFonts w:ascii="Times New Roman" w:hAnsi="Times New Roman" w:cs="Times New Roman"/>
          <w:b/>
          <w:bCs/>
        </w:rPr>
        <w:t xml:space="preserve">owietrznego. </w:t>
      </w:r>
      <w:r w:rsidR="008219CE" w:rsidRPr="002F3D1B">
        <w:rPr>
          <w:rFonts w:ascii="Times New Roman" w:hAnsi="Times New Roman" w:cs="Times New Roman"/>
          <w:bCs/>
        </w:rPr>
        <w:t>Przez upadek statku powietrznego rozumie się</w:t>
      </w:r>
      <w:r w:rsidR="008219CE" w:rsidRPr="002F3D1B">
        <w:rPr>
          <w:rFonts w:ascii="Times New Roman" w:hAnsi="Times New Roman" w:cs="Times New Roman"/>
          <w:b/>
          <w:bCs/>
        </w:rPr>
        <w:t xml:space="preserve"> </w:t>
      </w:r>
      <w:r w:rsidR="008219CE" w:rsidRPr="002F3D1B">
        <w:rPr>
          <w:rFonts w:ascii="Times New Roman" w:hAnsi="Times New Roman" w:cs="Times New Roman"/>
        </w:rPr>
        <w:t>przymusowe lądowanie lub upadek statku powietrznego lub innego obiektu latającego, upadek jego części, paliwa lub przewożonego ładunku.</w:t>
      </w:r>
    </w:p>
    <w:p w:rsidR="00854EDF" w:rsidRPr="002F3D1B" w:rsidRDefault="00854EDF" w:rsidP="002F3D1B">
      <w:pPr>
        <w:numPr>
          <w:ilvl w:val="0"/>
          <w:numId w:val="7"/>
        </w:numPr>
        <w:spacing w:after="0" w:line="360" w:lineRule="auto"/>
        <w:jc w:val="both"/>
        <w:rPr>
          <w:rFonts w:ascii="Times New Roman" w:hAnsi="Times New Roman" w:cs="Times New Roman"/>
        </w:rPr>
      </w:pPr>
      <w:r w:rsidRPr="002F3D1B">
        <w:rPr>
          <w:rFonts w:ascii="Times New Roman" w:hAnsi="Times New Roman" w:cs="Times New Roman"/>
          <w:b/>
          <w:bCs/>
        </w:rPr>
        <w:t>silny wiatr</w:t>
      </w:r>
      <w:r w:rsidRPr="002F3D1B">
        <w:rPr>
          <w:rFonts w:ascii="Times New Roman" w:hAnsi="Times New Roman" w:cs="Times New Roman"/>
        </w:rPr>
        <w:t>. Przez silny wiatr uważa się działanie wiatru o prędkości nie mniejszej niż 17 m/s.</w:t>
      </w:r>
      <w:r w:rsidR="00E2709C">
        <w:rPr>
          <w:rFonts w:ascii="Times New Roman" w:hAnsi="Times New Roman" w:cs="Times New Roman"/>
        </w:rPr>
        <w:t xml:space="preserve"> Przez silny wiatr uważa się także sytuację, gdy nie można stwierdzić prędkości wiatru, lecz jego niszczące działanie jest widoczne w majątku Zamawiającego jak również</w:t>
      </w:r>
      <w:r w:rsidR="00E41276">
        <w:rPr>
          <w:rFonts w:ascii="Times New Roman" w:hAnsi="Times New Roman" w:cs="Times New Roman"/>
        </w:rPr>
        <w:br/>
      </w:r>
      <w:r w:rsidR="00E2709C">
        <w:rPr>
          <w:rFonts w:ascii="Times New Roman" w:hAnsi="Times New Roman" w:cs="Times New Roman"/>
        </w:rPr>
        <w:t xml:space="preserve"> w bezpośrednim sąsiedztwie.</w:t>
      </w:r>
    </w:p>
    <w:p w:rsidR="00854EDF" w:rsidRPr="002F3D1B" w:rsidRDefault="00854EDF" w:rsidP="002F3D1B">
      <w:pPr>
        <w:numPr>
          <w:ilvl w:val="0"/>
          <w:numId w:val="7"/>
        </w:numPr>
        <w:spacing w:after="0" w:line="360" w:lineRule="auto"/>
        <w:jc w:val="both"/>
        <w:rPr>
          <w:rFonts w:ascii="Times New Roman" w:hAnsi="Times New Roman" w:cs="Times New Roman"/>
        </w:rPr>
      </w:pPr>
      <w:r w:rsidRPr="002F3D1B">
        <w:rPr>
          <w:rFonts w:ascii="Times New Roman" w:hAnsi="Times New Roman" w:cs="Times New Roman"/>
          <w:b/>
          <w:bCs/>
        </w:rPr>
        <w:t>deszcz nawalny</w:t>
      </w:r>
      <w:r w:rsidRPr="002F3D1B">
        <w:rPr>
          <w:rFonts w:ascii="Times New Roman" w:hAnsi="Times New Roman" w:cs="Times New Roman"/>
        </w:rPr>
        <w:t>,</w:t>
      </w:r>
      <w:r w:rsidR="004D7E0F" w:rsidRPr="002F3D1B">
        <w:rPr>
          <w:rFonts w:ascii="Times New Roman" w:hAnsi="Times New Roman" w:cs="Times New Roman"/>
        </w:rPr>
        <w:t xml:space="preserve"> przez deszcz nawalny rozumie się opad deszczu o współczynniku </w:t>
      </w:r>
      <w:r w:rsidR="00E63D1F" w:rsidRPr="002F3D1B">
        <w:rPr>
          <w:rFonts w:ascii="Times New Roman" w:hAnsi="Times New Roman" w:cs="Times New Roman"/>
        </w:rPr>
        <w:t>wydajności co najmniej 4, ustalonym przez Instytut Meteorologi i Gospodarki Wodnej (IMiGW); przy braku możliwości uzyskania odpowiednich informacji z IMiGW wystąpienie deszczu nawalnego stwierdza się na podstawie stanu faktycznego i rozmiaru szkód w miejscu ich powstania bądź w bezpośrednim sąsiedztwie.</w:t>
      </w:r>
    </w:p>
    <w:p w:rsidR="002A4B17" w:rsidRPr="002F3D1B" w:rsidRDefault="002A4B17" w:rsidP="002F3D1B">
      <w:pPr>
        <w:pStyle w:val="Akapitzlist"/>
        <w:numPr>
          <w:ilvl w:val="0"/>
          <w:numId w:val="7"/>
        </w:numPr>
        <w:spacing w:after="0" w:line="360" w:lineRule="auto"/>
        <w:rPr>
          <w:rFonts w:ascii="Times New Roman" w:eastAsia="Times New Roman" w:hAnsi="Times New Roman" w:cs="Times New Roman"/>
          <w:noProof w:val="0"/>
          <w:lang w:eastAsia="pl-PL"/>
        </w:rPr>
      </w:pPr>
      <w:r w:rsidRPr="002F3D1B">
        <w:rPr>
          <w:rFonts w:ascii="Times New Roman" w:hAnsi="Times New Roman" w:cs="Times New Roman"/>
          <w:b/>
          <w:bCs/>
        </w:rPr>
        <w:t>powódź</w:t>
      </w:r>
      <w:r w:rsidRPr="002F3D1B">
        <w:rPr>
          <w:rFonts w:ascii="Times New Roman" w:hAnsi="Times New Roman" w:cs="Times New Roman"/>
        </w:rPr>
        <w:t xml:space="preserve">, przez powódź rozumie się </w:t>
      </w:r>
      <w:r w:rsidR="00482E70" w:rsidRPr="002F3D1B">
        <w:rPr>
          <w:rFonts w:ascii="Times New Roman" w:eastAsia="Times New Roman" w:hAnsi="Times New Roman" w:cs="Times New Roman"/>
          <w:noProof w:val="0"/>
          <w:lang w:eastAsia="pl-PL"/>
        </w:rPr>
        <w:t>nieprzewidziane</w:t>
      </w:r>
      <w:r w:rsidRPr="002F3D1B">
        <w:rPr>
          <w:rFonts w:ascii="Times New Roman" w:eastAsia="Times New Roman" w:hAnsi="Times New Roman" w:cs="Times New Roman"/>
          <w:noProof w:val="0"/>
          <w:lang w:eastAsia="pl-PL"/>
        </w:rPr>
        <w:t>, nieregularne zalanie terenów w następstwie podniesienia się poziomu wody w korytach wód płynących i stojących lub podniesienia się poziomu morskich wód przybrzeżnych wskutek:</w:t>
      </w:r>
    </w:p>
    <w:p w:rsidR="002A4B17" w:rsidRPr="002F3D1B" w:rsidRDefault="002A4B17" w:rsidP="002F3D1B">
      <w:pPr>
        <w:spacing w:after="0" w:line="360" w:lineRule="auto"/>
        <w:ind w:left="794"/>
        <w:rPr>
          <w:rFonts w:ascii="Times New Roman" w:eastAsia="Times New Roman" w:hAnsi="Times New Roman" w:cs="Times New Roman"/>
          <w:noProof w:val="0"/>
          <w:lang w:eastAsia="pl-PL"/>
        </w:rPr>
      </w:pPr>
      <w:r w:rsidRPr="002F3D1B">
        <w:rPr>
          <w:rFonts w:ascii="Times New Roman" w:eastAsia="Times New Roman" w:hAnsi="Times New Roman" w:cs="Times New Roman"/>
          <w:noProof w:val="0"/>
          <w:lang w:eastAsia="pl-PL"/>
        </w:rPr>
        <w:t>1) nadmiernych opadów atmosferycznych,</w:t>
      </w:r>
    </w:p>
    <w:p w:rsidR="002A4B17" w:rsidRPr="002F3D1B" w:rsidRDefault="002A4B17" w:rsidP="002F3D1B">
      <w:pPr>
        <w:spacing w:after="0" w:line="360" w:lineRule="auto"/>
        <w:ind w:left="794"/>
        <w:rPr>
          <w:rFonts w:ascii="Times New Roman" w:eastAsia="Times New Roman" w:hAnsi="Times New Roman" w:cs="Times New Roman"/>
          <w:noProof w:val="0"/>
          <w:lang w:eastAsia="pl-PL"/>
        </w:rPr>
      </w:pPr>
      <w:r w:rsidRPr="002F3D1B">
        <w:rPr>
          <w:rFonts w:ascii="Times New Roman" w:eastAsia="Times New Roman" w:hAnsi="Times New Roman" w:cs="Times New Roman"/>
          <w:noProof w:val="0"/>
          <w:lang w:eastAsia="pl-PL"/>
        </w:rPr>
        <w:t>2) spływu wód po zboczach lub stokach na terenach górskich lub falistych,</w:t>
      </w:r>
    </w:p>
    <w:p w:rsidR="002A4B17" w:rsidRPr="002F3D1B" w:rsidRDefault="002A4B17" w:rsidP="002F3D1B">
      <w:pPr>
        <w:spacing w:after="0" w:line="360" w:lineRule="auto"/>
        <w:ind w:left="794"/>
        <w:rPr>
          <w:rFonts w:ascii="Times New Roman" w:eastAsia="Times New Roman" w:hAnsi="Times New Roman" w:cs="Times New Roman"/>
          <w:noProof w:val="0"/>
          <w:lang w:eastAsia="pl-PL"/>
        </w:rPr>
      </w:pPr>
      <w:r w:rsidRPr="002F3D1B">
        <w:rPr>
          <w:rFonts w:ascii="Times New Roman" w:eastAsia="Times New Roman" w:hAnsi="Times New Roman" w:cs="Times New Roman"/>
          <w:noProof w:val="0"/>
          <w:lang w:eastAsia="pl-PL"/>
        </w:rPr>
        <w:t>3) topnienia kry lodowej,</w:t>
      </w:r>
    </w:p>
    <w:p w:rsidR="002A4B17" w:rsidRPr="002F3D1B" w:rsidRDefault="002A4B17" w:rsidP="002F3D1B">
      <w:pPr>
        <w:spacing w:after="0" w:line="360" w:lineRule="auto"/>
        <w:ind w:left="794"/>
        <w:rPr>
          <w:rFonts w:ascii="Times New Roman" w:eastAsia="Times New Roman" w:hAnsi="Times New Roman" w:cs="Times New Roman"/>
          <w:noProof w:val="0"/>
          <w:lang w:eastAsia="pl-PL"/>
        </w:rPr>
      </w:pPr>
      <w:r w:rsidRPr="002F3D1B">
        <w:rPr>
          <w:rFonts w:ascii="Times New Roman" w:eastAsia="Times New Roman" w:hAnsi="Times New Roman" w:cs="Times New Roman"/>
          <w:noProof w:val="0"/>
          <w:lang w:eastAsia="pl-PL"/>
        </w:rPr>
        <w:t>4) tworzenia się zatorów lodowych,</w:t>
      </w:r>
    </w:p>
    <w:p w:rsidR="002A4B17" w:rsidRPr="002F3D1B" w:rsidRDefault="002A4B17" w:rsidP="002F3D1B">
      <w:pPr>
        <w:spacing w:after="0" w:line="360" w:lineRule="auto"/>
        <w:ind w:left="794"/>
        <w:rPr>
          <w:rFonts w:ascii="Times New Roman" w:eastAsia="Times New Roman" w:hAnsi="Times New Roman" w:cs="Times New Roman"/>
          <w:noProof w:val="0"/>
          <w:lang w:eastAsia="pl-PL"/>
        </w:rPr>
      </w:pPr>
      <w:r w:rsidRPr="002F3D1B">
        <w:rPr>
          <w:rFonts w:ascii="Times New Roman" w:eastAsia="Times New Roman" w:hAnsi="Times New Roman" w:cs="Times New Roman"/>
          <w:noProof w:val="0"/>
          <w:lang w:eastAsia="pl-PL"/>
        </w:rPr>
        <w:t>5) sztormu</w:t>
      </w:r>
    </w:p>
    <w:p w:rsidR="00854EDF" w:rsidRPr="002F3D1B" w:rsidRDefault="00854EDF" w:rsidP="002F3D1B">
      <w:pPr>
        <w:spacing w:after="0" w:line="360" w:lineRule="auto"/>
        <w:ind w:left="794"/>
        <w:jc w:val="both"/>
        <w:rPr>
          <w:rFonts w:ascii="Times New Roman" w:hAnsi="Times New Roman" w:cs="Times New Roman"/>
        </w:rPr>
      </w:pPr>
      <w:r w:rsidRPr="002F3D1B">
        <w:rPr>
          <w:rFonts w:ascii="Times New Roman" w:hAnsi="Times New Roman" w:cs="Times New Roman"/>
        </w:rPr>
        <w:t>(ochrona dla ryzyka powodzi nie może być uzależniona od lokalizacji mienia (obszary bezpośrednio zagrożone powodzią), jak również od historycznego występowania szkód</w:t>
      </w:r>
      <w:r w:rsidR="00E41276">
        <w:rPr>
          <w:rFonts w:ascii="Times New Roman" w:hAnsi="Times New Roman" w:cs="Times New Roman"/>
        </w:rPr>
        <w:br/>
      </w:r>
      <w:r w:rsidRPr="002F3D1B">
        <w:rPr>
          <w:rFonts w:ascii="Times New Roman" w:hAnsi="Times New Roman" w:cs="Times New Roman"/>
        </w:rPr>
        <w:t>z tego tytułu (liczba szkód powodziowych na danym terenie)),</w:t>
      </w:r>
      <w:r w:rsidR="00D17C8E" w:rsidRPr="002F3D1B">
        <w:rPr>
          <w:rFonts w:ascii="Times New Roman" w:hAnsi="Times New Roman" w:cs="Times New Roman"/>
        </w:rPr>
        <w:t xml:space="preserve"> </w:t>
      </w:r>
    </w:p>
    <w:p w:rsidR="00852EEF" w:rsidRPr="000E5AD6" w:rsidRDefault="00852EEF" w:rsidP="00852EEF">
      <w:pPr>
        <w:numPr>
          <w:ilvl w:val="0"/>
          <w:numId w:val="7"/>
        </w:numPr>
        <w:spacing w:after="0" w:line="360" w:lineRule="auto"/>
        <w:jc w:val="both"/>
        <w:rPr>
          <w:rFonts w:ascii="Times New Roman" w:hAnsi="Times New Roman" w:cs="Times New Roman"/>
          <w:b/>
          <w:bCs/>
        </w:rPr>
      </w:pPr>
      <w:r w:rsidRPr="00737A73">
        <w:rPr>
          <w:rFonts w:ascii="Times New Roman" w:hAnsi="Times New Roman" w:cs="Times New Roman"/>
          <w:b/>
          <w:bCs/>
        </w:rPr>
        <w:t>lawinę</w:t>
      </w:r>
      <w:r w:rsidRPr="000E5AD6">
        <w:rPr>
          <w:rFonts w:ascii="Times New Roman" w:hAnsi="Times New Roman" w:cs="Times New Roman"/>
          <w:bCs/>
        </w:rPr>
        <w:t>. Przez lawinę rozumie się gwałtowne osuwanie się lub staczanie mas śniegu, lodu, skał, kamieni lub błota z naturalnych zboczy.</w:t>
      </w:r>
    </w:p>
    <w:p w:rsidR="00852EEF" w:rsidRPr="000E5AD6" w:rsidRDefault="00852EEF" w:rsidP="00852EEF">
      <w:pPr>
        <w:numPr>
          <w:ilvl w:val="0"/>
          <w:numId w:val="7"/>
        </w:numPr>
        <w:spacing w:after="0" w:line="360" w:lineRule="auto"/>
        <w:jc w:val="both"/>
        <w:rPr>
          <w:rFonts w:ascii="Times New Roman" w:hAnsi="Times New Roman" w:cs="Times New Roman"/>
          <w:bCs/>
        </w:rPr>
      </w:pPr>
      <w:r w:rsidRPr="00737A73">
        <w:rPr>
          <w:rFonts w:ascii="Times New Roman" w:hAnsi="Times New Roman" w:cs="Times New Roman"/>
          <w:b/>
          <w:bCs/>
        </w:rPr>
        <w:t xml:space="preserve">napór lodu lub śniegu. </w:t>
      </w:r>
      <w:r w:rsidRPr="000E5AD6">
        <w:rPr>
          <w:rFonts w:ascii="Times New Roman" w:hAnsi="Times New Roman" w:cs="Times New Roman"/>
          <w:bCs/>
        </w:rPr>
        <w:t xml:space="preserve">Przez napór lodu lub śniegu rozumie się bezpośrednie i/lub pośrednie działanie ciężaru lodu lub śniegu na przedmiot ubezpieczenia albo przewrócenie się pod wpływem ciężaru lodu lub śniegu mienia sąsiedniego na mienie ubezpieczone.  </w:t>
      </w:r>
    </w:p>
    <w:p w:rsidR="00854EDF" w:rsidRPr="002F3D1B" w:rsidRDefault="00854EDF" w:rsidP="002F3D1B">
      <w:pPr>
        <w:numPr>
          <w:ilvl w:val="0"/>
          <w:numId w:val="7"/>
        </w:numPr>
        <w:spacing w:after="0" w:line="360" w:lineRule="auto"/>
        <w:jc w:val="both"/>
        <w:rPr>
          <w:rFonts w:ascii="Times New Roman" w:hAnsi="Times New Roman" w:cs="Times New Roman"/>
        </w:rPr>
      </w:pPr>
      <w:r w:rsidRPr="002F3D1B">
        <w:rPr>
          <w:rFonts w:ascii="Times New Roman" w:hAnsi="Times New Roman" w:cs="Times New Roman"/>
          <w:b/>
          <w:bCs/>
        </w:rPr>
        <w:t>grad</w:t>
      </w:r>
      <w:r w:rsidR="008219CE" w:rsidRPr="002F3D1B">
        <w:rPr>
          <w:rFonts w:ascii="Times New Roman" w:hAnsi="Times New Roman" w:cs="Times New Roman"/>
        </w:rPr>
        <w:t>. Przez grad rozumie się opad atmosferyczny sładający się z bryłek lodu.</w:t>
      </w:r>
    </w:p>
    <w:p w:rsidR="007A00EF" w:rsidRPr="002F3D1B" w:rsidRDefault="007A00EF" w:rsidP="002F3D1B">
      <w:pPr>
        <w:numPr>
          <w:ilvl w:val="0"/>
          <w:numId w:val="7"/>
        </w:numPr>
        <w:spacing w:after="0" w:line="360" w:lineRule="auto"/>
        <w:jc w:val="both"/>
        <w:rPr>
          <w:rFonts w:ascii="Times New Roman" w:hAnsi="Times New Roman" w:cs="Times New Roman"/>
        </w:rPr>
      </w:pPr>
      <w:r w:rsidRPr="002F3D1B">
        <w:rPr>
          <w:rFonts w:ascii="Times New Roman" w:hAnsi="Times New Roman" w:cs="Times New Roman"/>
          <w:b/>
          <w:bCs/>
        </w:rPr>
        <w:t xml:space="preserve">trzęsienie ziemi. </w:t>
      </w:r>
      <w:r w:rsidRPr="002F3D1B">
        <w:rPr>
          <w:rFonts w:ascii="Times New Roman" w:hAnsi="Times New Roman" w:cs="Times New Roman"/>
          <w:bCs/>
        </w:rPr>
        <w:t>Przez trzęsienie ziemi rozumie się</w:t>
      </w:r>
      <w:r w:rsidRPr="002F3D1B">
        <w:rPr>
          <w:rFonts w:ascii="Times New Roman" w:hAnsi="Times New Roman" w:cs="Times New Roman"/>
          <w:b/>
          <w:bCs/>
        </w:rPr>
        <w:t xml:space="preserve"> </w:t>
      </w:r>
      <w:r w:rsidRPr="002F3D1B">
        <w:rPr>
          <w:rFonts w:ascii="Times New Roman" w:hAnsi="Times New Roman" w:cs="Times New Roman"/>
        </w:rPr>
        <w:t>gwałtowne zaburzenie systemu równowagi we wnętrzu ziemi, któremu towarzyszą wstrząsy i drgania ziemi.</w:t>
      </w:r>
    </w:p>
    <w:p w:rsidR="007A00EF" w:rsidRPr="002F3D1B" w:rsidRDefault="002A2F35" w:rsidP="002F3D1B">
      <w:pPr>
        <w:numPr>
          <w:ilvl w:val="0"/>
          <w:numId w:val="7"/>
        </w:numPr>
        <w:spacing w:after="0" w:line="360" w:lineRule="auto"/>
        <w:jc w:val="both"/>
        <w:rPr>
          <w:rFonts w:ascii="Times New Roman" w:hAnsi="Times New Roman" w:cs="Times New Roman"/>
        </w:rPr>
      </w:pPr>
      <w:r w:rsidRPr="002F3D1B">
        <w:rPr>
          <w:rFonts w:ascii="Times New Roman" w:hAnsi="Times New Roman" w:cs="Times New Roman"/>
          <w:b/>
          <w:bCs/>
        </w:rPr>
        <w:t xml:space="preserve">zapadanie </w:t>
      </w:r>
      <w:r w:rsidR="007A00EF" w:rsidRPr="002F3D1B">
        <w:rPr>
          <w:rFonts w:ascii="Times New Roman" w:hAnsi="Times New Roman" w:cs="Times New Roman"/>
          <w:b/>
          <w:bCs/>
        </w:rPr>
        <w:t xml:space="preserve">się ziemi. </w:t>
      </w:r>
      <w:r w:rsidR="007A00EF" w:rsidRPr="002F3D1B">
        <w:rPr>
          <w:rFonts w:ascii="Times New Roman" w:hAnsi="Times New Roman" w:cs="Times New Roman"/>
          <w:bCs/>
        </w:rPr>
        <w:t>Przez zapadanie się ziemi rozumie się</w:t>
      </w:r>
      <w:r w:rsidR="007A00EF" w:rsidRPr="002F3D1B">
        <w:rPr>
          <w:rFonts w:ascii="Times New Roman" w:hAnsi="Times New Roman" w:cs="Times New Roman"/>
          <w:b/>
          <w:bCs/>
        </w:rPr>
        <w:t xml:space="preserve"> </w:t>
      </w:r>
      <w:r w:rsidR="007A00EF" w:rsidRPr="002F3D1B">
        <w:rPr>
          <w:rFonts w:ascii="Times New Roman" w:hAnsi="Times New Roman" w:cs="Times New Roman"/>
        </w:rPr>
        <w:t>obniżenie terenu z powodu zawalenia się podziemnych pustych przestrzeni (wypełnionych substancją gazową)</w:t>
      </w:r>
      <w:r w:rsidR="00E41276">
        <w:rPr>
          <w:rFonts w:ascii="Times New Roman" w:hAnsi="Times New Roman" w:cs="Times New Roman"/>
        </w:rPr>
        <w:br/>
      </w:r>
      <w:r w:rsidR="007A00EF" w:rsidRPr="002F3D1B">
        <w:rPr>
          <w:rFonts w:ascii="Times New Roman" w:hAnsi="Times New Roman" w:cs="Times New Roman"/>
        </w:rPr>
        <w:t xml:space="preserve"> w gruncie, powstałych w sposób naturalny, a nie w wyniku jakiejkolwiek działalności człowieka.</w:t>
      </w:r>
    </w:p>
    <w:p w:rsidR="007A00EF" w:rsidRPr="002F3D1B" w:rsidRDefault="007A00EF" w:rsidP="002F3D1B">
      <w:pPr>
        <w:numPr>
          <w:ilvl w:val="0"/>
          <w:numId w:val="7"/>
        </w:numPr>
        <w:spacing w:after="0" w:line="360" w:lineRule="auto"/>
        <w:jc w:val="both"/>
        <w:rPr>
          <w:rFonts w:ascii="Times New Roman" w:hAnsi="Times New Roman" w:cs="Times New Roman"/>
        </w:rPr>
      </w:pPr>
      <w:r w:rsidRPr="002F3D1B">
        <w:rPr>
          <w:rFonts w:ascii="Times New Roman" w:hAnsi="Times New Roman" w:cs="Times New Roman"/>
          <w:b/>
          <w:bCs/>
        </w:rPr>
        <w:t>osuwanie się ziemi</w:t>
      </w:r>
      <w:r w:rsidRPr="002F3D1B">
        <w:rPr>
          <w:rFonts w:ascii="Times New Roman" w:hAnsi="Times New Roman" w:cs="Times New Roman"/>
        </w:rPr>
        <w:t>. Przez osuwanie się ziemi rozumie się ruchy ziemi na stokach niespowodowane działalnością człowieka.</w:t>
      </w:r>
    </w:p>
    <w:p w:rsidR="00854EDF" w:rsidRPr="002F3D1B" w:rsidRDefault="002A2F35" w:rsidP="002F3D1B">
      <w:pPr>
        <w:numPr>
          <w:ilvl w:val="0"/>
          <w:numId w:val="7"/>
        </w:numPr>
        <w:spacing w:after="0" w:line="360" w:lineRule="auto"/>
        <w:jc w:val="both"/>
        <w:rPr>
          <w:rFonts w:ascii="Times New Roman" w:hAnsi="Times New Roman" w:cs="Times New Roman"/>
        </w:rPr>
      </w:pPr>
      <w:r w:rsidRPr="002F3D1B">
        <w:rPr>
          <w:rFonts w:ascii="Times New Roman" w:hAnsi="Times New Roman" w:cs="Times New Roman"/>
          <w:b/>
          <w:bCs/>
        </w:rPr>
        <w:lastRenderedPageBreak/>
        <w:t>zalanie</w:t>
      </w:r>
      <w:r w:rsidR="00640F5B" w:rsidRPr="002F3D1B">
        <w:rPr>
          <w:rFonts w:ascii="Times New Roman" w:hAnsi="Times New Roman" w:cs="Times New Roman"/>
          <w:b/>
          <w:bCs/>
        </w:rPr>
        <w:t>.</w:t>
      </w:r>
      <w:r w:rsidR="00854EDF" w:rsidRPr="002F3D1B">
        <w:rPr>
          <w:rFonts w:ascii="Times New Roman" w:hAnsi="Times New Roman" w:cs="Times New Roman"/>
        </w:rPr>
        <w:t xml:space="preserve"> </w:t>
      </w:r>
      <w:r w:rsidR="00640F5B" w:rsidRPr="002F3D1B">
        <w:rPr>
          <w:rFonts w:ascii="Times New Roman" w:hAnsi="Times New Roman" w:cs="Times New Roman"/>
        </w:rPr>
        <w:t>P</w:t>
      </w:r>
      <w:r w:rsidR="00854EDF" w:rsidRPr="002F3D1B">
        <w:rPr>
          <w:rFonts w:ascii="Times New Roman" w:hAnsi="Times New Roman" w:cs="Times New Roman"/>
        </w:rPr>
        <w:t xml:space="preserve">rzez </w:t>
      </w:r>
      <w:r w:rsidR="00640F5B" w:rsidRPr="002F3D1B">
        <w:rPr>
          <w:rFonts w:ascii="Times New Roman" w:hAnsi="Times New Roman" w:cs="Times New Roman"/>
        </w:rPr>
        <w:t xml:space="preserve">zalenie rozumie się </w:t>
      </w:r>
      <w:r w:rsidR="00854EDF" w:rsidRPr="002F3D1B">
        <w:rPr>
          <w:rFonts w:ascii="Times New Roman" w:hAnsi="Times New Roman" w:cs="Times New Roman"/>
        </w:rPr>
        <w:t>wydostawanie się wody, innych cieczy lub pary z urządzeń wodno–kanalizacyjnych lub technologicznych (przewodów, zbiorników lub innych instalacji) w tym szkody spowodowane</w:t>
      </w:r>
      <w:r w:rsidR="00D17C8E" w:rsidRPr="002F3D1B">
        <w:rPr>
          <w:rFonts w:ascii="Times New Roman" w:hAnsi="Times New Roman" w:cs="Times New Roman"/>
        </w:rPr>
        <w:t>:</w:t>
      </w:r>
      <w:r w:rsidR="00854EDF" w:rsidRPr="002F3D1B">
        <w:rPr>
          <w:rFonts w:ascii="Times New Roman" w:hAnsi="Times New Roman" w:cs="Times New Roman"/>
        </w:rPr>
        <w:t xml:space="preserve"> awarią, cofnięciem się wody lub ścieków z urządzeń kanalizacyjnych (ochrona nie dotyczy ryzyk maszynowych), działaniem tryskaczy/zraszaczy z innych przyczyn niż wskutek ognia, nieumyślnym pozostawieniem otwartych kranów lub innych zaworów w urządzeniach, topnieniem śniegu i/lub lodu, deszczem nawalnym niezależnie od stanu technicznego; koszty naprawy uszkodzonych wskutek pęknięcia lub zamarznięcia przewodów i urządzeń będących we władaniu Ubezpieczonego, znajdujących się wewnątrz ubezpieczonego budynku, lub na posesji objętej ubezpieczeniem, łącznie</w:t>
      </w:r>
      <w:r w:rsidR="00E41276">
        <w:rPr>
          <w:rFonts w:ascii="Times New Roman" w:hAnsi="Times New Roman" w:cs="Times New Roman"/>
        </w:rPr>
        <w:br/>
      </w:r>
      <w:r w:rsidR="00854EDF" w:rsidRPr="002F3D1B">
        <w:rPr>
          <w:rFonts w:ascii="Times New Roman" w:hAnsi="Times New Roman" w:cs="Times New Roman"/>
        </w:rPr>
        <w:t xml:space="preserve"> z kosztami robót pomocniczych związanych z ich naprawą i rozmrażaniem,</w:t>
      </w:r>
    </w:p>
    <w:p w:rsidR="00854EDF" w:rsidRPr="002F3D1B" w:rsidRDefault="009C051C" w:rsidP="002F3D1B">
      <w:pPr>
        <w:numPr>
          <w:ilvl w:val="0"/>
          <w:numId w:val="7"/>
        </w:numPr>
        <w:spacing w:after="0" w:line="360" w:lineRule="auto"/>
        <w:jc w:val="both"/>
        <w:rPr>
          <w:rFonts w:ascii="Times New Roman" w:hAnsi="Times New Roman" w:cs="Times New Roman"/>
        </w:rPr>
      </w:pPr>
      <w:r w:rsidRPr="002F3D1B">
        <w:rPr>
          <w:rFonts w:ascii="Times New Roman" w:hAnsi="Times New Roman" w:cs="Times New Roman"/>
          <w:b/>
          <w:bCs/>
        </w:rPr>
        <w:t>dym i sadza</w:t>
      </w:r>
      <w:r w:rsidR="00242B00">
        <w:rPr>
          <w:rFonts w:ascii="Times New Roman" w:hAnsi="Times New Roman" w:cs="Times New Roman"/>
        </w:rPr>
        <w:t>. P</w:t>
      </w:r>
      <w:r w:rsidRPr="002F3D1B">
        <w:rPr>
          <w:rFonts w:ascii="Times New Roman" w:hAnsi="Times New Roman" w:cs="Times New Roman"/>
        </w:rPr>
        <w:t>rzez</w:t>
      </w:r>
      <w:r w:rsidR="00854EDF" w:rsidRPr="002F3D1B">
        <w:rPr>
          <w:rFonts w:ascii="Times New Roman" w:hAnsi="Times New Roman" w:cs="Times New Roman"/>
        </w:rPr>
        <w:t xml:space="preserve"> dym i sadzę rozumie się zawiesinę cząsteczek w gazie będącą bezpośrednim skutkiem spalania lub działania wysokiej temperatury, niezależnie od miejsca,</w:t>
      </w:r>
      <w:r w:rsidR="00854EDF" w:rsidRPr="002F3D1B">
        <w:rPr>
          <w:rFonts w:ascii="Times New Roman" w:hAnsi="Times New Roman" w:cs="Times New Roman"/>
        </w:rPr>
        <w:br/>
        <w:t>w którym spalanie lub działanie wysokiej temperatury wystąpiło),</w:t>
      </w:r>
    </w:p>
    <w:p w:rsidR="00854EDF" w:rsidRPr="002A64F0" w:rsidRDefault="00854EDF" w:rsidP="00242B00">
      <w:pPr>
        <w:numPr>
          <w:ilvl w:val="0"/>
          <w:numId w:val="7"/>
        </w:numPr>
        <w:spacing w:after="0" w:line="360" w:lineRule="auto"/>
        <w:jc w:val="both"/>
        <w:rPr>
          <w:rFonts w:ascii="Times New Roman" w:hAnsi="Times New Roman" w:cs="Times New Roman"/>
        </w:rPr>
      </w:pPr>
      <w:r w:rsidRPr="002F3D1B">
        <w:rPr>
          <w:rFonts w:ascii="Times New Roman" w:hAnsi="Times New Roman" w:cs="Times New Roman"/>
          <w:b/>
          <w:bCs/>
        </w:rPr>
        <w:t>upadek drzew lub budowli na ubezpieczone mienie</w:t>
      </w:r>
      <w:r w:rsidR="00242B00">
        <w:rPr>
          <w:rFonts w:ascii="Times New Roman" w:hAnsi="Times New Roman" w:cs="Times New Roman"/>
          <w:b/>
          <w:bCs/>
        </w:rPr>
        <w:t xml:space="preserve">. </w:t>
      </w:r>
      <w:r w:rsidR="00242B00" w:rsidRPr="002A64F0">
        <w:rPr>
          <w:rFonts w:ascii="Times New Roman" w:hAnsi="Times New Roman" w:cs="Times New Roman"/>
          <w:bCs/>
        </w:rPr>
        <w:t>Przez upadek drzew lub budowli na ubezpieczone mienie</w:t>
      </w:r>
      <w:r w:rsidR="00242B00" w:rsidRPr="00242B00">
        <w:rPr>
          <w:rFonts w:ascii="Times New Roman" w:hAnsi="Times New Roman" w:cs="Times New Roman"/>
          <w:bCs/>
        </w:rPr>
        <w:t xml:space="preserve"> rozumie się</w:t>
      </w:r>
      <w:r w:rsidR="00242B00" w:rsidRPr="002A64F0">
        <w:rPr>
          <w:rFonts w:ascii="Times New Roman" w:hAnsi="Times New Roman" w:cs="Times New Roman"/>
          <w:bCs/>
        </w:rPr>
        <w:t xml:space="preserve">  </w:t>
      </w:r>
      <w:r w:rsidR="00242B00" w:rsidRPr="00242B00">
        <w:rPr>
          <w:rFonts w:ascii="Times New Roman" w:hAnsi="Times New Roman" w:cs="Times New Roman"/>
        </w:rPr>
        <w:t>uszkodzenie ubezpieczonego mienia wskutek przewrócenia się drzew, budynków, budowli, urządzeń technicznych</w:t>
      </w:r>
      <w:r w:rsidR="00242B00" w:rsidRPr="005938D5">
        <w:rPr>
          <w:rFonts w:ascii="Times New Roman" w:hAnsi="Times New Roman" w:cs="Times New Roman"/>
        </w:rPr>
        <w:t xml:space="preserve"> lub ich elementów.</w:t>
      </w:r>
    </w:p>
    <w:p w:rsidR="00936C19" w:rsidRPr="002F3D1B" w:rsidRDefault="00E63D1F" w:rsidP="002F3D1B">
      <w:pPr>
        <w:numPr>
          <w:ilvl w:val="0"/>
          <w:numId w:val="7"/>
        </w:numPr>
        <w:spacing w:after="0" w:line="360" w:lineRule="auto"/>
        <w:jc w:val="both"/>
        <w:rPr>
          <w:rFonts w:ascii="Times New Roman" w:hAnsi="Times New Roman" w:cs="Times New Roman"/>
        </w:rPr>
      </w:pPr>
      <w:r w:rsidRPr="002F3D1B">
        <w:rPr>
          <w:rFonts w:ascii="Times New Roman" w:hAnsi="Times New Roman" w:cs="Times New Roman"/>
          <w:b/>
        </w:rPr>
        <w:t>uderzenie pojazdu lądowego</w:t>
      </w:r>
      <w:r w:rsidR="00640F5B" w:rsidRPr="002F3D1B">
        <w:rPr>
          <w:rFonts w:ascii="Times New Roman" w:hAnsi="Times New Roman" w:cs="Times New Roman"/>
        </w:rPr>
        <w:t xml:space="preserve">. Przez uderzenie pojazdu rozumie się </w:t>
      </w:r>
      <w:r w:rsidR="00854EDF" w:rsidRPr="002F3D1B">
        <w:rPr>
          <w:rFonts w:ascii="Times New Roman" w:hAnsi="Times New Roman" w:cs="Times New Roman"/>
        </w:rPr>
        <w:t xml:space="preserve"> najechanie lub inne uszkodzenie przez pojazd w tym pojazd należący i/lub użytkowany przez Ubezpieczonego, (także w ogrodzenia, bramy lub budynki i budowle komunikacyjne),</w:t>
      </w:r>
    </w:p>
    <w:p w:rsidR="00854EDF" w:rsidRPr="002F3D1B" w:rsidRDefault="00854EDF" w:rsidP="002F3D1B">
      <w:pPr>
        <w:numPr>
          <w:ilvl w:val="0"/>
          <w:numId w:val="7"/>
        </w:numPr>
        <w:spacing w:after="0" w:line="360" w:lineRule="auto"/>
        <w:jc w:val="both"/>
        <w:rPr>
          <w:rFonts w:ascii="Times New Roman" w:hAnsi="Times New Roman" w:cs="Times New Roman"/>
        </w:rPr>
      </w:pPr>
      <w:r w:rsidRPr="002F3D1B">
        <w:rPr>
          <w:rFonts w:ascii="Times New Roman" w:hAnsi="Times New Roman" w:cs="Times New Roman"/>
          <w:b/>
          <w:bCs/>
        </w:rPr>
        <w:t>huk ponaddźwiękowy</w:t>
      </w:r>
      <w:r w:rsidR="00936C19" w:rsidRPr="002F3D1B">
        <w:rPr>
          <w:rFonts w:ascii="Times New Roman" w:hAnsi="Times New Roman" w:cs="Times New Roman"/>
        </w:rPr>
        <w:t>. Przez huk ponaddźwiękowy uważa się działanie fali uderzeniowej wywołanej przez samolot podczas przekraczania prędkości dźwięku.</w:t>
      </w:r>
    </w:p>
    <w:p w:rsidR="00D17C8E" w:rsidRPr="002F3D1B" w:rsidRDefault="00854EDF" w:rsidP="002F3D1B">
      <w:pPr>
        <w:numPr>
          <w:ilvl w:val="0"/>
          <w:numId w:val="7"/>
        </w:numPr>
        <w:spacing w:after="0" w:line="360" w:lineRule="auto"/>
        <w:jc w:val="both"/>
        <w:rPr>
          <w:rFonts w:ascii="Times New Roman" w:hAnsi="Times New Roman" w:cs="Times New Roman"/>
          <w:b/>
          <w:bCs/>
        </w:rPr>
      </w:pPr>
      <w:r w:rsidRPr="002F3D1B">
        <w:rPr>
          <w:rFonts w:ascii="Times New Roman" w:hAnsi="Times New Roman" w:cs="Times New Roman"/>
          <w:b/>
          <w:bCs/>
        </w:rPr>
        <w:t>szk</w:t>
      </w:r>
      <w:r w:rsidR="00936C19" w:rsidRPr="002F3D1B">
        <w:rPr>
          <w:rFonts w:ascii="Times New Roman" w:hAnsi="Times New Roman" w:cs="Times New Roman"/>
          <w:b/>
          <w:bCs/>
        </w:rPr>
        <w:t xml:space="preserve">ody podczas montażu i demontażu. </w:t>
      </w:r>
      <w:r w:rsidR="00936C19" w:rsidRPr="002F3D1B">
        <w:rPr>
          <w:rFonts w:ascii="Times New Roman" w:hAnsi="Times New Roman" w:cs="Times New Roman"/>
          <w:bCs/>
        </w:rPr>
        <w:t>Przez szkody powstałe podczas montażu</w:t>
      </w:r>
      <w:r w:rsidR="00E41276">
        <w:rPr>
          <w:rFonts w:ascii="Times New Roman" w:hAnsi="Times New Roman" w:cs="Times New Roman"/>
          <w:bCs/>
        </w:rPr>
        <w:br/>
      </w:r>
      <w:r w:rsidR="00936C19" w:rsidRPr="002F3D1B">
        <w:rPr>
          <w:rFonts w:ascii="Times New Roman" w:hAnsi="Times New Roman" w:cs="Times New Roman"/>
          <w:bCs/>
        </w:rPr>
        <w:t xml:space="preserve"> i demontażu rozumie się</w:t>
      </w:r>
      <w:r w:rsidR="00936C19" w:rsidRPr="002F3D1B">
        <w:rPr>
          <w:rFonts w:ascii="Times New Roman" w:hAnsi="Times New Roman" w:cs="Times New Roman"/>
          <w:b/>
          <w:bCs/>
        </w:rPr>
        <w:t xml:space="preserve"> </w:t>
      </w:r>
      <w:r w:rsidR="00936C19" w:rsidRPr="002F3D1B">
        <w:rPr>
          <w:rFonts w:ascii="Times New Roman" w:hAnsi="Times New Roman" w:cs="Times New Roman"/>
          <w:color w:val="000000" w:themeColor="text1"/>
          <w:shd w:val="clear" w:color="auto" w:fill="FFFFFF"/>
        </w:rPr>
        <w:t>szkody powstałe w związku z prowadzonymi pracami remontowymi i/lub budowlanymi (np. naprawa, wymiana, przebudowa, remont)</w:t>
      </w:r>
      <w:r w:rsidR="00E41276">
        <w:rPr>
          <w:rFonts w:ascii="Times New Roman" w:hAnsi="Times New Roman" w:cs="Times New Roman"/>
          <w:color w:val="000000" w:themeColor="text1"/>
          <w:shd w:val="clear" w:color="auto" w:fill="FFFFFF"/>
        </w:rPr>
        <w:br/>
      </w:r>
      <w:r w:rsidR="00936C19" w:rsidRPr="002F3D1B">
        <w:rPr>
          <w:rFonts w:ascii="Times New Roman" w:hAnsi="Times New Roman" w:cs="Times New Roman"/>
          <w:color w:val="000000" w:themeColor="text1"/>
          <w:shd w:val="clear" w:color="auto" w:fill="FFFFFF"/>
        </w:rPr>
        <w:t xml:space="preserve"> w ubezpieczonym mieniu (budynku).</w:t>
      </w:r>
    </w:p>
    <w:p w:rsidR="00D17C8E" w:rsidRDefault="002A2F35" w:rsidP="00401185">
      <w:pPr>
        <w:pStyle w:val="Akapitzlist"/>
        <w:numPr>
          <w:ilvl w:val="0"/>
          <w:numId w:val="7"/>
        </w:numPr>
        <w:spacing w:after="0" w:line="360" w:lineRule="auto"/>
        <w:jc w:val="both"/>
        <w:rPr>
          <w:rFonts w:ascii="Times New Roman" w:hAnsi="Times New Roman" w:cs="Times New Roman"/>
        </w:rPr>
      </w:pPr>
      <w:r w:rsidRPr="002F3D1B">
        <w:rPr>
          <w:rFonts w:ascii="Times New Roman" w:hAnsi="Times New Roman" w:cs="Times New Roman"/>
          <w:b/>
        </w:rPr>
        <w:t>wandalizm</w:t>
      </w:r>
      <w:r w:rsidRPr="002F3D1B">
        <w:rPr>
          <w:rFonts w:ascii="Times New Roman" w:hAnsi="Times New Roman" w:cs="Times New Roman"/>
        </w:rPr>
        <w:t xml:space="preserve"> </w:t>
      </w:r>
      <w:r w:rsidR="00854EDF" w:rsidRPr="002F3D1B">
        <w:rPr>
          <w:rFonts w:ascii="Times New Roman" w:hAnsi="Times New Roman" w:cs="Times New Roman"/>
        </w:rPr>
        <w:t xml:space="preserve">rozumiany jest jako zniszczenie lub uszkodzenie ubezpieczonego mienia przez osoby trzecie, </w:t>
      </w:r>
      <w:r w:rsidR="00FD4C1F" w:rsidRPr="002F3D1B">
        <w:rPr>
          <w:rFonts w:ascii="Times New Roman" w:hAnsi="Times New Roman" w:cs="Times New Roman"/>
        </w:rPr>
        <w:t xml:space="preserve">zarówno </w:t>
      </w:r>
      <w:r w:rsidR="00854EDF" w:rsidRPr="002F3D1B">
        <w:rPr>
          <w:rFonts w:ascii="Times New Roman" w:hAnsi="Times New Roman" w:cs="Times New Roman"/>
        </w:rPr>
        <w:t xml:space="preserve">w związku </w:t>
      </w:r>
      <w:r w:rsidR="00FD4C1F" w:rsidRPr="002F3D1B">
        <w:rPr>
          <w:rFonts w:ascii="Times New Roman" w:hAnsi="Times New Roman" w:cs="Times New Roman"/>
        </w:rPr>
        <w:t xml:space="preserve">jak i bez związku </w:t>
      </w:r>
      <w:r w:rsidR="00854EDF" w:rsidRPr="002F3D1B">
        <w:rPr>
          <w:rFonts w:ascii="Times New Roman" w:hAnsi="Times New Roman" w:cs="Times New Roman"/>
        </w:rPr>
        <w:t xml:space="preserve">z dokonaniem lub usiłowaniem kradzieży. </w:t>
      </w:r>
    </w:p>
    <w:p w:rsidR="00747DD0" w:rsidRPr="002F3D1B" w:rsidRDefault="00747DD0" w:rsidP="00401185">
      <w:pPr>
        <w:pStyle w:val="Akapitzlist"/>
        <w:numPr>
          <w:ilvl w:val="0"/>
          <w:numId w:val="7"/>
        </w:numPr>
        <w:spacing w:after="0" w:line="360" w:lineRule="auto"/>
        <w:jc w:val="both"/>
        <w:rPr>
          <w:rFonts w:ascii="Times New Roman" w:hAnsi="Times New Roman" w:cs="Times New Roman"/>
        </w:rPr>
      </w:pPr>
      <w:r>
        <w:rPr>
          <w:rFonts w:ascii="Times New Roman" w:hAnsi="Times New Roman" w:cs="Times New Roman"/>
          <w:b/>
        </w:rPr>
        <w:t>p</w:t>
      </w:r>
      <w:r w:rsidRPr="00E835A9">
        <w:rPr>
          <w:rFonts w:ascii="Times New Roman" w:hAnsi="Times New Roman" w:cs="Times New Roman"/>
          <w:b/>
        </w:rPr>
        <w:t>ękanie mrozowe</w:t>
      </w:r>
      <w:r>
        <w:rPr>
          <w:rFonts w:ascii="Times New Roman" w:hAnsi="Times New Roman" w:cs="Times New Roman"/>
        </w:rPr>
        <w:t xml:space="preserve">. Przez pękanie mrozowe rozumie się </w:t>
      </w:r>
      <w:r w:rsidRPr="00550A04">
        <w:rPr>
          <w:rFonts w:ascii="Times New Roman" w:hAnsi="Times New Roman" w:cs="Times New Roman"/>
        </w:rPr>
        <w:t xml:space="preserve">spowodowane mrozem pęknięcie </w:t>
      </w:r>
      <w:r>
        <w:rPr>
          <w:rFonts w:ascii="Times New Roman" w:hAnsi="Times New Roman" w:cs="Times New Roman"/>
        </w:rPr>
        <w:t>ubezpieczonego mienia</w:t>
      </w:r>
      <w:r w:rsidRPr="00550A04">
        <w:rPr>
          <w:rFonts w:ascii="Times New Roman" w:hAnsi="Times New Roman" w:cs="Times New Roman"/>
        </w:rPr>
        <w:t>, które znajdują się</w:t>
      </w:r>
      <w:r>
        <w:rPr>
          <w:rFonts w:ascii="Times New Roman" w:hAnsi="Times New Roman" w:cs="Times New Roman"/>
        </w:rPr>
        <w:t xml:space="preserve"> wewnątrz jak i na zewnątrz budynku/budowli</w:t>
      </w:r>
      <w:r w:rsidR="00545288">
        <w:rPr>
          <w:rFonts w:ascii="Times New Roman" w:hAnsi="Times New Roman" w:cs="Times New Roman"/>
        </w:rPr>
        <w:t>.</w:t>
      </w:r>
    </w:p>
    <w:p w:rsidR="00CD26DB" w:rsidRPr="002F3D1B" w:rsidRDefault="00CD26DB" w:rsidP="002F3D1B">
      <w:pPr>
        <w:spacing w:after="0" w:line="360" w:lineRule="auto"/>
        <w:rPr>
          <w:rFonts w:ascii="Times New Roman" w:hAnsi="Times New Roman" w:cs="Times New Roman"/>
        </w:rPr>
      </w:pPr>
    </w:p>
    <w:p w:rsidR="00854EDF" w:rsidRPr="002F3D1B" w:rsidRDefault="00854EDF" w:rsidP="002F3D1B">
      <w:pPr>
        <w:spacing w:after="0" w:line="360" w:lineRule="auto"/>
        <w:jc w:val="both"/>
        <w:rPr>
          <w:rFonts w:ascii="Times New Roman" w:hAnsi="Times New Roman" w:cs="Times New Roman"/>
          <w:b/>
          <w:bCs/>
          <w:i/>
          <w:iCs/>
        </w:rPr>
      </w:pPr>
      <w:r w:rsidRPr="002F3D1B">
        <w:rPr>
          <w:rFonts w:ascii="Times New Roman" w:hAnsi="Times New Roman" w:cs="Times New Roman"/>
          <w:b/>
          <w:bCs/>
          <w:i/>
          <w:iCs/>
        </w:rPr>
        <w:t>UWAGA!:</w:t>
      </w:r>
    </w:p>
    <w:p w:rsidR="00220943" w:rsidRPr="00501801" w:rsidRDefault="00220943" w:rsidP="00220943">
      <w:pPr>
        <w:pStyle w:val="Akapitzlist"/>
        <w:numPr>
          <w:ilvl w:val="0"/>
          <w:numId w:val="39"/>
        </w:numPr>
        <w:spacing w:after="0" w:line="360" w:lineRule="auto"/>
        <w:rPr>
          <w:rFonts w:ascii="Times New Roman" w:hAnsi="Times New Roman" w:cs="Times New Roman"/>
        </w:rPr>
      </w:pPr>
      <w:r w:rsidRPr="00501801">
        <w:rPr>
          <w:rFonts w:ascii="Times New Roman" w:hAnsi="Times New Roman" w:cs="Times New Roman"/>
        </w:rPr>
        <w:t>Oferta musi obejmować przynajmniej wszystkie w/w ryzyka zdefiniowane (nazwane) oraz zawierać dodatkowo wskazane w dalszej części  klauzule rozszerzające.</w:t>
      </w:r>
    </w:p>
    <w:p w:rsidR="00BC2EF9" w:rsidRPr="002F3D1B" w:rsidRDefault="005662E2" w:rsidP="002F3D1B">
      <w:pPr>
        <w:pStyle w:val="Akapitzlist"/>
        <w:numPr>
          <w:ilvl w:val="0"/>
          <w:numId w:val="39"/>
        </w:numPr>
        <w:spacing w:after="0" w:line="360" w:lineRule="auto"/>
        <w:rPr>
          <w:rFonts w:ascii="Times New Roman" w:hAnsi="Times New Roman" w:cs="Times New Roman"/>
        </w:rPr>
      </w:pPr>
      <w:r w:rsidRPr="002F3D1B">
        <w:rPr>
          <w:rFonts w:ascii="Times New Roman" w:hAnsi="Times New Roman" w:cs="Times New Roman"/>
        </w:rPr>
        <w:t>Ochrona u</w:t>
      </w:r>
      <w:r w:rsidR="00515C92" w:rsidRPr="002F3D1B">
        <w:rPr>
          <w:rFonts w:ascii="Times New Roman" w:hAnsi="Times New Roman" w:cs="Times New Roman"/>
        </w:rPr>
        <w:t>bezp</w:t>
      </w:r>
      <w:r w:rsidRPr="002F3D1B">
        <w:rPr>
          <w:rFonts w:ascii="Times New Roman" w:hAnsi="Times New Roman" w:cs="Times New Roman"/>
        </w:rPr>
        <w:t>ieczeniowa</w:t>
      </w:r>
      <w:r w:rsidR="00BC2EF9" w:rsidRPr="002F3D1B">
        <w:rPr>
          <w:rFonts w:ascii="Times New Roman" w:hAnsi="Times New Roman" w:cs="Times New Roman"/>
        </w:rPr>
        <w:t xml:space="preserve"> musi obejmować</w:t>
      </w:r>
      <w:r w:rsidR="00640F5B" w:rsidRPr="002F3D1B">
        <w:rPr>
          <w:rFonts w:ascii="Times New Roman" w:hAnsi="Times New Roman" w:cs="Times New Roman"/>
        </w:rPr>
        <w:t xml:space="preserve"> również </w:t>
      </w:r>
      <w:r w:rsidR="00BC2EF9" w:rsidRPr="002F3D1B">
        <w:rPr>
          <w:rFonts w:ascii="Times New Roman" w:hAnsi="Times New Roman" w:cs="Times New Roman"/>
        </w:rPr>
        <w:t xml:space="preserve"> budynki i budowle starsze niż </w:t>
      </w:r>
      <w:r w:rsidR="003F06A8" w:rsidRPr="002F3D1B">
        <w:rPr>
          <w:rFonts w:ascii="Times New Roman" w:hAnsi="Times New Roman" w:cs="Times New Roman"/>
        </w:rPr>
        <w:t>5</w:t>
      </w:r>
      <w:r w:rsidR="00515C92" w:rsidRPr="002F3D1B">
        <w:rPr>
          <w:rFonts w:ascii="Times New Roman" w:hAnsi="Times New Roman" w:cs="Times New Roman"/>
        </w:rPr>
        <w:t xml:space="preserve">0 lat. </w:t>
      </w:r>
    </w:p>
    <w:p w:rsidR="005662E2" w:rsidRPr="002F3D1B" w:rsidRDefault="000A58BC" w:rsidP="002F3D1B">
      <w:pPr>
        <w:pStyle w:val="Akapitzlist"/>
        <w:numPr>
          <w:ilvl w:val="0"/>
          <w:numId w:val="39"/>
        </w:numPr>
        <w:spacing w:after="0" w:line="360" w:lineRule="auto"/>
        <w:rPr>
          <w:rFonts w:ascii="Times New Roman" w:hAnsi="Times New Roman" w:cs="Times New Roman"/>
        </w:rPr>
      </w:pPr>
      <w:r w:rsidRPr="002F3D1B">
        <w:rPr>
          <w:rFonts w:ascii="Times New Roman" w:hAnsi="Times New Roman" w:cs="Times New Roman"/>
        </w:rPr>
        <w:t>W przypadku szkody Zamawiający</w:t>
      </w:r>
      <w:r w:rsidR="00515C92" w:rsidRPr="002F3D1B">
        <w:rPr>
          <w:rFonts w:ascii="Times New Roman" w:hAnsi="Times New Roman" w:cs="Times New Roman"/>
        </w:rPr>
        <w:t xml:space="preserve"> dopuszcza </w:t>
      </w:r>
      <w:r w:rsidR="00BC2EF9" w:rsidRPr="002F3D1B">
        <w:rPr>
          <w:rFonts w:ascii="Times New Roman" w:hAnsi="Times New Roman" w:cs="Times New Roman"/>
        </w:rPr>
        <w:t xml:space="preserve">możliwość wypłaty odszkodowania w wartości rzeczywsitej </w:t>
      </w:r>
      <w:r w:rsidR="00515C92" w:rsidRPr="002F3D1B">
        <w:rPr>
          <w:rFonts w:ascii="Times New Roman" w:hAnsi="Times New Roman" w:cs="Times New Roman"/>
        </w:rPr>
        <w:t>tylko i wyłącznie</w:t>
      </w:r>
      <w:r w:rsidR="00BC2EF9" w:rsidRPr="002F3D1B">
        <w:rPr>
          <w:rFonts w:ascii="Times New Roman" w:hAnsi="Times New Roman" w:cs="Times New Roman"/>
        </w:rPr>
        <w:t xml:space="preserve"> jeśli</w:t>
      </w:r>
      <w:r w:rsidR="00515C92" w:rsidRPr="002F3D1B">
        <w:rPr>
          <w:rFonts w:ascii="Times New Roman" w:hAnsi="Times New Roman" w:cs="Times New Roman"/>
        </w:rPr>
        <w:t xml:space="preserve"> zużycie techniczne </w:t>
      </w:r>
      <w:r w:rsidR="00BC2EF9" w:rsidRPr="002F3D1B">
        <w:rPr>
          <w:rFonts w:ascii="Times New Roman" w:hAnsi="Times New Roman" w:cs="Times New Roman"/>
        </w:rPr>
        <w:t xml:space="preserve">przedmiotu ubezpieczenia przekracza </w:t>
      </w:r>
      <w:r w:rsidR="00515C92" w:rsidRPr="002F3D1B">
        <w:rPr>
          <w:rFonts w:ascii="Times New Roman" w:hAnsi="Times New Roman" w:cs="Times New Roman"/>
        </w:rPr>
        <w:t>50%.</w:t>
      </w:r>
    </w:p>
    <w:p w:rsidR="005662E2" w:rsidRPr="002F3D1B" w:rsidRDefault="005662E2" w:rsidP="002F3D1B">
      <w:pPr>
        <w:pStyle w:val="Akapitzlist"/>
        <w:numPr>
          <w:ilvl w:val="0"/>
          <w:numId w:val="39"/>
        </w:numPr>
        <w:spacing w:after="0" w:line="360" w:lineRule="auto"/>
        <w:rPr>
          <w:rFonts w:ascii="Times New Roman" w:hAnsi="Times New Roman" w:cs="Times New Roman"/>
        </w:rPr>
      </w:pPr>
      <w:r w:rsidRPr="002F3D1B">
        <w:rPr>
          <w:rFonts w:ascii="Times New Roman" w:hAnsi="Times New Roman" w:cs="Times New Roman"/>
          <w:bCs/>
        </w:rPr>
        <w:lastRenderedPageBreak/>
        <w:t>Ochrona ubezpieczeniowa musi obejmować także obiekty budowlane, które nie posiadają dokumentacji odbiorowej (przejęte od innych podmiotów), a które są w posiadaniu Zamawiającego i są ujawnione w dokumentacji środków trwałych.</w:t>
      </w:r>
    </w:p>
    <w:p w:rsidR="005662E2" w:rsidRPr="002F3D1B" w:rsidRDefault="005662E2" w:rsidP="002F3D1B">
      <w:pPr>
        <w:pStyle w:val="Akapitzlist"/>
        <w:spacing w:after="0" w:line="360" w:lineRule="auto"/>
        <w:rPr>
          <w:rFonts w:ascii="Times New Roman" w:hAnsi="Times New Roman" w:cs="Times New Roman"/>
          <w:color w:val="00B050"/>
        </w:rPr>
      </w:pPr>
    </w:p>
    <w:p w:rsidR="00D17C8E" w:rsidRPr="002F3D1B" w:rsidRDefault="00D17C8E" w:rsidP="002F3D1B">
      <w:pPr>
        <w:spacing w:after="0" w:line="360" w:lineRule="auto"/>
        <w:jc w:val="both"/>
        <w:rPr>
          <w:rFonts w:ascii="Times New Roman" w:hAnsi="Times New Roman" w:cs="Times New Roman"/>
        </w:rPr>
      </w:pPr>
    </w:p>
    <w:p w:rsidR="00D17C8E" w:rsidRPr="002F3D1B" w:rsidRDefault="00506153" w:rsidP="002F3D1B">
      <w:pPr>
        <w:spacing w:after="0" w:line="360" w:lineRule="auto"/>
        <w:rPr>
          <w:rFonts w:ascii="Times New Roman" w:hAnsi="Times New Roman" w:cs="Times New Roman"/>
          <w:b/>
          <w:bCs/>
        </w:rPr>
      </w:pPr>
      <w:r w:rsidRPr="002F3D1B">
        <w:rPr>
          <w:rFonts w:ascii="Times New Roman" w:hAnsi="Times New Roman" w:cs="Times New Roman"/>
          <w:b/>
          <w:bCs/>
        </w:rPr>
        <w:t>Miejsce Ubezpieczenia</w:t>
      </w:r>
      <w:r w:rsidR="00D17C8E" w:rsidRPr="002F3D1B">
        <w:rPr>
          <w:rFonts w:ascii="Times New Roman" w:hAnsi="Times New Roman" w:cs="Times New Roman"/>
          <w:b/>
          <w:bCs/>
        </w:rPr>
        <w:t>:</w:t>
      </w:r>
    </w:p>
    <w:p w:rsidR="00506153" w:rsidRPr="002F3D1B" w:rsidRDefault="00506153" w:rsidP="002F3D1B">
      <w:pPr>
        <w:spacing w:after="0" w:line="360" w:lineRule="auto"/>
        <w:rPr>
          <w:rFonts w:ascii="Times New Roman" w:hAnsi="Times New Roman" w:cs="Times New Roman"/>
        </w:rPr>
      </w:pPr>
      <w:r w:rsidRPr="002F3D1B">
        <w:rPr>
          <w:rFonts w:ascii="Times New Roman" w:hAnsi="Times New Roman" w:cs="Times New Roman"/>
        </w:rPr>
        <w:t xml:space="preserve">Ubezpieczenie dotyczy wszystkich </w:t>
      </w:r>
      <w:r w:rsidR="000A58BC" w:rsidRPr="002F3D1B">
        <w:rPr>
          <w:rFonts w:ascii="Times New Roman" w:hAnsi="Times New Roman" w:cs="Times New Roman"/>
        </w:rPr>
        <w:t>lokalizacji wymienionych w</w:t>
      </w:r>
      <w:r w:rsidRPr="002F3D1B">
        <w:rPr>
          <w:rFonts w:ascii="Times New Roman" w:hAnsi="Times New Roman" w:cs="Times New Roman"/>
        </w:rPr>
        <w:t xml:space="preserve"> SIWZ </w:t>
      </w:r>
      <w:r w:rsidR="000A58BC" w:rsidRPr="002F3D1B">
        <w:rPr>
          <w:rFonts w:ascii="Times New Roman" w:hAnsi="Times New Roman" w:cs="Times New Roman"/>
        </w:rPr>
        <w:t>oraz wszystkich załącznikach.</w:t>
      </w:r>
    </w:p>
    <w:p w:rsidR="00D17C8E" w:rsidRPr="002F3D1B" w:rsidRDefault="00D17C8E" w:rsidP="002F3D1B">
      <w:pPr>
        <w:spacing w:after="0" w:line="360" w:lineRule="auto"/>
        <w:jc w:val="both"/>
        <w:rPr>
          <w:rFonts w:ascii="Times New Roman" w:hAnsi="Times New Roman" w:cs="Times New Roman"/>
        </w:rPr>
      </w:pPr>
    </w:p>
    <w:p w:rsidR="00506153" w:rsidRPr="002F3D1B" w:rsidRDefault="00506153" w:rsidP="002F3D1B">
      <w:pPr>
        <w:spacing w:after="0" w:line="360" w:lineRule="auto"/>
        <w:jc w:val="both"/>
        <w:rPr>
          <w:rFonts w:ascii="Times New Roman" w:hAnsi="Times New Roman" w:cs="Times New Roman"/>
        </w:rPr>
      </w:pPr>
    </w:p>
    <w:p w:rsidR="00854EDF" w:rsidRPr="002F3D1B" w:rsidRDefault="00506153" w:rsidP="002F3D1B">
      <w:pPr>
        <w:spacing w:after="0" w:line="360" w:lineRule="auto"/>
        <w:rPr>
          <w:rFonts w:ascii="Times New Roman" w:hAnsi="Times New Roman" w:cs="Times New Roman"/>
          <w:b/>
          <w:bCs/>
        </w:rPr>
      </w:pPr>
      <w:r w:rsidRPr="002F3D1B">
        <w:rPr>
          <w:rFonts w:ascii="Times New Roman" w:hAnsi="Times New Roman" w:cs="Times New Roman"/>
          <w:b/>
          <w:bCs/>
        </w:rPr>
        <w:t>Przedmiot ubezpieczenia: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3220"/>
        <w:gridCol w:w="1814"/>
        <w:gridCol w:w="1729"/>
        <w:gridCol w:w="1701"/>
      </w:tblGrid>
      <w:tr w:rsidR="000A58BC" w:rsidRPr="002F3D1B" w:rsidTr="00286A55">
        <w:tc>
          <w:tcPr>
            <w:tcW w:w="608" w:type="dxa"/>
            <w:shd w:val="clear" w:color="auto" w:fill="2E74B5"/>
            <w:vAlign w:val="center"/>
          </w:tcPr>
          <w:p w:rsidR="000A58BC" w:rsidRPr="002F3D1B" w:rsidRDefault="000A58BC" w:rsidP="002F3D1B">
            <w:pPr>
              <w:tabs>
                <w:tab w:val="left" w:pos="3945"/>
              </w:tabs>
              <w:spacing w:line="360" w:lineRule="auto"/>
              <w:jc w:val="center"/>
              <w:rPr>
                <w:rFonts w:ascii="Times New Roman" w:eastAsia="Calibri" w:hAnsi="Times New Roman" w:cs="Times New Roman"/>
                <w:b/>
                <w:bCs/>
              </w:rPr>
            </w:pPr>
            <w:r w:rsidRPr="002F3D1B">
              <w:rPr>
                <w:rFonts w:ascii="Times New Roman" w:eastAsia="Calibri" w:hAnsi="Times New Roman" w:cs="Times New Roman"/>
                <w:b/>
                <w:bCs/>
              </w:rPr>
              <w:t>L.p.</w:t>
            </w:r>
          </w:p>
        </w:tc>
        <w:tc>
          <w:tcPr>
            <w:tcW w:w="3220" w:type="dxa"/>
            <w:shd w:val="clear" w:color="auto" w:fill="2E74B5"/>
            <w:vAlign w:val="center"/>
          </w:tcPr>
          <w:p w:rsidR="000A58BC" w:rsidRPr="002F3D1B" w:rsidRDefault="000A58BC" w:rsidP="002F3D1B">
            <w:pPr>
              <w:tabs>
                <w:tab w:val="left" w:pos="3945"/>
              </w:tabs>
              <w:spacing w:line="360" w:lineRule="auto"/>
              <w:jc w:val="center"/>
              <w:rPr>
                <w:rFonts w:ascii="Times New Roman" w:eastAsia="Calibri" w:hAnsi="Times New Roman" w:cs="Times New Roman"/>
                <w:b/>
                <w:bCs/>
              </w:rPr>
            </w:pPr>
            <w:r w:rsidRPr="002F3D1B">
              <w:rPr>
                <w:rFonts w:ascii="Times New Roman" w:eastAsia="Calibri" w:hAnsi="Times New Roman" w:cs="Times New Roman"/>
                <w:b/>
                <w:bCs/>
              </w:rPr>
              <w:t>Przedmiot ubezpieczenia</w:t>
            </w:r>
          </w:p>
        </w:tc>
        <w:tc>
          <w:tcPr>
            <w:tcW w:w="1814" w:type="dxa"/>
            <w:shd w:val="clear" w:color="auto" w:fill="2E74B5"/>
            <w:vAlign w:val="center"/>
          </w:tcPr>
          <w:p w:rsidR="000A58BC" w:rsidRPr="002F3D1B" w:rsidRDefault="000A58BC" w:rsidP="002F3D1B">
            <w:pPr>
              <w:tabs>
                <w:tab w:val="left" w:pos="3945"/>
              </w:tabs>
              <w:spacing w:line="360" w:lineRule="auto"/>
              <w:jc w:val="center"/>
              <w:rPr>
                <w:rFonts w:ascii="Times New Roman" w:eastAsia="Calibri" w:hAnsi="Times New Roman" w:cs="Times New Roman"/>
                <w:b/>
                <w:bCs/>
              </w:rPr>
            </w:pPr>
            <w:r w:rsidRPr="002F3D1B">
              <w:rPr>
                <w:rFonts w:ascii="Times New Roman" w:eastAsia="Calibri" w:hAnsi="Times New Roman" w:cs="Times New Roman"/>
                <w:b/>
                <w:bCs/>
              </w:rPr>
              <w:t>Suma Ubezpieczenia</w:t>
            </w:r>
          </w:p>
        </w:tc>
        <w:tc>
          <w:tcPr>
            <w:tcW w:w="1729" w:type="dxa"/>
            <w:shd w:val="clear" w:color="auto" w:fill="2E74B5"/>
            <w:vAlign w:val="center"/>
          </w:tcPr>
          <w:p w:rsidR="000A58BC" w:rsidRPr="002F3D1B" w:rsidRDefault="000A58BC" w:rsidP="002F3D1B">
            <w:pPr>
              <w:tabs>
                <w:tab w:val="left" w:pos="3945"/>
              </w:tabs>
              <w:spacing w:line="360" w:lineRule="auto"/>
              <w:jc w:val="center"/>
              <w:rPr>
                <w:rFonts w:ascii="Times New Roman" w:eastAsia="Calibri" w:hAnsi="Times New Roman" w:cs="Times New Roman"/>
                <w:b/>
                <w:bCs/>
              </w:rPr>
            </w:pPr>
            <w:r w:rsidRPr="002F3D1B">
              <w:rPr>
                <w:rFonts w:ascii="Times New Roman" w:eastAsia="Calibri" w:hAnsi="Times New Roman" w:cs="Times New Roman"/>
                <w:b/>
                <w:bCs/>
              </w:rPr>
              <w:t>Wartość Ubezpieczeniowa</w:t>
            </w:r>
          </w:p>
        </w:tc>
        <w:tc>
          <w:tcPr>
            <w:tcW w:w="1701" w:type="dxa"/>
            <w:shd w:val="clear" w:color="auto" w:fill="2E74B5"/>
            <w:vAlign w:val="center"/>
          </w:tcPr>
          <w:p w:rsidR="000A58BC" w:rsidRPr="002F3D1B" w:rsidRDefault="000A58BC" w:rsidP="002F3D1B">
            <w:pPr>
              <w:tabs>
                <w:tab w:val="left" w:pos="3945"/>
              </w:tabs>
              <w:spacing w:line="360" w:lineRule="auto"/>
              <w:jc w:val="center"/>
              <w:rPr>
                <w:rFonts w:ascii="Times New Roman" w:eastAsia="Calibri" w:hAnsi="Times New Roman" w:cs="Times New Roman"/>
                <w:b/>
                <w:bCs/>
              </w:rPr>
            </w:pPr>
            <w:r w:rsidRPr="002F3D1B">
              <w:rPr>
                <w:rFonts w:ascii="Times New Roman" w:eastAsia="Calibri" w:hAnsi="Times New Roman" w:cs="Times New Roman"/>
                <w:b/>
                <w:bCs/>
              </w:rPr>
              <w:t>System Ubezpieczenia</w:t>
            </w:r>
          </w:p>
        </w:tc>
      </w:tr>
      <w:tr w:rsidR="00B910A4" w:rsidRPr="002F3D1B" w:rsidTr="00286A55">
        <w:tc>
          <w:tcPr>
            <w:tcW w:w="608" w:type="dxa"/>
            <w:shd w:val="clear" w:color="auto" w:fill="2E74B5"/>
            <w:vAlign w:val="center"/>
          </w:tcPr>
          <w:p w:rsidR="00B910A4" w:rsidRPr="002F3D1B" w:rsidRDefault="00B910A4" w:rsidP="00B910A4">
            <w:pPr>
              <w:tabs>
                <w:tab w:val="left" w:pos="3945"/>
              </w:tabs>
              <w:spacing w:line="360" w:lineRule="auto"/>
              <w:jc w:val="center"/>
              <w:rPr>
                <w:rFonts w:ascii="Times New Roman" w:eastAsia="Calibri" w:hAnsi="Times New Roman" w:cs="Times New Roman"/>
                <w:b/>
                <w:bCs/>
              </w:rPr>
            </w:pPr>
            <w:r w:rsidRPr="002F3D1B">
              <w:rPr>
                <w:rFonts w:ascii="Times New Roman" w:eastAsia="Calibri" w:hAnsi="Times New Roman" w:cs="Times New Roman"/>
                <w:b/>
                <w:bCs/>
              </w:rPr>
              <w:t>1</w:t>
            </w:r>
          </w:p>
        </w:tc>
        <w:tc>
          <w:tcPr>
            <w:tcW w:w="3220" w:type="dxa"/>
            <w:shd w:val="clear" w:color="auto" w:fill="auto"/>
            <w:vAlign w:val="center"/>
          </w:tcPr>
          <w:p w:rsidR="00B910A4" w:rsidRPr="002F3D1B" w:rsidRDefault="00B910A4" w:rsidP="00B910A4">
            <w:pPr>
              <w:tabs>
                <w:tab w:val="left" w:pos="3945"/>
              </w:tabs>
              <w:spacing w:line="360" w:lineRule="auto"/>
              <w:rPr>
                <w:rFonts w:ascii="Times New Roman" w:eastAsia="Calibri" w:hAnsi="Times New Roman" w:cs="Times New Roman"/>
              </w:rPr>
            </w:pPr>
            <w:r w:rsidRPr="002F3D1B">
              <w:rPr>
                <w:rFonts w:ascii="Times New Roman" w:eastAsia="Calibri" w:hAnsi="Times New Roman" w:cs="Times New Roman"/>
              </w:rPr>
              <w:t>Budynki i budowle wraz ze stałymi elementami infrastruktury,</w:t>
            </w:r>
            <w:r>
              <w:rPr>
                <w:rFonts w:ascii="Times New Roman" w:eastAsia="Calibri" w:hAnsi="Times New Roman" w:cs="Times New Roman"/>
              </w:rPr>
              <w:t xml:space="preserve"> oraz elementami zamontowanymi na zewnątrz</w:t>
            </w:r>
            <w:r w:rsidRPr="002F3D1B">
              <w:rPr>
                <w:rFonts w:ascii="Times New Roman" w:eastAsia="Calibri" w:hAnsi="Times New Roman" w:cs="Times New Roman"/>
              </w:rPr>
              <w:t xml:space="preserve"> </w:t>
            </w:r>
            <w:r>
              <w:rPr>
                <w:rFonts w:ascii="Times New Roman" w:hAnsi="Times New Roman"/>
              </w:rPr>
              <w:t>w tym m.in.:</w:t>
            </w:r>
            <w:r w:rsidRPr="002F3D1B">
              <w:rPr>
                <w:rFonts w:ascii="Times New Roman" w:hAnsi="Times New Roman"/>
              </w:rPr>
              <w:t xml:space="preserve"> ogrodzeni</w:t>
            </w:r>
            <w:r>
              <w:rPr>
                <w:rFonts w:ascii="Times New Roman" w:hAnsi="Times New Roman"/>
              </w:rPr>
              <w:t>a, drogi, place, obiekty małej architektury, sieci energetyczne i instalacje (wodociągowe, gazowe itp)</w:t>
            </w:r>
            <w:r w:rsidRPr="002F3D1B">
              <w:rPr>
                <w:rFonts w:ascii="Times New Roman" w:eastAsia="Calibri" w:hAnsi="Times New Roman" w:cs="Times New Roman"/>
              </w:rPr>
              <w:t>*</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B910A4" w:rsidRPr="00F43210" w:rsidRDefault="00F43210" w:rsidP="00286A55">
            <w:pPr>
              <w:spacing w:line="360" w:lineRule="auto"/>
              <w:jc w:val="center"/>
              <w:rPr>
                <w:rFonts w:ascii="Times New Roman" w:hAnsi="Times New Roman" w:cs="Times New Roman"/>
                <w:bCs/>
                <w:noProof w:val="0"/>
                <w:color w:val="000000"/>
              </w:rPr>
            </w:pPr>
            <w:r>
              <w:rPr>
                <w:bCs/>
                <w:color w:val="000000"/>
              </w:rPr>
              <w:t>62 664 790,87</w:t>
            </w:r>
            <w:r w:rsidR="00B910A4" w:rsidRPr="00F43210">
              <w:rPr>
                <w:bCs/>
                <w:color w:val="000000"/>
              </w:rPr>
              <w:t xml:space="preserve"> zł</w:t>
            </w:r>
          </w:p>
        </w:tc>
        <w:tc>
          <w:tcPr>
            <w:tcW w:w="1729" w:type="dxa"/>
            <w:shd w:val="clear" w:color="auto" w:fill="auto"/>
            <w:vAlign w:val="center"/>
          </w:tcPr>
          <w:p w:rsidR="00B910A4" w:rsidRPr="002F3D1B" w:rsidRDefault="00B910A4" w:rsidP="00B910A4">
            <w:pPr>
              <w:tabs>
                <w:tab w:val="left" w:pos="3945"/>
              </w:tabs>
              <w:spacing w:line="360" w:lineRule="auto"/>
              <w:jc w:val="both"/>
              <w:rPr>
                <w:rFonts w:ascii="Times New Roman" w:eastAsia="Calibri" w:hAnsi="Times New Roman" w:cs="Times New Roman"/>
              </w:rPr>
            </w:pPr>
            <w:r w:rsidRPr="002F3D1B">
              <w:rPr>
                <w:rFonts w:ascii="Times New Roman" w:eastAsia="Calibri" w:hAnsi="Times New Roman" w:cs="Times New Roman"/>
              </w:rPr>
              <w:t>Wartość Odtworzeniowa</w:t>
            </w:r>
          </w:p>
        </w:tc>
        <w:tc>
          <w:tcPr>
            <w:tcW w:w="1701" w:type="dxa"/>
            <w:shd w:val="clear" w:color="auto" w:fill="auto"/>
            <w:vAlign w:val="center"/>
          </w:tcPr>
          <w:p w:rsidR="00B910A4" w:rsidRPr="002F3D1B" w:rsidRDefault="00B910A4" w:rsidP="00B910A4">
            <w:pPr>
              <w:tabs>
                <w:tab w:val="left" w:pos="3945"/>
              </w:tabs>
              <w:spacing w:line="360" w:lineRule="auto"/>
              <w:jc w:val="both"/>
              <w:rPr>
                <w:rFonts w:ascii="Times New Roman" w:eastAsia="Calibri" w:hAnsi="Times New Roman" w:cs="Times New Roman"/>
              </w:rPr>
            </w:pPr>
            <w:r w:rsidRPr="002F3D1B">
              <w:rPr>
                <w:rFonts w:ascii="Times New Roman" w:eastAsia="Calibri" w:hAnsi="Times New Roman" w:cs="Times New Roman"/>
              </w:rPr>
              <w:t>Sumy Stałe</w:t>
            </w:r>
          </w:p>
        </w:tc>
      </w:tr>
      <w:tr w:rsidR="00B910A4" w:rsidRPr="002F3D1B" w:rsidTr="00286A55">
        <w:tc>
          <w:tcPr>
            <w:tcW w:w="608" w:type="dxa"/>
            <w:shd w:val="clear" w:color="auto" w:fill="2E74B5"/>
            <w:vAlign w:val="center"/>
          </w:tcPr>
          <w:p w:rsidR="00B910A4" w:rsidRPr="002F3D1B" w:rsidRDefault="00B910A4" w:rsidP="00B910A4">
            <w:pPr>
              <w:tabs>
                <w:tab w:val="left" w:pos="3945"/>
              </w:tabs>
              <w:spacing w:line="360" w:lineRule="auto"/>
              <w:jc w:val="center"/>
              <w:rPr>
                <w:rFonts w:ascii="Times New Roman" w:eastAsia="Calibri" w:hAnsi="Times New Roman" w:cs="Times New Roman"/>
                <w:b/>
                <w:bCs/>
              </w:rPr>
            </w:pPr>
            <w:r w:rsidRPr="002F3D1B">
              <w:rPr>
                <w:rFonts w:ascii="Times New Roman" w:eastAsia="Calibri" w:hAnsi="Times New Roman" w:cs="Times New Roman"/>
                <w:b/>
                <w:bCs/>
              </w:rPr>
              <w:t>2</w:t>
            </w:r>
          </w:p>
        </w:tc>
        <w:tc>
          <w:tcPr>
            <w:tcW w:w="3220" w:type="dxa"/>
            <w:shd w:val="clear" w:color="auto" w:fill="auto"/>
            <w:vAlign w:val="center"/>
          </w:tcPr>
          <w:p w:rsidR="00B910A4" w:rsidRPr="002F3D1B" w:rsidRDefault="00B910A4" w:rsidP="00B910A4">
            <w:pPr>
              <w:tabs>
                <w:tab w:val="left" w:pos="3945"/>
              </w:tabs>
              <w:spacing w:line="360" w:lineRule="auto"/>
              <w:rPr>
                <w:rFonts w:ascii="Times New Roman" w:eastAsia="Calibri" w:hAnsi="Times New Roman" w:cs="Times New Roman"/>
              </w:rPr>
            </w:pPr>
            <w:r w:rsidRPr="002F3D1B">
              <w:rPr>
                <w:rFonts w:ascii="Times New Roman" w:eastAsia="Calibri" w:hAnsi="Times New Roman" w:cs="Times New Roman"/>
              </w:rPr>
              <w:t>Maszyny,aparaty, urządzenia</w:t>
            </w:r>
            <w:r>
              <w:rPr>
                <w:rFonts w:ascii="Times New Roman" w:eastAsia="Calibri" w:hAnsi="Times New Roman" w:cs="Times New Roman"/>
              </w:rPr>
              <w:t>, elektronika nie ujeta w EEI</w:t>
            </w:r>
            <w:r w:rsidRPr="002F3D1B">
              <w:rPr>
                <w:rFonts w:ascii="Times New Roman" w:eastAsia="Calibri" w:hAnsi="Times New Roman" w:cs="Times New Roman"/>
              </w:rPr>
              <w:t>*</w:t>
            </w:r>
          </w:p>
        </w:tc>
        <w:tc>
          <w:tcPr>
            <w:tcW w:w="1814" w:type="dxa"/>
            <w:tcBorders>
              <w:top w:val="nil"/>
              <w:left w:val="single" w:sz="4" w:space="0" w:color="auto"/>
              <w:bottom w:val="single" w:sz="4" w:space="0" w:color="auto"/>
              <w:right w:val="single" w:sz="4" w:space="0" w:color="auto"/>
            </w:tcBorders>
            <w:shd w:val="clear" w:color="auto" w:fill="auto"/>
            <w:vAlign w:val="center"/>
          </w:tcPr>
          <w:p w:rsidR="00B910A4" w:rsidRPr="00F43210" w:rsidRDefault="00F43210" w:rsidP="00286A55">
            <w:pPr>
              <w:spacing w:line="360" w:lineRule="auto"/>
              <w:jc w:val="center"/>
              <w:rPr>
                <w:rFonts w:ascii="Times New Roman" w:hAnsi="Times New Roman" w:cs="Times New Roman"/>
                <w:bCs/>
                <w:noProof w:val="0"/>
                <w:color w:val="000000"/>
              </w:rPr>
            </w:pPr>
            <w:r>
              <w:rPr>
                <w:bCs/>
                <w:color w:val="000000"/>
              </w:rPr>
              <w:t>19 212 226,96</w:t>
            </w:r>
            <w:r w:rsidR="00B910A4" w:rsidRPr="00F43210">
              <w:rPr>
                <w:bCs/>
                <w:color w:val="000000"/>
              </w:rPr>
              <w:t xml:space="preserve"> zł</w:t>
            </w:r>
          </w:p>
        </w:tc>
        <w:tc>
          <w:tcPr>
            <w:tcW w:w="1729" w:type="dxa"/>
            <w:shd w:val="clear" w:color="auto" w:fill="auto"/>
            <w:vAlign w:val="center"/>
          </w:tcPr>
          <w:p w:rsidR="00B910A4" w:rsidRPr="002F3D1B" w:rsidRDefault="00B910A4" w:rsidP="00B910A4">
            <w:pPr>
              <w:tabs>
                <w:tab w:val="left" w:pos="3945"/>
              </w:tabs>
              <w:spacing w:line="360" w:lineRule="auto"/>
              <w:jc w:val="both"/>
              <w:rPr>
                <w:rFonts w:ascii="Times New Roman" w:eastAsia="Calibri" w:hAnsi="Times New Roman" w:cs="Times New Roman"/>
              </w:rPr>
            </w:pPr>
            <w:r w:rsidRPr="002F3D1B">
              <w:rPr>
                <w:rFonts w:ascii="Times New Roman" w:eastAsia="Calibri" w:hAnsi="Times New Roman" w:cs="Times New Roman"/>
              </w:rPr>
              <w:t>Wartość Odtworzeniowa</w:t>
            </w:r>
          </w:p>
        </w:tc>
        <w:tc>
          <w:tcPr>
            <w:tcW w:w="1701" w:type="dxa"/>
            <w:shd w:val="clear" w:color="auto" w:fill="auto"/>
            <w:vAlign w:val="center"/>
          </w:tcPr>
          <w:p w:rsidR="00B910A4" w:rsidRPr="002F3D1B" w:rsidRDefault="00B910A4" w:rsidP="00B910A4">
            <w:pPr>
              <w:tabs>
                <w:tab w:val="left" w:pos="3945"/>
              </w:tabs>
              <w:spacing w:line="360" w:lineRule="auto"/>
              <w:jc w:val="both"/>
              <w:rPr>
                <w:rFonts w:ascii="Times New Roman" w:eastAsia="Calibri" w:hAnsi="Times New Roman" w:cs="Times New Roman"/>
              </w:rPr>
            </w:pPr>
            <w:r w:rsidRPr="002F3D1B">
              <w:rPr>
                <w:rFonts w:ascii="Times New Roman" w:eastAsia="Calibri" w:hAnsi="Times New Roman" w:cs="Times New Roman"/>
              </w:rPr>
              <w:t>Sumy Stałe</w:t>
            </w:r>
          </w:p>
        </w:tc>
      </w:tr>
      <w:tr w:rsidR="00B910A4" w:rsidRPr="002F3D1B" w:rsidTr="00286A55">
        <w:tc>
          <w:tcPr>
            <w:tcW w:w="608" w:type="dxa"/>
            <w:shd w:val="clear" w:color="auto" w:fill="2E74B5"/>
            <w:vAlign w:val="center"/>
          </w:tcPr>
          <w:p w:rsidR="00B910A4" w:rsidRPr="002F3D1B" w:rsidRDefault="00B910A4" w:rsidP="00B910A4">
            <w:pPr>
              <w:tabs>
                <w:tab w:val="left" w:pos="3945"/>
              </w:tabs>
              <w:spacing w:line="360" w:lineRule="auto"/>
              <w:jc w:val="center"/>
              <w:rPr>
                <w:rFonts w:ascii="Times New Roman" w:eastAsia="Calibri" w:hAnsi="Times New Roman" w:cs="Times New Roman"/>
                <w:b/>
                <w:bCs/>
              </w:rPr>
            </w:pPr>
            <w:r w:rsidRPr="002F3D1B">
              <w:rPr>
                <w:rFonts w:ascii="Times New Roman" w:eastAsia="Calibri" w:hAnsi="Times New Roman" w:cs="Times New Roman"/>
                <w:b/>
                <w:bCs/>
              </w:rPr>
              <w:t>3</w:t>
            </w:r>
          </w:p>
        </w:tc>
        <w:tc>
          <w:tcPr>
            <w:tcW w:w="3220" w:type="dxa"/>
            <w:shd w:val="clear" w:color="auto" w:fill="auto"/>
            <w:vAlign w:val="center"/>
          </w:tcPr>
          <w:p w:rsidR="00B910A4" w:rsidRPr="002F3D1B" w:rsidRDefault="00B910A4" w:rsidP="00B910A4">
            <w:pPr>
              <w:tabs>
                <w:tab w:val="left" w:pos="3945"/>
              </w:tabs>
              <w:spacing w:line="360" w:lineRule="auto"/>
              <w:rPr>
                <w:rFonts w:ascii="Times New Roman" w:eastAsia="Calibri" w:hAnsi="Times New Roman" w:cs="Times New Roman"/>
              </w:rPr>
            </w:pPr>
            <w:r w:rsidRPr="002F3D1B">
              <w:rPr>
                <w:rFonts w:ascii="Times New Roman" w:eastAsia="Calibri" w:hAnsi="Times New Roman" w:cs="Times New Roman"/>
              </w:rPr>
              <w:t>Transformatory*</w:t>
            </w:r>
          </w:p>
        </w:tc>
        <w:tc>
          <w:tcPr>
            <w:tcW w:w="1814" w:type="dxa"/>
            <w:tcBorders>
              <w:top w:val="nil"/>
              <w:left w:val="single" w:sz="4" w:space="0" w:color="auto"/>
              <w:bottom w:val="single" w:sz="4" w:space="0" w:color="auto"/>
              <w:right w:val="single" w:sz="4" w:space="0" w:color="auto"/>
            </w:tcBorders>
            <w:shd w:val="clear" w:color="auto" w:fill="auto"/>
            <w:vAlign w:val="center"/>
          </w:tcPr>
          <w:p w:rsidR="00B910A4" w:rsidRPr="00F43210" w:rsidRDefault="00F43210" w:rsidP="00286A55">
            <w:pPr>
              <w:spacing w:line="360" w:lineRule="auto"/>
              <w:jc w:val="center"/>
              <w:rPr>
                <w:rFonts w:ascii="Times New Roman" w:hAnsi="Times New Roman" w:cs="Times New Roman"/>
                <w:bCs/>
                <w:noProof w:val="0"/>
                <w:color w:val="000000"/>
              </w:rPr>
            </w:pPr>
            <w:r>
              <w:rPr>
                <w:bCs/>
                <w:color w:val="000000"/>
              </w:rPr>
              <w:t>435 000,00</w:t>
            </w:r>
            <w:r w:rsidR="00B910A4" w:rsidRPr="00F43210">
              <w:rPr>
                <w:bCs/>
                <w:color w:val="000000"/>
              </w:rPr>
              <w:t xml:space="preserve"> zł</w:t>
            </w:r>
          </w:p>
        </w:tc>
        <w:tc>
          <w:tcPr>
            <w:tcW w:w="1729" w:type="dxa"/>
            <w:shd w:val="clear" w:color="auto" w:fill="auto"/>
            <w:vAlign w:val="center"/>
          </w:tcPr>
          <w:p w:rsidR="00B910A4" w:rsidRPr="002F3D1B" w:rsidRDefault="00B910A4" w:rsidP="00B910A4">
            <w:pPr>
              <w:tabs>
                <w:tab w:val="left" w:pos="3945"/>
              </w:tabs>
              <w:spacing w:line="360" w:lineRule="auto"/>
              <w:jc w:val="both"/>
              <w:rPr>
                <w:rFonts w:ascii="Times New Roman" w:eastAsia="Calibri" w:hAnsi="Times New Roman" w:cs="Times New Roman"/>
              </w:rPr>
            </w:pPr>
            <w:r w:rsidRPr="002F3D1B">
              <w:rPr>
                <w:rFonts w:ascii="Times New Roman" w:eastAsia="Calibri" w:hAnsi="Times New Roman" w:cs="Times New Roman"/>
              </w:rPr>
              <w:t>Wartość Odtworzeniowa</w:t>
            </w:r>
          </w:p>
        </w:tc>
        <w:tc>
          <w:tcPr>
            <w:tcW w:w="1701" w:type="dxa"/>
            <w:shd w:val="clear" w:color="auto" w:fill="auto"/>
            <w:vAlign w:val="center"/>
          </w:tcPr>
          <w:p w:rsidR="00B910A4" w:rsidRPr="002F3D1B" w:rsidRDefault="00B910A4" w:rsidP="00B910A4">
            <w:pPr>
              <w:tabs>
                <w:tab w:val="left" w:pos="3945"/>
              </w:tabs>
              <w:spacing w:line="360" w:lineRule="auto"/>
              <w:jc w:val="both"/>
              <w:rPr>
                <w:rFonts w:ascii="Times New Roman" w:eastAsia="Calibri" w:hAnsi="Times New Roman" w:cs="Times New Roman"/>
              </w:rPr>
            </w:pPr>
            <w:r w:rsidRPr="002F3D1B">
              <w:rPr>
                <w:rFonts w:ascii="Times New Roman" w:eastAsia="Calibri" w:hAnsi="Times New Roman" w:cs="Times New Roman"/>
              </w:rPr>
              <w:t>Sumy Stałe</w:t>
            </w:r>
          </w:p>
        </w:tc>
      </w:tr>
      <w:tr w:rsidR="00B910A4" w:rsidRPr="002F3D1B" w:rsidTr="00286A55">
        <w:tc>
          <w:tcPr>
            <w:tcW w:w="608" w:type="dxa"/>
            <w:shd w:val="clear" w:color="auto" w:fill="2E74B5"/>
            <w:vAlign w:val="center"/>
          </w:tcPr>
          <w:p w:rsidR="00B910A4" w:rsidRPr="002F3D1B" w:rsidRDefault="00B910A4" w:rsidP="00B910A4">
            <w:pPr>
              <w:tabs>
                <w:tab w:val="left" w:pos="3945"/>
              </w:tabs>
              <w:spacing w:line="360" w:lineRule="auto"/>
              <w:jc w:val="center"/>
              <w:rPr>
                <w:rFonts w:ascii="Times New Roman" w:eastAsia="Calibri" w:hAnsi="Times New Roman" w:cs="Times New Roman"/>
                <w:b/>
                <w:bCs/>
              </w:rPr>
            </w:pPr>
            <w:r w:rsidRPr="002F3D1B">
              <w:rPr>
                <w:rFonts w:ascii="Times New Roman" w:eastAsia="Calibri" w:hAnsi="Times New Roman" w:cs="Times New Roman"/>
                <w:b/>
                <w:bCs/>
              </w:rPr>
              <w:t>4</w:t>
            </w:r>
          </w:p>
        </w:tc>
        <w:tc>
          <w:tcPr>
            <w:tcW w:w="3220" w:type="dxa"/>
            <w:shd w:val="clear" w:color="auto" w:fill="auto"/>
            <w:vAlign w:val="center"/>
          </w:tcPr>
          <w:p w:rsidR="00B910A4" w:rsidRPr="002F3D1B" w:rsidRDefault="00B910A4" w:rsidP="00B910A4">
            <w:pPr>
              <w:tabs>
                <w:tab w:val="left" w:pos="3945"/>
              </w:tabs>
              <w:spacing w:line="360" w:lineRule="auto"/>
              <w:rPr>
                <w:rFonts w:ascii="Times New Roman" w:eastAsia="Calibri" w:hAnsi="Times New Roman" w:cs="Times New Roman"/>
              </w:rPr>
            </w:pPr>
            <w:r w:rsidRPr="002F3D1B">
              <w:rPr>
                <w:rFonts w:ascii="Times New Roman" w:eastAsia="Calibri" w:hAnsi="Times New Roman" w:cs="Times New Roman"/>
              </w:rPr>
              <w:t>Środki obrotowe</w:t>
            </w:r>
          </w:p>
        </w:tc>
        <w:tc>
          <w:tcPr>
            <w:tcW w:w="1814" w:type="dxa"/>
            <w:tcBorders>
              <w:top w:val="nil"/>
              <w:left w:val="single" w:sz="4" w:space="0" w:color="auto"/>
              <w:bottom w:val="single" w:sz="4" w:space="0" w:color="auto"/>
              <w:right w:val="single" w:sz="4" w:space="0" w:color="auto"/>
            </w:tcBorders>
            <w:shd w:val="clear" w:color="auto" w:fill="auto"/>
            <w:vAlign w:val="center"/>
          </w:tcPr>
          <w:p w:rsidR="00B910A4" w:rsidRPr="00F43210" w:rsidRDefault="00B910A4" w:rsidP="00286A55">
            <w:pPr>
              <w:tabs>
                <w:tab w:val="left" w:pos="3945"/>
              </w:tabs>
              <w:spacing w:line="360" w:lineRule="auto"/>
              <w:jc w:val="center"/>
              <w:rPr>
                <w:rFonts w:ascii="Times New Roman" w:eastAsia="Calibri" w:hAnsi="Times New Roman" w:cs="Times New Roman"/>
              </w:rPr>
            </w:pPr>
            <w:r w:rsidRPr="00F43210">
              <w:rPr>
                <w:bCs/>
                <w:color w:val="000000"/>
              </w:rPr>
              <w:t>600 000,00 zł</w:t>
            </w:r>
          </w:p>
        </w:tc>
        <w:tc>
          <w:tcPr>
            <w:tcW w:w="1729" w:type="dxa"/>
            <w:shd w:val="clear" w:color="auto" w:fill="auto"/>
            <w:vAlign w:val="center"/>
          </w:tcPr>
          <w:p w:rsidR="00B910A4" w:rsidRPr="002F3D1B" w:rsidRDefault="00B910A4" w:rsidP="00B910A4">
            <w:pPr>
              <w:tabs>
                <w:tab w:val="left" w:pos="3945"/>
              </w:tabs>
              <w:spacing w:line="360" w:lineRule="auto"/>
              <w:jc w:val="both"/>
              <w:rPr>
                <w:rFonts w:ascii="Times New Roman" w:eastAsia="Calibri" w:hAnsi="Times New Roman" w:cs="Times New Roman"/>
              </w:rPr>
            </w:pPr>
            <w:r w:rsidRPr="002F3D1B">
              <w:rPr>
                <w:rFonts w:ascii="Times New Roman" w:eastAsia="Calibri" w:hAnsi="Times New Roman" w:cs="Times New Roman"/>
              </w:rPr>
              <w:t>Koszt Wytworzenia / Nabycia</w:t>
            </w:r>
          </w:p>
        </w:tc>
        <w:tc>
          <w:tcPr>
            <w:tcW w:w="1701" w:type="dxa"/>
            <w:shd w:val="clear" w:color="auto" w:fill="auto"/>
            <w:vAlign w:val="center"/>
          </w:tcPr>
          <w:p w:rsidR="00B910A4" w:rsidRPr="002F3D1B" w:rsidRDefault="00B910A4" w:rsidP="00B910A4">
            <w:pPr>
              <w:tabs>
                <w:tab w:val="left" w:pos="3945"/>
              </w:tabs>
              <w:spacing w:line="360" w:lineRule="auto"/>
              <w:jc w:val="both"/>
              <w:rPr>
                <w:rFonts w:ascii="Times New Roman" w:eastAsia="Calibri" w:hAnsi="Times New Roman" w:cs="Times New Roman"/>
              </w:rPr>
            </w:pPr>
            <w:r w:rsidRPr="002F3D1B">
              <w:rPr>
                <w:rFonts w:ascii="Times New Roman" w:eastAsia="Calibri" w:hAnsi="Times New Roman" w:cs="Times New Roman"/>
              </w:rPr>
              <w:t>Sumy Stałe</w:t>
            </w:r>
          </w:p>
        </w:tc>
      </w:tr>
      <w:tr w:rsidR="00B910A4" w:rsidRPr="002F3D1B" w:rsidTr="00286A55">
        <w:tc>
          <w:tcPr>
            <w:tcW w:w="608" w:type="dxa"/>
            <w:shd w:val="clear" w:color="auto" w:fill="2E74B5"/>
            <w:vAlign w:val="center"/>
          </w:tcPr>
          <w:p w:rsidR="00B910A4" w:rsidRPr="002F3D1B" w:rsidRDefault="00B910A4" w:rsidP="00B910A4">
            <w:pPr>
              <w:tabs>
                <w:tab w:val="left" w:pos="3945"/>
              </w:tabs>
              <w:spacing w:line="360" w:lineRule="auto"/>
              <w:jc w:val="center"/>
              <w:rPr>
                <w:rFonts w:ascii="Times New Roman" w:eastAsia="Calibri" w:hAnsi="Times New Roman" w:cs="Times New Roman"/>
                <w:b/>
                <w:bCs/>
              </w:rPr>
            </w:pPr>
            <w:r w:rsidRPr="002F3D1B">
              <w:rPr>
                <w:rFonts w:ascii="Times New Roman" w:eastAsia="Calibri" w:hAnsi="Times New Roman" w:cs="Times New Roman"/>
                <w:b/>
                <w:bCs/>
              </w:rPr>
              <w:t>5</w:t>
            </w:r>
          </w:p>
        </w:tc>
        <w:tc>
          <w:tcPr>
            <w:tcW w:w="3220" w:type="dxa"/>
            <w:shd w:val="clear" w:color="auto" w:fill="auto"/>
            <w:vAlign w:val="center"/>
          </w:tcPr>
          <w:p w:rsidR="00B910A4" w:rsidRPr="002F3D1B" w:rsidRDefault="00B910A4" w:rsidP="00B910A4">
            <w:pPr>
              <w:tabs>
                <w:tab w:val="left" w:pos="3945"/>
              </w:tabs>
              <w:spacing w:line="360" w:lineRule="auto"/>
              <w:rPr>
                <w:rFonts w:ascii="Times New Roman" w:eastAsia="Calibri" w:hAnsi="Times New Roman" w:cs="Times New Roman"/>
              </w:rPr>
            </w:pPr>
            <w:r w:rsidRPr="002F3D1B">
              <w:rPr>
                <w:rFonts w:ascii="Times New Roman" w:eastAsia="Calibri" w:hAnsi="Times New Roman" w:cs="Times New Roman"/>
              </w:rPr>
              <w:t>Mienie pracownicze</w:t>
            </w:r>
          </w:p>
        </w:tc>
        <w:tc>
          <w:tcPr>
            <w:tcW w:w="1814" w:type="dxa"/>
            <w:tcBorders>
              <w:top w:val="nil"/>
              <w:left w:val="single" w:sz="4" w:space="0" w:color="auto"/>
              <w:bottom w:val="single" w:sz="4" w:space="0" w:color="auto"/>
              <w:right w:val="single" w:sz="4" w:space="0" w:color="auto"/>
            </w:tcBorders>
            <w:shd w:val="clear" w:color="auto" w:fill="auto"/>
            <w:vAlign w:val="center"/>
          </w:tcPr>
          <w:p w:rsidR="00B910A4" w:rsidRPr="00286A55" w:rsidRDefault="00B910A4" w:rsidP="00286A55">
            <w:pPr>
              <w:tabs>
                <w:tab w:val="left" w:pos="3945"/>
              </w:tabs>
              <w:spacing w:line="360" w:lineRule="auto"/>
              <w:jc w:val="center"/>
              <w:rPr>
                <w:rFonts w:ascii="Times New Roman" w:eastAsia="Calibri" w:hAnsi="Times New Roman" w:cs="Times New Roman"/>
              </w:rPr>
            </w:pPr>
            <w:r w:rsidRPr="00286A55">
              <w:rPr>
                <w:bCs/>
                <w:color w:val="000000"/>
              </w:rPr>
              <w:t>112 000,00 zł</w:t>
            </w:r>
          </w:p>
        </w:tc>
        <w:tc>
          <w:tcPr>
            <w:tcW w:w="1729" w:type="dxa"/>
            <w:shd w:val="clear" w:color="auto" w:fill="auto"/>
            <w:vAlign w:val="center"/>
          </w:tcPr>
          <w:p w:rsidR="00B910A4" w:rsidRPr="002F3D1B" w:rsidRDefault="00B910A4" w:rsidP="00B910A4">
            <w:pPr>
              <w:tabs>
                <w:tab w:val="left" w:pos="3945"/>
              </w:tabs>
              <w:spacing w:line="360" w:lineRule="auto"/>
              <w:jc w:val="both"/>
              <w:rPr>
                <w:rFonts w:ascii="Times New Roman" w:eastAsia="Calibri" w:hAnsi="Times New Roman" w:cs="Times New Roman"/>
              </w:rPr>
            </w:pPr>
            <w:r w:rsidRPr="002F3D1B">
              <w:rPr>
                <w:rFonts w:ascii="Times New Roman" w:eastAsia="Calibri" w:hAnsi="Times New Roman" w:cs="Times New Roman"/>
              </w:rPr>
              <w:t>Wartość Odtworzeniowa</w:t>
            </w:r>
          </w:p>
        </w:tc>
        <w:tc>
          <w:tcPr>
            <w:tcW w:w="1701" w:type="dxa"/>
            <w:shd w:val="clear" w:color="auto" w:fill="auto"/>
            <w:vAlign w:val="center"/>
          </w:tcPr>
          <w:p w:rsidR="00B910A4" w:rsidRPr="002F3D1B" w:rsidRDefault="00B910A4" w:rsidP="00B910A4">
            <w:pPr>
              <w:tabs>
                <w:tab w:val="left" w:pos="3945"/>
              </w:tabs>
              <w:spacing w:line="360" w:lineRule="auto"/>
              <w:jc w:val="both"/>
              <w:rPr>
                <w:rFonts w:ascii="Times New Roman" w:eastAsia="Calibri" w:hAnsi="Times New Roman" w:cs="Times New Roman"/>
              </w:rPr>
            </w:pPr>
            <w:r w:rsidRPr="002F3D1B">
              <w:rPr>
                <w:rFonts w:ascii="Times New Roman" w:eastAsia="Calibri" w:hAnsi="Times New Roman" w:cs="Times New Roman"/>
              </w:rPr>
              <w:t>Sumy Stałe</w:t>
            </w:r>
          </w:p>
        </w:tc>
      </w:tr>
      <w:tr w:rsidR="00B910A4" w:rsidRPr="002F3D1B" w:rsidTr="00286A55">
        <w:tc>
          <w:tcPr>
            <w:tcW w:w="608" w:type="dxa"/>
            <w:shd w:val="clear" w:color="auto" w:fill="2E74B5"/>
            <w:vAlign w:val="center"/>
          </w:tcPr>
          <w:p w:rsidR="00B910A4" w:rsidRPr="002F3D1B" w:rsidRDefault="00B910A4" w:rsidP="00B910A4">
            <w:pPr>
              <w:tabs>
                <w:tab w:val="left" w:pos="3945"/>
              </w:tabs>
              <w:spacing w:line="360" w:lineRule="auto"/>
              <w:jc w:val="center"/>
              <w:rPr>
                <w:rFonts w:ascii="Times New Roman" w:eastAsia="Calibri" w:hAnsi="Times New Roman" w:cs="Times New Roman"/>
                <w:b/>
                <w:bCs/>
              </w:rPr>
            </w:pPr>
            <w:r w:rsidRPr="002F3D1B">
              <w:rPr>
                <w:rFonts w:ascii="Times New Roman" w:eastAsia="Calibri" w:hAnsi="Times New Roman" w:cs="Times New Roman"/>
                <w:b/>
                <w:bCs/>
              </w:rPr>
              <w:t>6</w:t>
            </w:r>
          </w:p>
        </w:tc>
        <w:tc>
          <w:tcPr>
            <w:tcW w:w="3220" w:type="dxa"/>
            <w:shd w:val="clear" w:color="auto" w:fill="auto"/>
            <w:vAlign w:val="center"/>
          </w:tcPr>
          <w:p w:rsidR="00B910A4" w:rsidRPr="002F3D1B" w:rsidRDefault="00B910A4" w:rsidP="00B910A4">
            <w:pPr>
              <w:tabs>
                <w:tab w:val="left" w:pos="3945"/>
              </w:tabs>
              <w:spacing w:line="360" w:lineRule="auto"/>
              <w:rPr>
                <w:rFonts w:ascii="Times New Roman" w:eastAsia="Calibri" w:hAnsi="Times New Roman" w:cs="Times New Roman"/>
              </w:rPr>
            </w:pPr>
            <w:r w:rsidRPr="002F3D1B">
              <w:rPr>
                <w:rFonts w:ascii="Times New Roman" w:eastAsia="Calibri" w:hAnsi="Times New Roman" w:cs="Times New Roman"/>
              </w:rPr>
              <w:t>Mienie osób trzecich*</w:t>
            </w:r>
          </w:p>
        </w:tc>
        <w:tc>
          <w:tcPr>
            <w:tcW w:w="1814" w:type="dxa"/>
            <w:tcBorders>
              <w:top w:val="nil"/>
              <w:left w:val="single" w:sz="4" w:space="0" w:color="auto"/>
              <w:bottom w:val="single" w:sz="4" w:space="0" w:color="auto"/>
              <w:right w:val="single" w:sz="4" w:space="0" w:color="auto"/>
            </w:tcBorders>
            <w:shd w:val="clear" w:color="auto" w:fill="auto"/>
            <w:vAlign w:val="center"/>
          </w:tcPr>
          <w:p w:rsidR="00B910A4" w:rsidRPr="00286A55" w:rsidRDefault="00747D12" w:rsidP="00286A55">
            <w:pPr>
              <w:spacing w:line="360" w:lineRule="auto"/>
              <w:jc w:val="center"/>
              <w:rPr>
                <w:rFonts w:ascii="Times New Roman" w:hAnsi="Times New Roman" w:cs="Times New Roman"/>
                <w:bCs/>
                <w:noProof w:val="0"/>
                <w:color w:val="000000"/>
              </w:rPr>
            </w:pPr>
            <w:r>
              <w:rPr>
                <w:bCs/>
                <w:color w:val="000000"/>
              </w:rPr>
              <w:t xml:space="preserve">2 869 504,21 </w:t>
            </w:r>
            <w:r w:rsidR="00B910A4" w:rsidRPr="00286A55">
              <w:rPr>
                <w:bCs/>
                <w:color w:val="000000"/>
              </w:rPr>
              <w:t>zł</w:t>
            </w:r>
          </w:p>
        </w:tc>
        <w:tc>
          <w:tcPr>
            <w:tcW w:w="1729" w:type="dxa"/>
            <w:shd w:val="clear" w:color="auto" w:fill="auto"/>
            <w:vAlign w:val="center"/>
          </w:tcPr>
          <w:p w:rsidR="00B910A4" w:rsidRPr="002F3D1B" w:rsidRDefault="00B910A4" w:rsidP="00B910A4">
            <w:pPr>
              <w:tabs>
                <w:tab w:val="left" w:pos="3945"/>
              </w:tabs>
              <w:spacing w:line="360" w:lineRule="auto"/>
              <w:jc w:val="both"/>
              <w:rPr>
                <w:rFonts w:ascii="Times New Roman" w:eastAsia="Calibri" w:hAnsi="Times New Roman" w:cs="Times New Roman"/>
              </w:rPr>
            </w:pPr>
            <w:r w:rsidRPr="002F3D1B">
              <w:rPr>
                <w:rFonts w:ascii="Times New Roman" w:eastAsia="Calibri" w:hAnsi="Times New Roman" w:cs="Times New Roman"/>
              </w:rPr>
              <w:t>Wartość Rzeczywista</w:t>
            </w:r>
          </w:p>
        </w:tc>
        <w:tc>
          <w:tcPr>
            <w:tcW w:w="1701" w:type="dxa"/>
            <w:shd w:val="clear" w:color="auto" w:fill="auto"/>
            <w:vAlign w:val="center"/>
          </w:tcPr>
          <w:p w:rsidR="00B910A4" w:rsidRPr="002F3D1B" w:rsidRDefault="00B910A4" w:rsidP="00B910A4">
            <w:pPr>
              <w:tabs>
                <w:tab w:val="left" w:pos="3945"/>
              </w:tabs>
              <w:spacing w:line="360" w:lineRule="auto"/>
              <w:jc w:val="both"/>
              <w:rPr>
                <w:rFonts w:ascii="Times New Roman" w:eastAsia="Calibri" w:hAnsi="Times New Roman" w:cs="Times New Roman"/>
              </w:rPr>
            </w:pPr>
            <w:r w:rsidRPr="002F3D1B">
              <w:rPr>
                <w:rFonts w:ascii="Times New Roman" w:eastAsia="Calibri" w:hAnsi="Times New Roman" w:cs="Times New Roman"/>
              </w:rPr>
              <w:t>Pierwsze Ryzyko</w:t>
            </w:r>
          </w:p>
        </w:tc>
      </w:tr>
      <w:tr w:rsidR="00B910A4" w:rsidRPr="002F3D1B" w:rsidTr="00286A55">
        <w:tc>
          <w:tcPr>
            <w:tcW w:w="608" w:type="dxa"/>
            <w:shd w:val="clear" w:color="auto" w:fill="2E74B5"/>
            <w:vAlign w:val="center"/>
          </w:tcPr>
          <w:p w:rsidR="00B910A4" w:rsidRPr="002F3D1B" w:rsidRDefault="00B910A4" w:rsidP="00B910A4">
            <w:pPr>
              <w:tabs>
                <w:tab w:val="left" w:pos="3945"/>
              </w:tabs>
              <w:spacing w:line="360" w:lineRule="auto"/>
              <w:jc w:val="center"/>
              <w:rPr>
                <w:rFonts w:ascii="Times New Roman" w:eastAsia="Calibri" w:hAnsi="Times New Roman" w:cs="Times New Roman"/>
                <w:b/>
                <w:bCs/>
              </w:rPr>
            </w:pPr>
            <w:r w:rsidRPr="002F3D1B">
              <w:rPr>
                <w:rFonts w:ascii="Times New Roman" w:eastAsia="Calibri" w:hAnsi="Times New Roman" w:cs="Times New Roman"/>
                <w:b/>
                <w:bCs/>
              </w:rPr>
              <w:lastRenderedPageBreak/>
              <w:t>7</w:t>
            </w:r>
          </w:p>
        </w:tc>
        <w:tc>
          <w:tcPr>
            <w:tcW w:w="3220" w:type="dxa"/>
            <w:shd w:val="clear" w:color="auto" w:fill="auto"/>
            <w:vAlign w:val="center"/>
          </w:tcPr>
          <w:p w:rsidR="00B910A4" w:rsidRPr="002F3D1B" w:rsidRDefault="00B910A4" w:rsidP="00B910A4">
            <w:pPr>
              <w:tabs>
                <w:tab w:val="left" w:pos="3945"/>
              </w:tabs>
              <w:spacing w:line="360" w:lineRule="auto"/>
              <w:rPr>
                <w:rFonts w:ascii="Times New Roman" w:eastAsia="Calibri" w:hAnsi="Times New Roman" w:cs="Times New Roman"/>
              </w:rPr>
            </w:pPr>
            <w:r w:rsidRPr="002F3D1B">
              <w:rPr>
                <w:rFonts w:ascii="Times New Roman" w:eastAsia="Calibri" w:hAnsi="Times New Roman" w:cs="Times New Roman"/>
              </w:rPr>
              <w:t>Gotówka</w:t>
            </w:r>
          </w:p>
        </w:tc>
        <w:tc>
          <w:tcPr>
            <w:tcW w:w="1814" w:type="dxa"/>
            <w:tcBorders>
              <w:top w:val="nil"/>
              <w:left w:val="single" w:sz="4" w:space="0" w:color="auto"/>
              <w:bottom w:val="single" w:sz="4" w:space="0" w:color="auto"/>
              <w:right w:val="single" w:sz="4" w:space="0" w:color="auto"/>
            </w:tcBorders>
            <w:shd w:val="clear" w:color="auto" w:fill="auto"/>
            <w:vAlign w:val="center"/>
          </w:tcPr>
          <w:p w:rsidR="00B910A4" w:rsidRPr="00286A55" w:rsidRDefault="00B910A4" w:rsidP="00286A55">
            <w:pPr>
              <w:tabs>
                <w:tab w:val="left" w:pos="3945"/>
              </w:tabs>
              <w:spacing w:line="360" w:lineRule="auto"/>
              <w:jc w:val="center"/>
              <w:rPr>
                <w:rFonts w:ascii="Times New Roman" w:eastAsia="Calibri" w:hAnsi="Times New Roman" w:cs="Times New Roman"/>
              </w:rPr>
            </w:pPr>
            <w:r w:rsidRPr="00286A55">
              <w:rPr>
                <w:bCs/>
                <w:color w:val="000000"/>
              </w:rPr>
              <w:t>56 000,00 zł</w:t>
            </w:r>
          </w:p>
        </w:tc>
        <w:tc>
          <w:tcPr>
            <w:tcW w:w="1729" w:type="dxa"/>
            <w:shd w:val="clear" w:color="auto" w:fill="auto"/>
            <w:vAlign w:val="center"/>
          </w:tcPr>
          <w:p w:rsidR="00B910A4" w:rsidRPr="002F3D1B" w:rsidRDefault="00B910A4" w:rsidP="00B910A4">
            <w:pPr>
              <w:tabs>
                <w:tab w:val="left" w:pos="3945"/>
              </w:tabs>
              <w:spacing w:line="360" w:lineRule="auto"/>
              <w:jc w:val="both"/>
              <w:rPr>
                <w:rFonts w:ascii="Times New Roman" w:eastAsia="Calibri" w:hAnsi="Times New Roman" w:cs="Times New Roman"/>
              </w:rPr>
            </w:pPr>
            <w:r w:rsidRPr="002F3D1B">
              <w:rPr>
                <w:rFonts w:ascii="Times New Roman" w:eastAsia="Calibri" w:hAnsi="Times New Roman" w:cs="Times New Roman"/>
              </w:rPr>
              <w:t>Wartość nominalna</w:t>
            </w:r>
          </w:p>
        </w:tc>
        <w:tc>
          <w:tcPr>
            <w:tcW w:w="1701" w:type="dxa"/>
            <w:shd w:val="clear" w:color="auto" w:fill="auto"/>
            <w:vAlign w:val="center"/>
          </w:tcPr>
          <w:p w:rsidR="00B910A4" w:rsidRPr="002F3D1B" w:rsidRDefault="00B910A4" w:rsidP="00B910A4">
            <w:pPr>
              <w:tabs>
                <w:tab w:val="left" w:pos="3945"/>
              </w:tabs>
              <w:spacing w:line="360" w:lineRule="auto"/>
              <w:jc w:val="both"/>
              <w:rPr>
                <w:rFonts w:ascii="Times New Roman" w:eastAsia="Calibri" w:hAnsi="Times New Roman" w:cs="Times New Roman"/>
              </w:rPr>
            </w:pPr>
            <w:r w:rsidRPr="002F3D1B">
              <w:rPr>
                <w:rFonts w:ascii="Times New Roman" w:eastAsia="Calibri" w:hAnsi="Times New Roman" w:cs="Times New Roman"/>
              </w:rPr>
              <w:t>Pierwsze Ryzyko</w:t>
            </w:r>
          </w:p>
        </w:tc>
      </w:tr>
      <w:tr w:rsidR="00B910A4" w:rsidRPr="002F3D1B" w:rsidTr="00286A55">
        <w:tc>
          <w:tcPr>
            <w:tcW w:w="608" w:type="dxa"/>
            <w:shd w:val="clear" w:color="auto" w:fill="2E74B5"/>
            <w:vAlign w:val="center"/>
          </w:tcPr>
          <w:p w:rsidR="00B910A4" w:rsidRPr="002F3D1B" w:rsidRDefault="00B910A4" w:rsidP="00B910A4">
            <w:pPr>
              <w:tabs>
                <w:tab w:val="left" w:pos="3945"/>
              </w:tabs>
              <w:spacing w:line="360" w:lineRule="auto"/>
              <w:jc w:val="center"/>
              <w:rPr>
                <w:rFonts w:ascii="Times New Roman" w:eastAsia="Calibri" w:hAnsi="Times New Roman" w:cs="Times New Roman"/>
                <w:b/>
                <w:bCs/>
              </w:rPr>
            </w:pPr>
            <w:r w:rsidRPr="002F3D1B">
              <w:rPr>
                <w:rFonts w:ascii="Times New Roman" w:eastAsia="Calibri" w:hAnsi="Times New Roman" w:cs="Times New Roman"/>
                <w:b/>
                <w:bCs/>
              </w:rPr>
              <w:t>8</w:t>
            </w:r>
          </w:p>
        </w:tc>
        <w:tc>
          <w:tcPr>
            <w:tcW w:w="3220" w:type="dxa"/>
            <w:shd w:val="clear" w:color="auto" w:fill="auto"/>
            <w:vAlign w:val="center"/>
          </w:tcPr>
          <w:p w:rsidR="00B910A4" w:rsidRPr="002F3D1B" w:rsidRDefault="00B910A4" w:rsidP="00B910A4">
            <w:pPr>
              <w:tabs>
                <w:tab w:val="left" w:pos="3945"/>
              </w:tabs>
              <w:spacing w:line="360" w:lineRule="auto"/>
              <w:rPr>
                <w:rFonts w:ascii="Times New Roman" w:eastAsia="Calibri" w:hAnsi="Times New Roman" w:cs="Times New Roman"/>
              </w:rPr>
            </w:pPr>
            <w:r w:rsidRPr="002F3D1B">
              <w:rPr>
                <w:rFonts w:ascii="Times New Roman" w:eastAsia="Calibri" w:hAnsi="Times New Roman" w:cs="Times New Roman"/>
              </w:rPr>
              <w:t>Kotły i Agregaty</w:t>
            </w:r>
          </w:p>
        </w:tc>
        <w:tc>
          <w:tcPr>
            <w:tcW w:w="1814" w:type="dxa"/>
            <w:tcBorders>
              <w:top w:val="nil"/>
              <w:left w:val="single" w:sz="4" w:space="0" w:color="auto"/>
              <w:bottom w:val="single" w:sz="4" w:space="0" w:color="auto"/>
              <w:right w:val="single" w:sz="4" w:space="0" w:color="auto"/>
            </w:tcBorders>
            <w:shd w:val="clear" w:color="auto" w:fill="auto"/>
            <w:vAlign w:val="center"/>
          </w:tcPr>
          <w:p w:rsidR="00B910A4" w:rsidRPr="00286A55" w:rsidRDefault="00F43210" w:rsidP="00286A55">
            <w:pPr>
              <w:spacing w:line="360" w:lineRule="auto"/>
              <w:jc w:val="center"/>
              <w:rPr>
                <w:rFonts w:ascii="Times New Roman" w:hAnsi="Times New Roman" w:cs="Times New Roman"/>
                <w:bCs/>
                <w:noProof w:val="0"/>
                <w:color w:val="000000"/>
              </w:rPr>
            </w:pPr>
            <w:r w:rsidRPr="00286A55">
              <w:rPr>
                <w:bCs/>
                <w:color w:val="000000"/>
              </w:rPr>
              <w:t>636 453,99</w:t>
            </w:r>
            <w:r w:rsidR="00B910A4" w:rsidRPr="00286A55">
              <w:rPr>
                <w:bCs/>
                <w:color w:val="000000"/>
              </w:rPr>
              <w:t xml:space="preserve"> zł</w:t>
            </w:r>
          </w:p>
        </w:tc>
        <w:tc>
          <w:tcPr>
            <w:tcW w:w="1729" w:type="dxa"/>
            <w:shd w:val="clear" w:color="auto" w:fill="auto"/>
            <w:vAlign w:val="center"/>
          </w:tcPr>
          <w:p w:rsidR="00B910A4" w:rsidRPr="002F3D1B" w:rsidRDefault="00B910A4" w:rsidP="00B910A4">
            <w:pPr>
              <w:tabs>
                <w:tab w:val="left" w:pos="3945"/>
              </w:tabs>
              <w:spacing w:line="360" w:lineRule="auto"/>
              <w:jc w:val="both"/>
              <w:rPr>
                <w:rFonts w:ascii="Times New Roman" w:eastAsia="Calibri" w:hAnsi="Times New Roman" w:cs="Times New Roman"/>
              </w:rPr>
            </w:pPr>
            <w:r w:rsidRPr="002F3D1B">
              <w:rPr>
                <w:rFonts w:ascii="Times New Roman" w:eastAsia="Calibri" w:hAnsi="Times New Roman" w:cs="Times New Roman"/>
              </w:rPr>
              <w:t>Wartość Odtworzeniowa</w:t>
            </w:r>
          </w:p>
        </w:tc>
        <w:tc>
          <w:tcPr>
            <w:tcW w:w="1701" w:type="dxa"/>
            <w:shd w:val="clear" w:color="auto" w:fill="auto"/>
            <w:vAlign w:val="center"/>
          </w:tcPr>
          <w:p w:rsidR="00B910A4" w:rsidRPr="002F3D1B" w:rsidRDefault="00B910A4" w:rsidP="00B910A4">
            <w:pPr>
              <w:tabs>
                <w:tab w:val="left" w:pos="3945"/>
              </w:tabs>
              <w:spacing w:line="360" w:lineRule="auto"/>
              <w:jc w:val="both"/>
              <w:rPr>
                <w:rFonts w:ascii="Times New Roman" w:eastAsia="Calibri" w:hAnsi="Times New Roman" w:cs="Times New Roman"/>
              </w:rPr>
            </w:pPr>
            <w:r w:rsidRPr="002F3D1B">
              <w:rPr>
                <w:rFonts w:ascii="Times New Roman" w:eastAsia="Calibri" w:hAnsi="Times New Roman" w:cs="Times New Roman"/>
              </w:rPr>
              <w:t>Sumy Stałe</w:t>
            </w:r>
          </w:p>
        </w:tc>
      </w:tr>
    </w:tbl>
    <w:p w:rsidR="00854EDF" w:rsidRPr="002F3D1B" w:rsidRDefault="00854EDF" w:rsidP="002F3D1B">
      <w:pPr>
        <w:spacing w:after="0" w:line="360" w:lineRule="auto"/>
        <w:rPr>
          <w:rFonts w:ascii="Times New Roman" w:hAnsi="Times New Roman" w:cs="Times New Roman"/>
          <w:b/>
          <w:bCs/>
        </w:rPr>
      </w:pPr>
    </w:p>
    <w:p w:rsidR="00854EDF" w:rsidRPr="002F3D1B" w:rsidRDefault="00251184" w:rsidP="002F3D1B">
      <w:pPr>
        <w:pStyle w:val="Akapitzlist"/>
        <w:spacing w:after="0" w:line="360" w:lineRule="auto"/>
        <w:ind w:left="0"/>
        <w:rPr>
          <w:rFonts w:ascii="Times New Roman" w:hAnsi="Times New Roman" w:cs="Times New Roman"/>
          <w:bCs/>
          <w:i/>
        </w:rPr>
      </w:pPr>
      <w:r w:rsidRPr="002F3D1B">
        <w:rPr>
          <w:rFonts w:ascii="Times New Roman" w:hAnsi="Times New Roman" w:cs="Times New Roman"/>
          <w:bCs/>
          <w:i/>
        </w:rPr>
        <w:t>*</w:t>
      </w:r>
      <w:r w:rsidR="00AF3844" w:rsidRPr="002F3D1B">
        <w:rPr>
          <w:rFonts w:ascii="Times New Roman" w:hAnsi="Times New Roman" w:cs="Times New Roman"/>
          <w:bCs/>
          <w:i/>
        </w:rPr>
        <w:t xml:space="preserve">szczegółowy wykaz </w:t>
      </w:r>
      <w:r w:rsidRPr="002F3D1B">
        <w:rPr>
          <w:rFonts w:ascii="Times New Roman" w:hAnsi="Times New Roman" w:cs="Times New Roman"/>
          <w:bCs/>
          <w:i/>
        </w:rPr>
        <w:t xml:space="preserve">zgodnie z załącznikiem nr </w:t>
      </w:r>
      <w:r w:rsidR="00AF3844" w:rsidRPr="002F3D1B">
        <w:rPr>
          <w:rFonts w:ascii="Times New Roman" w:hAnsi="Times New Roman" w:cs="Times New Roman"/>
          <w:bCs/>
          <w:i/>
        </w:rPr>
        <w:t>7</w:t>
      </w:r>
    </w:p>
    <w:p w:rsidR="00854EDF" w:rsidRPr="002F3D1B" w:rsidRDefault="00854EDF" w:rsidP="002F3D1B">
      <w:pPr>
        <w:spacing w:after="0" w:line="360" w:lineRule="auto"/>
        <w:ind w:left="360"/>
        <w:jc w:val="both"/>
        <w:rPr>
          <w:rFonts w:ascii="Times New Roman" w:hAnsi="Times New Roman" w:cs="Times New Roman"/>
          <w:b/>
        </w:rPr>
      </w:pPr>
    </w:p>
    <w:p w:rsidR="00854EDF" w:rsidRPr="002F3D1B" w:rsidRDefault="00992D50" w:rsidP="002F3D1B">
      <w:pPr>
        <w:spacing w:after="0" w:line="360" w:lineRule="auto"/>
        <w:ind w:left="360"/>
        <w:jc w:val="both"/>
        <w:rPr>
          <w:rFonts w:ascii="Times New Roman" w:hAnsi="Times New Roman" w:cs="Times New Roman"/>
          <w:b/>
        </w:rPr>
      </w:pPr>
      <w:r w:rsidRPr="002F3D1B">
        <w:rPr>
          <w:rFonts w:ascii="Times New Roman" w:hAnsi="Times New Roman" w:cs="Times New Roman"/>
          <w:b/>
        </w:rPr>
        <w:t>Poniżej podajemy przykładowe</w:t>
      </w:r>
      <w:r w:rsidR="00854EDF" w:rsidRPr="002F3D1B">
        <w:rPr>
          <w:rFonts w:ascii="Times New Roman" w:hAnsi="Times New Roman" w:cs="Times New Roman"/>
          <w:b/>
        </w:rPr>
        <w:t xml:space="preserve"> definicje wartości odtworzeniowej (nowej</w:t>
      </w:r>
      <w:r w:rsidRPr="002F3D1B">
        <w:rPr>
          <w:rFonts w:ascii="Times New Roman" w:hAnsi="Times New Roman" w:cs="Times New Roman"/>
          <w:b/>
        </w:rPr>
        <w:t>, zakupu</w:t>
      </w:r>
      <w:r w:rsidR="00854EDF" w:rsidRPr="002F3D1B">
        <w:rPr>
          <w:rFonts w:ascii="Times New Roman" w:hAnsi="Times New Roman" w:cs="Times New Roman"/>
          <w:b/>
        </w:rPr>
        <w:t>)</w:t>
      </w:r>
      <w:r w:rsidR="00707262" w:rsidRPr="002F3D1B">
        <w:rPr>
          <w:rFonts w:ascii="Times New Roman" w:hAnsi="Times New Roman" w:cs="Times New Roman"/>
          <w:b/>
        </w:rPr>
        <w:t>.</w:t>
      </w:r>
    </w:p>
    <w:p w:rsidR="00506153" w:rsidRPr="002F3D1B" w:rsidRDefault="00506153" w:rsidP="002F3D1B">
      <w:pPr>
        <w:spacing w:after="0" w:line="360" w:lineRule="auto"/>
        <w:ind w:left="360"/>
        <w:jc w:val="both"/>
        <w:rPr>
          <w:rFonts w:ascii="Times New Roman" w:hAnsi="Times New Roman" w:cs="Times New Roman"/>
          <w:b/>
        </w:rPr>
      </w:pPr>
    </w:p>
    <w:p w:rsidR="00854EDF" w:rsidRPr="002F3D1B" w:rsidRDefault="00854EDF" w:rsidP="002F3D1B">
      <w:pPr>
        <w:widowControl w:val="0"/>
        <w:numPr>
          <w:ilvl w:val="0"/>
          <w:numId w:val="4"/>
        </w:numPr>
        <w:suppressAutoHyphens/>
        <w:autoSpaceDE w:val="0"/>
        <w:autoSpaceDN w:val="0"/>
        <w:adjustRightInd w:val="0"/>
        <w:spacing w:after="0" w:line="360" w:lineRule="auto"/>
        <w:ind w:left="360"/>
        <w:jc w:val="both"/>
        <w:rPr>
          <w:rFonts w:ascii="Times New Roman" w:hAnsi="Times New Roman" w:cs="Times New Roman"/>
          <w:bCs/>
        </w:rPr>
      </w:pPr>
      <w:r w:rsidRPr="002F3D1B">
        <w:rPr>
          <w:rFonts w:ascii="Times New Roman" w:hAnsi="Times New Roman" w:cs="Times New Roman"/>
          <w:b/>
        </w:rPr>
        <w:t>Za wartość odtworzeniową</w:t>
      </w:r>
      <w:r w:rsidR="00AF3844" w:rsidRPr="002F3D1B">
        <w:rPr>
          <w:rFonts w:ascii="Times New Roman" w:hAnsi="Times New Roman" w:cs="Times New Roman"/>
          <w:b/>
        </w:rPr>
        <w:t xml:space="preserve"> </w:t>
      </w:r>
      <w:r w:rsidR="00AF3844" w:rsidRPr="002F3D1B">
        <w:rPr>
          <w:rFonts w:ascii="Times New Roman" w:hAnsi="Times New Roman" w:cs="Times New Roman"/>
          <w:b/>
          <w:bCs/>
        </w:rPr>
        <w:t xml:space="preserve">(nową) </w:t>
      </w:r>
      <w:r w:rsidRPr="002F3D1B">
        <w:rPr>
          <w:rFonts w:ascii="Times New Roman" w:hAnsi="Times New Roman" w:cs="Times New Roman"/>
        </w:rPr>
        <w:t xml:space="preserve"> należy rozumieć koszt przywrócenia mienia, do stanu nowego lecz nieulepszonego, </w:t>
      </w:r>
      <w:r w:rsidR="001876BC" w:rsidRPr="002F3D1B">
        <w:rPr>
          <w:rFonts w:ascii="Times New Roman" w:hAnsi="Times New Roman" w:cs="Times New Roman"/>
        </w:rPr>
        <w:t xml:space="preserve">odpowiadającego </w:t>
      </w:r>
      <w:r w:rsidRPr="002F3D1B">
        <w:rPr>
          <w:rFonts w:ascii="Times New Roman" w:hAnsi="Times New Roman" w:cs="Times New Roman"/>
        </w:rPr>
        <w:t>kosztom remontu lub odbudowy</w:t>
      </w:r>
      <w:r w:rsidR="00DA559F">
        <w:rPr>
          <w:rFonts w:ascii="Times New Roman" w:hAnsi="Times New Roman" w:cs="Times New Roman"/>
        </w:rPr>
        <w:br/>
      </w:r>
      <w:r w:rsidRPr="002F3D1B">
        <w:rPr>
          <w:rFonts w:ascii="Times New Roman" w:hAnsi="Times New Roman" w:cs="Times New Roman"/>
        </w:rPr>
        <w:t>z uwzględnieniem tych samych wym</w:t>
      </w:r>
      <w:r w:rsidR="009D25AC" w:rsidRPr="002F3D1B">
        <w:rPr>
          <w:rFonts w:ascii="Times New Roman" w:hAnsi="Times New Roman" w:cs="Times New Roman"/>
        </w:rPr>
        <w:t xml:space="preserve">iarów, materiałów i technologii </w:t>
      </w:r>
      <w:r w:rsidRPr="002F3D1B">
        <w:rPr>
          <w:rFonts w:ascii="Times New Roman" w:hAnsi="Times New Roman" w:cs="Times New Roman"/>
        </w:rPr>
        <w:t xml:space="preserve">konstrukcji i standardu wykończenia, kosztom zakupu, naprawy lub wytworzenia nowego przedmiotu tego samego rodzaju , typu lub mocy oraz o tych samych bądź jak najbardziej zbliżonych parametrach powiększone o koszt transportu, dojazdu, montażu, cła i inne. </w:t>
      </w:r>
      <w:r w:rsidR="00BC2EF9" w:rsidRPr="002F3D1B">
        <w:rPr>
          <w:rFonts w:ascii="Times New Roman" w:hAnsi="Times New Roman" w:cs="Times New Roman"/>
        </w:rPr>
        <w:t>Można wprowadzić zapis mówiący o stosowaniu wartości odtworzeniowej w stosunku do przedmiotu ubezpieczenia, którego zużycie techniczne jest równe lub mniejsze niż 50%.</w:t>
      </w:r>
    </w:p>
    <w:p w:rsidR="00195CD6" w:rsidRPr="002F3D1B" w:rsidRDefault="00195CD6" w:rsidP="002F3D1B">
      <w:pPr>
        <w:widowControl w:val="0"/>
        <w:suppressAutoHyphens/>
        <w:autoSpaceDE w:val="0"/>
        <w:autoSpaceDN w:val="0"/>
        <w:adjustRightInd w:val="0"/>
        <w:spacing w:after="0" w:line="360" w:lineRule="auto"/>
        <w:jc w:val="both"/>
        <w:rPr>
          <w:rFonts w:ascii="Times New Roman" w:hAnsi="Times New Roman" w:cs="Times New Roman"/>
          <w:bCs/>
        </w:rPr>
      </w:pPr>
    </w:p>
    <w:p w:rsidR="00102F0F" w:rsidRPr="002F3D1B" w:rsidRDefault="00102F0F" w:rsidP="002F3D1B">
      <w:pPr>
        <w:widowControl w:val="0"/>
        <w:suppressAutoHyphens/>
        <w:autoSpaceDE w:val="0"/>
        <w:autoSpaceDN w:val="0"/>
        <w:adjustRightInd w:val="0"/>
        <w:spacing w:after="0" w:line="360" w:lineRule="auto"/>
        <w:ind w:left="360"/>
        <w:jc w:val="both"/>
        <w:rPr>
          <w:rFonts w:ascii="Times New Roman" w:hAnsi="Times New Roman" w:cs="Times New Roman"/>
          <w:b/>
        </w:rPr>
      </w:pPr>
      <w:r w:rsidRPr="002F3D1B">
        <w:rPr>
          <w:rFonts w:ascii="Times New Roman" w:hAnsi="Times New Roman" w:cs="Times New Roman"/>
          <w:b/>
        </w:rPr>
        <w:t>lub</w:t>
      </w:r>
    </w:p>
    <w:p w:rsidR="00195CD6" w:rsidRPr="002F3D1B" w:rsidRDefault="00195CD6" w:rsidP="002F3D1B">
      <w:pPr>
        <w:widowControl w:val="0"/>
        <w:suppressAutoHyphens/>
        <w:autoSpaceDE w:val="0"/>
        <w:autoSpaceDN w:val="0"/>
        <w:adjustRightInd w:val="0"/>
        <w:spacing w:after="0" w:line="360" w:lineRule="auto"/>
        <w:ind w:left="360"/>
        <w:jc w:val="both"/>
        <w:rPr>
          <w:rFonts w:ascii="Times New Roman" w:hAnsi="Times New Roman" w:cs="Times New Roman"/>
          <w:bCs/>
        </w:rPr>
      </w:pPr>
    </w:p>
    <w:p w:rsidR="00854EDF" w:rsidRPr="002F3D1B" w:rsidRDefault="00854EDF" w:rsidP="002F3D1B">
      <w:pPr>
        <w:widowControl w:val="0"/>
        <w:numPr>
          <w:ilvl w:val="0"/>
          <w:numId w:val="4"/>
        </w:numPr>
        <w:suppressAutoHyphens/>
        <w:autoSpaceDE w:val="0"/>
        <w:autoSpaceDN w:val="0"/>
        <w:adjustRightInd w:val="0"/>
        <w:spacing w:after="0" w:line="360" w:lineRule="auto"/>
        <w:ind w:left="360"/>
        <w:jc w:val="both"/>
        <w:rPr>
          <w:rFonts w:ascii="Times New Roman" w:hAnsi="Times New Roman" w:cs="Times New Roman"/>
          <w:bCs/>
        </w:rPr>
      </w:pPr>
      <w:r w:rsidRPr="002F3D1B">
        <w:rPr>
          <w:rFonts w:ascii="Times New Roman" w:hAnsi="Times New Roman" w:cs="Times New Roman"/>
          <w:b/>
        </w:rPr>
        <w:t>Za wartość odtworzeniową</w:t>
      </w:r>
      <w:r w:rsidR="00AF3844" w:rsidRPr="002F3D1B">
        <w:rPr>
          <w:rFonts w:ascii="Times New Roman" w:hAnsi="Times New Roman" w:cs="Times New Roman"/>
          <w:b/>
          <w:bCs/>
        </w:rPr>
        <w:t xml:space="preserve"> </w:t>
      </w:r>
      <w:r w:rsidRPr="002F3D1B">
        <w:rPr>
          <w:rFonts w:ascii="Times New Roman" w:hAnsi="Times New Roman" w:cs="Times New Roman"/>
          <w:b/>
          <w:bCs/>
        </w:rPr>
        <w:t xml:space="preserve">(nową) </w:t>
      </w:r>
      <w:r w:rsidRPr="002F3D1B">
        <w:rPr>
          <w:rFonts w:ascii="Times New Roman" w:hAnsi="Times New Roman" w:cs="Times New Roman"/>
          <w:bCs/>
        </w:rPr>
        <w:t>uważa się wartość odpowiadającą kosztom przywrócenia mienia do stanu nowego lecz nie ulepszonego tj:</w:t>
      </w:r>
    </w:p>
    <w:p w:rsidR="00854EDF" w:rsidRPr="002F3D1B" w:rsidRDefault="00854EDF" w:rsidP="002F3D1B">
      <w:pPr>
        <w:numPr>
          <w:ilvl w:val="0"/>
          <w:numId w:val="3"/>
        </w:numPr>
        <w:autoSpaceDE w:val="0"/>
        <w:autoSpaceDN w:val="0"/>
        <w:adjustRightInd w:val="0"/>
        <w:spacing w:after="0" w:line="360" w:lineRule="auto"/>
        <w:ind w:left="284" w:firstLine="0"/>
        <w:jc w:val="both"/>
        <w:rPr>
          <w:rFonts w:ascii="Times New Roman" w:hAnsi="Times New Roman" w:cs="Times New Roman"/>
          <w:bCs/>
        </w:rPr>
      </w:pPr>
      <w:r w:rsidRPr="002F3D1B">
        <w:rPr>
          <w:rFonts w:ascii="Times New Roman" w:hAnsi="Times New Roman" w:cs="Times New Roman"/>
          <w:bCs/>
        </w:rPr>
        <w:t>w przypadku budynku lub budowli</w:t>
      </w:r>
      <w:r w:rsidRPr="002F3D1B">
        <w:rPr>
          <w:rFonts w:ascii="Times New Roman" w:hAnsi="Times New Roman" w:cs="Times New Roman"/>
          <w:b/>
          <w:bCs/>
        </w:rPr>
        <w:t xml:space="preserve"> – </w:t>
      </w:r>
      <w:r w:rsidRPr="002F3D1B">
        <w:rPr>
          <w:rFonts w:ascii="Times New Roman" w:hAnsi="Times New Roman" w:cs="Times New Roman"/>
          <w:bCs/>
        </w:rPr>
        <w:t>wartość odpowiadającą</w:t>
      </w:r>
      <w:r w:rsidRPr="002F3D1B">
        <w:rPr>
          <w:rFonts w:ascii="Times New Roman" w:hAnsi="Times New Roman" w:cs="Times New Roman"/>
          <w:b/>
          <w:bCs/>
        </w:rPr>
        <w:t xml:space="preserve"> </w:t>
      </w:r>
      <w:r w:rsidRPr="002F3D1B">
        <w:rPr>
          <w:rFonts w:ascii="Times New Roman" w:hAnsi="Times New Roman" w:cs="Times New Roman"/>
          <w:bCs/>
        </w:rPr>
        <w:t xml:space="preserve"> odbudowy w tym samym miejscu, z uwzględnieniem dotychczasowych technologii, konstrukcji i standardu wykończenia przy zastosowaniu dotychczasowych wymiarów i materiałów</w:t>
      </w:r>
      <w:r w:rsidR="009D25AC" w:rsidRPr="002F3D1B">
        <w:rPr>
          <w:rFonts w:ascii="Times New Roman" w:hAnsi="Times New Roman" w:cs="Times New Roman"/>
          <w:bCs/>
        </w:rPr>
        <w:t>.</w:t>
      </w:r>
    </w:p>
    <w:p w:rsidR="00BC2EF9" w:rsidRPr="002F3D1B" w:rsidRDefault="00854EDF" w:rsidP="002F3D1B">
      <w:pPr>
        <w:numPr>
          <w:ilvl w:val="0"/>
          <w:numId w:val="3"/>
        </w:numPr>
        <w:autoSpaceDE w:val="0"/>
        <w:autoSpaceDN w:val="0"/>
        <w:adjustRightInd w:val="0"/>
        <w:spacing w:after="0" w:line="360" w:lineRule="auto"/>
        <w:ind w:left="284" w:firstLine="0"/>
        <w:jc w:val="both"/>
        <w:rPr>
          <w:rFonts w:ascii="Times New Roman" w:hAnsi="Times New Roman" w:cs="Times New Roman"/>
          <w:bCs/>
        </w:rPr>
      </w:pPr>
      <w:r w:rsidRPr="002F3D1B">
        <w:rPr>
          <w:rFonts w:ascii="Times New Roman" w:hAnsi="Times New Roman" w:cs="Times New Roman"/>
          <w:bCs/>
        </w:rPr>
        <w:t>w przypadku maszyn, urządzeń i wyposażenia</w:t>
      </w:r>
      <w:r w:rsidRPr="002F3D1B">
        <w:rPr>
          <w:rFonts w:ascii="Times New Roman" w:hAnsi="Times New Roman" w:cs="Times New Roman"/>
          <w:b/>
          <w:bCs/>
        </w:rPr>
        <w:t xml:space="preserve"> -</w:t>
      </w:r>
      <w:r w:rsidRPr="002F3D1B">
        <w:rPr>
          <w:rFonts w:ascii="Times New Roman" w:hAnsi="Times New Roman" w:cs="Times New Roman"/>
          <w:bCs/>
        </w:rPr>
        <w:t xml:space="preserve"> wartość odpowiadającą</w:t>
      </w:r>
      <w:r w:rsidRPr="002F3D1B">
        <w:rPr>
          <w:rFonts w:ascii="Times New Roman" w:hAnsi="Times New Roman" w:cs="Times New Roman"/>
          <w:b/>
          <w:bCs/>
        </w:rPr>
        <w:t xml:space="preserve"> </w:t>
      </w:r>
      <w:r w:rsidRPr="002F3D1B">
        <w:rPr>
          <w:rFonts w:ascii="Times New Roman" w:hAnsi="Times New Roman" w:cs="Times New Roman"/>
          <w:bCs/>
        </w:rPr>
        <w:t xml:space="preserve"> kosztom zakupu lub wytworzenia nowego przedmiotu tego samego rodzaju, typu oraz o tych samych parametrach powiększon</w:t>
      </w:r>
      <w:r w:rsidR="00102F0F" w:rsidRPr="002F3D1B">
        <w:rPr>
          <w:rFonts w:ascii="Times New Roman" w:hAnsi="Times New Roman" w:cs="Times New Roman"/>
          <w:bCs/>
        </w:rPr>
        <w:t>ą o koszty transportu i montażu oraz inne koszty potrzebne do przywrócenia pełnej sprawności sprzed szkody</w:t>
      </w:r>
      <w:r w:rsidR="00BC2EF9" w:rsidRPr="002F3D1B">
        <w:rPr>
          <w:rFonts w:ascii="Times New Roman" w:hAnsi="Times New Roman" w:cs="Times New Roman"/>
          <w:bCs/>
        </w:rPr>
        <w:t xml:space="preserve">. </w:t>
      </w:r>
    </w:p>
    <w:p w:rsidR="00BC2EF9" w:rsidRPr="002F3D1B" w:rsidRDefault="00BC2EF9" w:rsidP="002F3D1B">
      <w:pPr>
        <w:autoSpaceDE w:val="0"/>
        <w:autoSpaceDN w:val="0"/>
        <w:adjustRightInd w:val="0"/>
        <w:spacing w:after="0" w:line="360" w:lineRule="auto"/>
        <w:ind w:left="284" w:firstLine="424"/>
        <w:jc w:val="both"/>
        <w:rPr>
          <w:rFonts w:ascii="Times New Roman" w:hAnsi="Times New Roman" w:cs="Times New Roman"/>
          <w:bCs/>
        </w:rPr>
      </w:pPr>
      <w:r w:rsidRPr="002F3D1B">
        <w:rPr>
          <w:rFonts w:ascii="Times New Roman" w:hAnsi="Times New Roman" w:cs="Times New Roman"/>
        </w:rPr>
        <w:t>Można wprowadzić zapis mówiący o stosowaniu wartości odtworzeniowej w stosunku do przedmiotu ubezpieczenia, którego zużycie techniczne jest równe lub mniejsze niż 50%.</w:t>
      </w:r>
    </w:p>
    <w:p w:rsidR="00BC2EF9" w:rsidRPr="002F3D1B" w:rsidRDefault="00BC2EF9" w:rsidP="002F3D1B">
      <w:pPr>
        <w:autoSpaceDE w:val="0"/>
        <w:autoSpaceDN w:val="0"/>
        <w:adjustRightInd w:val="0"/>
        <w:spacing w:after="0" w:line="360" w:lineRule="auto"/>
        <w:ind w:left="284"/>
        <w:jc w:val="both"/>
        <w:rPr>
          <w:rFonts w:ascii="Times New Roman" w:hAnsi="Times New Roman" w:cs="Times New Roman"/>
          <w:bCs/>
        </w:rPr>
      </w:pPr>
    </w:p>
    <w:p w:rsidR="00F15B02" w:rsidRPr="002F3D1B" w:rsidRDefault="00F15B02" w:rsidP="002F3D1B">
      <w:pPr>
        <w:spacing w:after="0" w:line="360" w:lineRule="auto"/>
        <w:jc w:val="both"/>
        <w:rPr>
          <w:rFonts w:ascii="Times New Roman" w:hAnsi="Times New Roman" w:cs="Times New Roman"/>
          <w:b/>
          <w:highlight w:val="red"/>
        </w:rPr>
      </w:pPr>
    </w:p>
    <w:p w:rsidR="00F15B02" w:rsidRPr="002F3D1B" w:rsidRDefault="00F15B02" w:rsidP="002F3D1B">
      <w:pPr>
        <w:spacing w:after="0" w:line="360" w:lineRule="auto"/>
        <w:ind w:firstLine="284"/>
        <w:jc w:val="both"/>
        <w:rPr>
          <w:rFonts w:ascii="Times New Roman" w:hAnsi="Times New Roman" w:cs="Times New Roman"/>
        </w:rPr>
      </w:pPr>
      <w:r w:rsidRPr="002F3D1B">
        <w:rPr>
          <w:rFonts w:ascii="Times New Roman" w:hAnsi="Times New Roman" w:cs="Times New Roman"/>
        </w:rPr>
        <w:t>Zam</w:t>
      </w:r>
      <w:r w:rsidR="00B64641" w:rsidRPr="002F3D1B">
        <w:rPr>
          <w:rFonts w:ascii="Times New Roman" w:hAnsi="Times New Roman" w:cs="Times New Roman"/>
        </w:rPr>
        <w:t>a</w:t>
      </w:r>
      <w:r w:rsidRPr="002F3D1B">
        <w:rPr>
          <w:rFonts w:ascii="Times New Roman" w:hAnsi="Times New Roman" w:cs="Times New Roman"/>
        </w:rPr>
        <w:t>wiający wymaga, by w/w definicje Wykonawcy były tej samej treści, lub równoważne z nimi.</w:t>
      </w:r>
    </w:p>
    <w:p w:rsidR="00102F0F" w:rsidRPr="002F3D1B" w:rsidRDefault="00102F0F" w:rsidP="002F3D1B">
      <w:pPr>
        <w:spacing w:after="0" w:line="360" w:lineRule="auto"/>
        <w:rPr>
          <w:rFonts w:ascii="Times New Roman" w:hAnsi="Times New Roman" w:cs="Times New Roman"/>
          <w:bCs/>
        </w:rPr>
      </w:pPr>
    </w:p>
    <w:p w:rsidR="00854EDF" w:rsidRPr="002F3D1B" w:rsidRDefault="00540F82" w:rsidP="002F3D1B">
      <w:pPr>
        <w:spacing w:after="0" w:line="360" w:lineRule="auto"/>
        <w:jc w:val="both"/>
        <w:rPr>
          <w:rFonts w:ascii="Times New Roman" w:hAnsi="Times New Roman" w:cs="Times New Roman"/>
          <w:b/>
          <w:bCs/>
          <w:u w:val="single"/>
        </w:rPr>
      </w:pPr>
      <w:r w:rsidRPr="002F3D1B">
        <w:rPr>
          <w:rFonts w:ascii="Times New Roman" w:hAnsi="Times New Roman" w:cs="Times New Roman"/>
          <w:b/>
          <w:bCs/>
          <w:u w:val="single"/>
        </w:rPr>
        <w:lastRenderedPageBreak/>
        <w:t>Ochrona ubezpieczeniowa musi zawierać/</w:t>
      </w:r>
      <w:r w:rsidR="00854EDF" w:rsidRPr="002F3D1B">
        <w:rPr>
          <w:rFonts w:ascii="Times New Roman" w:hAnsi="Times New Roman" w:cs="Times New Roman"/>
          <w:b/>
          <w:bCs/>
          <w:u w:val="single"/>
        </w:rPr>
        <w:t xml:space="preserve">być rozszerzona </w:t>
      </w:r>
      <w:r w:rsidR="00992D50" w:rsidRPr="002F3D1B">
        <w:rPr>
          <w:rFonts w:ascii="Times New Roman" w:hAnsi="Times New Roman" w:cs="Times New Roman"/>
          <w:b/>
          <w:bCs/>
          <w:u w:val="single"/>
        </w:rPr>
        <w:t xml:space="preserve">co najmniej </w:t>
      </w:r>
      <w:r w:rsidR="00BC2EF9" w:rsidRPr="002F3D1B">
        <w:rPr>
          <w:rFonts w:ascii="Times New Roman" w:hAnsi="Times New Roman" w:cs="Times New Roman"/>
          <w:b/>
          <w:bCs/>
          <w:u w:val="single"/>
        </w:rPr>
        <w:t>(</w:t>
      </w:r>
      <w:r w:rsidR="00B55178" w:rsidRPr="002F3D1B">
        <w:rPr>
          <w:rFonts w:ascii="Times New Roman" w:hAnsi="Times New Roman" w:cs="Times New Roman"/>
          <w:b/>
          <w:bCs/>
          <w:u w:val="single"/>
        </w:rPr>
        <w:t>np. w formie klauzul</w:t>
      </w:r>
      <w:r w:rsidR="00992D50" w:rsidRPr="002F3D1B">
        <w:rPr>
          <w:rFonts w:ascii="Times New Roman" w:hAnsi="Times New Roman" w:cs="Times New Roman"/>
          <w:b/>
          <w:bCs/>
          <w:u w:val="single"/>
        </w:rPr>
        <w:t>)</w:t>
      </w:r>
      <w:r w:rsidR="00224392" w:rsidRPr="002F3D1B">
        <w:rPr>
          <w:rFonts w:ascii="Times New Roman" w:hAnsi="Times New Roman" w:cs="Times New Roman"/>
          <w:b/>
          <w:bCs/>
          <w:u w:val="single"/>
        </w:rPr>
        <w:t xml:space="preserve"> na</w:t>
      </w:r>
      <w:r w:rsidR="00BC2EF9" w:rsidRPr="002F3D1B">
        <w:rPr>
          <w:rFonts w:ascii="Times New Roman" w:hAnsi="Times New Roman" w:cs="Times New Roman"/>
          <w:b/>
          <w:bCs/>
          <w:u w:val="single"/>
        </w:rPr>
        <w:t xml:space="preserve"> następujące ryzyka</w:t>
      </w:r>
      <w:r w:rsidR="00854EDF" w:rsidRPr="002F3D1B">
        <w:rPr>
          <w:rFonts w:ascii="Times New Roman" w:hAnsi="Times New Roman" w:cs="Times New Roman"/>
          <w:b/>
          <w:bCs/>
          <w:u w:val="single"/>
        </w:rPr>
        <w:t>:</w:t>
      </w:r>
    </w:p>
    <w:p w:rsidR="00195CD6" w:rsidRPr="002F3D1B" w:rsidRDefault="00195CD6" w:rsidP="002F3D1B">
      <w:pPr>
        <w:spacing w:after="0" w:line="360" w:lineRule="auto"/>
        <w:jc w:val="both"/>
        <w:rPr>
          <w:rFonts w:ascii="Times New Roman" w:hAnsi="Times New Roman" w:cs="Times New Roman"/>
          <w:b/>
          <w:bCs/>
        </w:rPr>
      </w:pPr>
    </w:p>
    <w:p w:rsidR="00A23525" w:rsidRPr="002A64F0" w:rsidRDefault="00A23525" w:rsidP="00A23525">
      <w:pPr>
        <w:spacing w:after="0" w:line="360" w:lineRule="auto"/>
        <w:jc w:val="both"/>
        <w:rPr>
          <w:rFonts w:ascii="Times New Roman" w:hAnsi="Times New Roman" w:cs="Times New Roman"/>
        </w:rPr>
      </w:pPr>
      <w:r w:rsidRPr="002A64F0">
        <w:rPr>
          <w:rFonts w:ascii="Times New Roman" w:hAnsi="Times New Roman" w:cs="Times New Roman"/>
          <w:b/>
          <w:bCs/>
          <w:color w:val="202020"/>
          <w:shd w:val="clear" w:color="auto" w:fill="FFFFFF"/>
        </w:rPr>
        <w:t>Klauzula automatycznego pokrycia konsumpcji sumy ubezpieczenia</w:t>
      </w:r>
      <w:r w:rsidRPr="002A64F0">
        <w:rPr>
          <w:rFonts w:ascii="Times New Roman" w:hAnsi="Times New Roman" w:cs="Times New Roman"/>
          <w:b/>
        </w:rPr>
        <w:t xml:space="preserve"> – Minimalny zakres ochrony zapewniany przez niniejszą klauzulę: </w:t>
      </w:r>
      <w:r w:rsidRPr="002A64F0">
        <w:rPr>
          <w:rFonts w:ascii="Times New Roman" w:hAnsi="Times New Roman" w:cs="Times New Roman"/>
        </w:rPr>
        <w:t>Ubezpieczyciel jednokrotnie/jednorazowo automatycznie przywróci sumę ubezpieczenia w przypadku jej zmniejszenia wynikającego</w:t>
      </w:r>
      <w:r w:rsidR="00DF3F48">
        <w:rPr>
          <w:rFonts w:ascii="Times New Roman" w:hAnsi="Times New Roman" w:cs="Times New Roman"/>
        </w:rPr>
        <w:br/>
      </w:r>
      <w:r w:rsidRPr="002A64F0">
        <w:rPr>
          <w:rFonts w:ascii="Times New Roman" w:hAnsi="Times New Roman" w:cs="Times New Roman"/>
        </w:rPr>
        <w:t>z zastosowania konsumpcji sumy ubezpieczenia po wypłacie odszkodowań do poziomu sprzed szkody. Postanowienia niniejszej klauzuli nie mają zastosowania w przypadku szkody całkowitej.</w:t>
      </w:r>
    </w:p>
    <w:p w:rsidR="00231EEF" w:rsidRPr="002F3D1B" w:rsidRDefault="00231EEF" w:rsidP="002F3D1B">
      <w:pPr>
        <w:spacing w:after="0" w:line="360" w:lineRule="auto"/>
        <w:jc w:val="both"/>
        <w:rPr>
          <w:rFonts w:ascii="Times New Roman" w:hAnsi="Times New Roman" w:cs="Times New Roman"/>
        </w:rPr>
      </w:pPr>
    </w:p>
    <w:p w:rsidR="009D25AC" w:rsidRPr="002F3D1B" w:rsidRDefault="00231EEF" w:rsidP="002F3D1B">
      <w:pPr>
        <w:tabs>
          <w:tab w:val="left" w:pos="720"/>
        </w:tabs>
        <w:spacing w:line="360" w:lineRule="auto"/>
        <w:mirrorIndents/>
        <w:jc w:val="both"/>
        <w:rPr>
          <w:rFonts w:ascii="Times New Roman" w:hAnsi="Times New Roman" w:cs="Times New Roman"/>
        </w:rPr>
      </w:pPr>
      <w:r w:rsidRPr="002F3D1B">
        <w:rPr>
          <w:rFonts w:ascii="Times New Roman" w:hAnsi="Times New Roman" w:cs="Times New Roman"/>
          <w:b/>
          <w:bCs/>
        </w:rPr>
        <w:t>Klauzula ograniczen</w:t>
      </w:r>
      <w:r w:rsidR="00540F82" w:rsidRPr="002F3D1B">
        <w:rPr>
          <w:rFonts w:ascii="Times New Roman" w:hAnsi="Times New Roman" w:cs="Times New Roman"/>
          <w:b/>
          <w:bCs/>
        </w:rPr>
        <w:t>ia zasady proporcji (</w:t>
      </w:r>
      <w:r w:rsidR="00A9184F" w:rsidRPr="002F3D1B">
        <w:rPr>
          <w:rFonts w:ascii="Times New Roman" w:hAnsi="Times New Roman" w:cs="Times New Roman"/>
          <w:b/>
          <w:bCs/>
        </w:rPr>
        <w:t>z</w:t>
      </w:r>
      <w:r w:rsidR="00A9184F">
        <w:rPr>
          <w:rFonts w:ascii="Times New Roman" w:hAnsi="Times New Roman" w:cs="Times New Roman"/>
          <w:b/>
          <w:bCs/>
        </w:rPr>
        <w:t>definiowana wg kryterium</w:t>
      </w:r>
      <w:r w:rsidR="00A9184F" w:rsidRPr="002F3D1B">
        <w:rPr>
          <w:rFonts w:ascii="Times New Roman" w:hAnsi="Times New Roman" w:cs="Times New Roman"/>
          <w:b/>
          <w:bCs/>
        </w:rPr>
        <w:t xml:space="preserve"> </w:t>
      </w:r>
      <w:r w:rsidR="00540F82" w:rsidRPr="002F3D1B">
        <w:rPr>
          <w:rFonts w:ascii="Times New Roman" w:hAnsi="Times New Roman" w:cs="Times New Roman"/>
          <w:b/>
          <w:bCs/>
        </w:rPr>
        <w:t>wysokości</w:t>
      </w:r>
      <w:r w:rsidRPr="002F3D1B">
        <w:rPr>
          <w:rFonts w:ascii="Times New Roman" w:hAnsi="Times New Roman" w:cs="Times New Roman"/>
          <w:b/>
          <w:bCs/>
        </w:rPr>
        <w:t xml:space="preserve"> szkody) – Minimalny zakres ochrony zapewniany przez niniejszą klauzulę: </w:t>
      </w:r>
      <w:r w:rsidRPr="002F3D1B">
        <w:rPr>
          <w:rFonts w:ascii="Times New Roman" w:hAnsi="Times New Roman" w:cs="Times New Roman"/>
        </w:rPr>
        <w:t>Ustala się, że wyłączona zostaje zasada stosowania proporcjonalnej redukcji odszkodowania w przypadku, gdy wysokość szkody nie przekracza 20% sumy ubezpieczenia danego przedmiotu ubezpieczenia.</w:t>
      </w:r>
    </w:p>
    <w:p w:rsidR="00035A34" w:rsidRPr="002A64F0" w:rsidRDefault="00195CD6" w:rsidP="00035A34">
      <w:pPr>
        <w:spacing w:after="0" w:line="360" w:lineRule="auto"/>
        <w:jc w:val="both"/>
        <w:rPr>
          <w:rFonts w:ascii="Times New Roman" w:hAnsi="Times New Roman" w:cs="Times New Roman"/>
        </w:rPr>
      </w:pPr>
      <w:r w:rsidRPr="002F3D1B">
        <w:rPr>
          <w:rFonts w:ascii="Times New Roman" w:hAnsi="Times New Roman" w:cs="Times New Roman"/>
          <w:b/>
        </w:rPr>
        <w:t xml:space="preserve">Klauzula bezzwłocznej naprawy – Minimalny zakres ochrony zapewniany przez niniejszą klauzulę: </w:t>
      </w:r>
      <w:r w:rsidRPr="002F3D1B">
        <w:rPr>
          <w:rFonts w:ascii="Times New Roman" w:hAnsi="Times New Roman" w:cs="Times New Roman"/>
        </w:rPr>
        <w:t xml:space="preserve">Ustala się, że w przypadku szkód wymagających natychmiastowej naprawy w celu zachowania ciągłości produkcji lub świadczenia usług dopuszcza się możliwość bezzwłocznego dokonania napraw, tj. bezpośrednio po szkodzie przez odpowiednio przeszkolone ekipy naprawcze Ubezpieczającego, bądź przez wyspecjalizowane firmy zewnętrzne działające na jego zlecenie. </w:t>
      </w:r>
      <w:r w:rsidR="00DF3F48">
        <w:rPr>
          <w:rFonts w:ascii="Times New Roman" w:hAnsi="Times New Roman" w:cs="Times New Roman"/>
        </w:rPr>
        <w:br/>
      </w:r>
      <w:r w:rsidRPr="002F3D1B">
        <w:rPr>
          <w:rFonts w:ascii="Times New Roman" w:hAnsi="Times New Roman" w:cs="Times New Roman"/>
        </w:rPr>
        <w:t xml:space="preserve"> przypadku tego rodzaju szkód, poza dokumentami wymaganymi zgodnie z warunkami ubezpieczenia, Ubezpieczający zobowiązany jest do sporządzenia i przedłożenia Zakład Ubezpieczeń dokumentacji zdjęciowej z miejsca szkody oraz zachowania do dyspozycji Zakładu Ubezpieczeń elementów uszkodzonych podlegających wymianie</w:t>
      </w:r>
      <w:r w:rsidR="00242B00">
        <w:rPr>
          <w:rFonts w:ascii="Times New Roman" w:hAnsi="Times New Roman" w:cs="Times New Roman"/>
        </w:rPr>
        <w:t xml:space="preserve"> </w:t>
      </w:r>
      <w:r w:rsidR="00242B00" w:rsidRPr="00FB3F5E">
        <w:rPr>
          <w:rFonts w:ascii="Times New Roman" w:hAnsi="Times New Roman" w:cs="Times New Roman"/>
        </w:rPr>
        <w:t>przez okres 7 dni od zgłoszenia szkody.</w:t>
      </w:r>
      <w:r w:rsidR="00035A34">
        <w:rPr>
          <w:rFonts w:ascii="Times New Roman" w:hAnsi="Times New Roman" w:cs="Times New Roman"/>
        </w:rPr>
        <w:t xml:space="preserve"> </w:t>
      </w:r>
      <w:r w:rsidR="00035A34" w:rsidRPr="002A64F0">
        <w:rPr>
          <w:rFonts w:ascii="Times New Roman" w:hAnsi="Times New Roman" w:cs="Times New Roman"/>
        </w:rPr>
        <w:t>Dopuszczalny minimalny podlimit SU: 10.000,- PLN, na jedno i wszystkie zdarzenia.</w:t>
      </w:r>
    </w:p>
    <w:p w:rsidR="00195CD6" w:rsidRPr="002F3D1B" w:rsidRDefault="00195CD6" w:rsidP="002F3D1B">
      <w:pPr>
        <w:spacing w:after="0" w:line="360" w:lineRule="auto"/>
        <w:jc w:val="both"/>
        <w:rPr>
          <w:rFonts w:ascii="Times New Roman" w:hAnsi="Times New Roman" w:cs="Times New Roman"/>
          <w:b/>
          <w:bCs/>
        </w:rPr>
      </w:pPr>
    </w:p>
    <w:p w:rsidR="00195CD6" w:rsidRPr="002F3D1B" w:rsidRDefault="00195CD6" w:rsidP="002F3D1B">
      <w:pPr>
        <w:spacing w:after="0" w:line="360" w:lineRule="auto"/>
        <w:jc w:val="both"/>
        <w:rPr>
          <w:rFonts w:ascii="Times New Roman" w:hAnsi="Times New Roman" w:cs="Times New Roman"/>
          <w:b/>
          <w:bCs/>
        </w:rPr>
      </w:pPr>
    </w:p>
    <w:p w:rsidR="00EE41FB" w:rsidRPr="002F3D1B" w:rsidRDefault="005E1892" w:rsidP="00EE41FB">
      <w:pPr>
        <w:pStyle w:val="Tekstpodstawowy"/>
        <w:spacing w:line="360" w:lineRule="auto"/>
        <w:ind w:left="0"/>
        <w:contextualSpacing/>
        <w:mirrorIndents/>
        <w:jc w:val="both"/>
        <w:rPr>
          <w:rFonts w:ascii="Times New Roman" w:hAnsi="Times New Roman" w:cs="Times New Roman"/>
          <w:sz w:val="22"/>
          <w:szCs w:val="22"/>
        </w:rPr>
      </w:pPr>
      <w:r>
        <w:rPr>
          <w:rFonts w:ascii="Times New Roman" w:hAnsi="Times New Roman" w:cs="Times New Roman"/>
          <w:b/>
          <w:sz w:val="22"/>
          <w:szCs w:val="22"/>
        </w:rPr>
        <w:t>Klauzula</w:t>
      </w:r>
      <w:r w:rsidR="00EE41FB" w:rsidRPr="002F3D1B">
        <w:rPr>
          <w:rFonts w:ascii="Times New Roman" w:hAnsi="Times New Roman" w:cs="Times New Roman"/>
          <w:b/>
          <w:sz w:val="22"/>
          <w:szCs w:val="22"/>
        </w:rPr>
        <w:t xml:space="preserve"> reprezentantów – Minimalny zakres ochrony zapewniany przez niniejszą klauzulę: </w:t>
      </w:r>
      <w:r w:rsidR="00EE41FB" w:rsidRPr="002F3D1B">
        <w:rPr>
          <w:rFonts w:ascii="Times New Roman" w:eastAsia="Lucida Sans Unicode" w:hAnsi="Times New Roman" w:cs="Times New Roman"/>
          <w:sz w:val="22"/>
          <w:szCs w:val="22"/>
        </w:rPr>
        <w:t xml:space="preserve"> </w:t>
      </w:r>
      <w:r w:rsidR="00EE41FB" w:rsidRPr="002F3D1B">
        <w:rPr>
          <w:rFonts w:ascii="Times New Roman" w:hAnsi="Times New Roman" w:cs="Times New Roman"/>
          <w:sz w:val="22"/>
          <w:szCs w:val="22"/>
        </w:rPr>
        <w:t xml:space="preserve"> Zakład Ubezpieczeń ponosi odpowiedzialność za szkody wyrządzone wskutek winy umyślnej lub rażącego niedbalstwa przez pracowników ubezpieczającego, za których ponosi on odpowiedzialność, za wyjątkiem osób Zarządzających. Za osoby Zarządzające w szczególności uważa się: Prezesów</w:t>
      </w:r>
      <w:r w:rsidR="00DC243E">
        <w:rPr>
          <w:rFonts w:ascii="Times New Roman" w:hAnsi="Times New Roman" w:cs="Times New Roman"/>
          <w:sz w:val="22"/>
          <w:szCs w:val="22"/>
        </w:rPr>
        <w:t>,</w:t>
      </w:r>
      <w:r w:rsidR="00EE41FB" w:rsidRPr="002F3D1B">
        <w:rPr>
          <w:rFonts w:ascii="Times New Roman" w:hAnsi="Times New Roman" w:cs="Times New Roman"/>
          <w:sz w:val="22"/>
          <w:szCs w:val="22"/>
        </w:rPr>
        <w:t xml:space="preserve"> Członków Zarządu </w:t>
      </w:r>
      <w:r w:rsidR="00EE41FB">
        <w:rPr>
          <w:rFonts w:ascii="Times New Roman" w:hAnsi="Times New Roman" w:cs="Times New Roman"/>
          <w:sz w:val="22"/>
          <w:szCs w:val="22"/>
        </w:rPr>
        <w:t>Zamawiającego</w:t>
      </w:r>
      <w:r w:rsidR="00DC243E">
        <w:rPr>
          <w:rFonts w:ascii="Times New Roman" w:hAnsi="Times New Roman" w:cs="Times New Roman"/>
          <w:sz w:val="22"/>
          <w:szCs w:val="22"/>
        </w:rPr>
        <w:t xml:space="preserve"> oraz Prokurentów</w:t>
      </w:r>
      <w:r w:rsidR="00EE41FB">
        <w:rPr>
          <w:rFonts w:ascii="Times New Roman" w:hAnsi="Times New Roman" w:cs="Times New Roman"/>
          <w:sz w:val="22"/>
          <w:szCs w:val="22"/>
        </w:rPr>
        <w:t>.</w:t>
      </w:r>
    </w:p>
    <w:p w:rsidR="009D25AC" w:rsidRDefault="009D25AC" w:rsidP="002F3D1B">
      <w:pPr>
        <w:pStyle w:val="Tekstpodstawowy"/>
        <w:spacing w:line="360" w:lineRule="auto"/>
        <w:ind w:left="0"/>
        <w:contextualSpacing/>
        <w:mirrorIndents/>
        <w:jc w:val="both"/>
        <w:rPr>
          <w:rFonts w:ascii="Times New Roman" w:hAnsi="Times New Roman" w:cs="Times New Roman"/>
          <w:sz w:val="22"/>
          <w:szCs w:val="22"/>
        </w:rPr>
      </w:pPr>
    </w:p>
    <w:p w:rsidR="001C488F" w:rsidRPr="001C488F" w:rsidRDefault="001C488F" w:rsidP="001C488F">
      <w:pPr>
        <w:pStyle w:val="Tekstpodstawowy"/>
        <w:spacing w:line="360" w:lineRule="auto"/>
        <w:contextualSpacing/>
        <w:mirrorIndents/>
        <w:rPr>
          <w:rFonts w:ascii="Times New Roman" w:hAnsi="Times New Roman" w:cs="Times New Roman"/>
          <w:b/>
          <w:bCs/>
          <w:sz w:val="22"/>
        </w:rPr>
      </w:pPr>
      <w:r w:rsidRPr="001C488F">
        <w:rPr>
          <w:rFonts w:ascii="Times New Roman" w:hAnsi="Times New Roman" w:cs="Times New Roman"/>
          <w:b/>
          <w:bCs/>
          <w:sz w:val="22"/>
        </w:rPr>
        <w:t>Klauzula likwidacji drobnych szkód - Minimalny zakres ochrony zapewniany przez niniejszą</w:t>
      </w:r>
    </w:p>
    <w:p w:rsidR="001C488F" w:rsidRPr="001C488F" w:rsidRDefault="001C488F" w:rsidP="001C488F">
      <w:pPr>
        <w:pStyle w:val="Tekstpodstawowy"/>
        <w:spacing w:line="360" w:lineRule="auto"/>
        <w:contextualSpacing/>
        <w:mirrorIndents/>
        <w:rPr>
          <w:rFonts w:ascii="Times New Roman" w:hAnsi="Times New Roman" w:cs="Times New Roman"/>
          <w:bCs/>
          <w:sz w:val="22"/>
        </w:rPr>
      </w:pPr>
      <w:r w:rsidRPr="001C488F">
        <w:rPr>
          <w:rFonts w:ascii="Times New Roman" w:hAnsi="Times New Roman" w:cs="Times New Roman"/>
          <w:bCs/>
          <w:sz w:val="22"/>
        </w:rPr>
        <w:t>ustala się, że w przypadku szkody, której szacowana wartość nie przekracza 10.000 PLN na dzień jej powstania, Zamawiający ma prawo po jej uprzednim zgłoszeniu, do likwidacji we wła</w:t>
      </w:r>
      <w:r>
        <w:rPr>
          <w:rFonts w:ascii="Times New Roman" w:hAnsi="Times New Roman" w:cs="Times New Roman"/>
          <w:bCs/>
          <w:sz w:val="22"/>
        </w:rPr>
        <w:t>s</w:t>
      </w:r>
      <w:r w:rsidRPr="001C488F">
        <w:rPr>
          <w:rFonts w:ascii="Times New Roman" w:hAnsi="Times New Roman" w:cs="Times New Roman"/>
          <w:bCs/>
          <w:sz w:val="22"/>
        </w:rPr>
        <w:t xml:space="preserve">nym zakresie bez konieczności oczekiwania na oględziny Zakładu Ubezpieczeń. </w:t>
      </w:r>
    </w:p>
    <w:p w:rsidR="001C488F" w:rsidRPr="001C488F" w:rsidRDefault="001C488F" w:rsidP="001C488F">
      <w:pPr>
        <w:pStyle w:val="Tekstpodstawowy"/>
        <w:spacing w:line="360" w:lineRule="auto"/>
        <w:contextualSpacing/>
        <w:mirrorIndents/>
        <w:rPr>
          <w:rFonts w:ascii="Times New Roman" w:hAnsi="Times New Roman" w:cs="Times New Roman"/>
          <w:bCs/>
          <w:sz w:val="22"/>
        </w:rPr>
      </w:pPr>
      <w:r w:rsidRPr="001C488F">
        <w:rPr>
          <w:rFonts w:ascii="Times New Roman" w:hAnsi="Times New Roman" w:cs="Times New Roman"/>
          <w:bCs/>
          <w:sz w:val="22"/>
        </w:rPr>
        <w:t xml:space="preserve">Po dokonaniu naprawy/odtworzeniu mienia do stanu sprzed szkody Ubezpieczony dostarczy do </w:t>
      </w:r>
      <w:r w:rsidRPr="001C488F">
        <w:rPr>
          <w:rFonts w:ascii="Times New Roman" w:hAnsi="Times New Roman" w:cs="Times New Roman"/>
          <w:bCs/>
          <w:sz w:val="22"/>
        </w:rPr>
        <w:lastRenderedPageBreak/>
        <w:t xml:space="preserve">Ubezpieczyciela: </w:t>
      </w:r>
    </w:p>
    <w:p w:rsidR="001C488F" w:rsidRPr="001C488F" w:rsidRDefault="001C488F" w:rsidP="001C488F">
      <w:pPr>
        <w:pStyle w:val="Tekstpodstawowy"/>
        <w:spacing w:line="360" w:lineRule="auto"/>
        <w:contextualSpacing/>
        <w:mirrorIndents/>
        <w:rPr>
          <w:rFonts w:ascii="Times New Roman" w:hAnsi="Times New Roman" w:cs="Times New Roman"/>
          <w:bCs/>
          <w:sz w:val="22"/>
        </w:rPr>
      </w:pPr>
      <w:r w:rsidRPr="001C488F">
        <w:rPr>
          <w:rFonts w:ascii="Times New Roman" w:hAnsi="Times New Roman" w:cs="Times New Roman"/>
          <w:bCs/>
          <w:sz w:val="22"/>
        </w:rPr>
        <w:t>- protokół uszkodzeń (wykaz uszkodzeń poniesionych w związku ze zdarzeniem), wraz z dokumentacją zdjęciową;</w:t>
      </w:r>
    </w:p>
    <w:p w:rsidR="001C488F" w:rsidRPr="001C488F" w:rsidRDefault="001C488F" w:rsidP="001C488F">
      <w:pPr>
        <w:pStyle w:val="Tekstpodstawowy"/>
        <w:spacing w:line="360" w:lineRule="auto"/>
        <w:contextualSpacing/>
        <w:mirrorIndents/>
        <w:rPr>
          <w:rFonts w:ascii="Times New Roman" w:hAnsi="Times New Roman" w:cs="Times New Roman"/>
          <w:bCs/>
          <w:sz w:val="22"/>
        </w:rPr>
      </w:pPr>
      <w:r w:rsidRPr="001C488F">
        <w:rPr>
          <w:rFonts w:ascii="Times New Roman" w:hAnsi="Times New Roman" w:cs="Times New Roman"/>
          <w:bCs/>
          <w:sz w:val="22"/>
        </w:rPr>
        <w:t>- faktury za odtworzenie stanu mienia sprzed szkody (faktury naprawy lub zakupu) i/lub kosztorys naprawy.</w:t>
      </w:r>
    </w:p>
    <w:p w:rsidR="001C488F" w:rsidRPr="001C488F" w:rsidRDefault="001C488F" w:rsidP="001C488F">
      <w:pPr>
        <w:pStyle w:val="Tekstpodstawowy"/>
        <w:spacing w:line="360" w:lineRule="auto"/>
        <w:contextualSpacing/>
        <w:mirrorIndents/>
        <w:rPr>
          <w:rFonts w:ascii="Times New Roman" w:hAnsi="Times New Roman" w:cs="Times New Roman"/>
          <w:bCs/>
          <w:sz w:val="22"/>
        </w:rPr>
      </w:pPr>
      <w:r w:rsidRPr="001C488F">
        <w:rPr>
          <w:rFonts w:ascii="Times New Roman" w:hAnsi="Times New Roman" w:cs="Times New Roman"/>
          <w:bCs/>
          <w:sz w:val="22"/>
        </w:rPr>
        <w:t>Zamawiający przechowa przez</w:t>
      </w:r>
      <w:r>
        <w:rPr>
          <w:rFonts w:ascii="Times New Roman" w:hAnsi="Times New Roman" w:cs="Times New Roman"/>
          <w:bCs/>
          <w:sz w:val="22"/>
        </w:rPr>
        <w:t xml:space="preserve"> okres minimum 7 dni od daty zgł</w:t>
      </w:r>
      <w:r w:rsidRPr="001C488F">
        <w:rPr>
          <w:rFonts w:ascii="Times New Roman" w:hAnsi="Times New Roman" w:cs="Times New Roman"/>
          <w:bCs/>
          <w:sz w:val="22"/>
        </w:rPr>
        <w:t>oszenia wszystkie elementy podlegające wymianie.</w:t>
      </w:r>
    </w:p>
    <w:p w:rsidR="001C488F" w:rsidRPr="002F3D1B" w:rsidRDefault="001C488F" w:rsidP="002F3D1B">
      <w:pPr>
        <w:pStyle w:val="Tekstpodstawowy"/>
        <w:spacing w:line="360" w:lineRule="auto"/>
        <w:ind w:left="0"/>
        <w:contextualSpacing/>
        <w:mirrorIndents/>
        <w:jc w:val="both"/>
        <w:rPr>
          <w:rFonts w:ascii="Times New Roman" w:hAnsi="Times New Roman" w:cs="Times New Roman"/>
          <w:sz w:val="22"/>
          <w:szCs w:val="22"/>
        </w:rPr>
      </w:pPr>
    </w:p>
    <w:p w:rsidR="009D25AC" w:rsidRPr="002F3D1B" w:rsidRDefault="005E1892" w:rsidP="002F3D1B">
      <w:pPr>
        <w:spacing w:after="0" w:line="360" w:lineRule="auto"/>
        <w:jc w:val="both"/>
        <w:rPr>
          <w:rFonts w:ascii="Times New Roman" w:hAnsi="Times New Roman" w:cs="Times New Roman"/>
        </w:rPr>
      </w:pPr>
      <w:r>
        <w:rPr>
          <w:rFonts w:ascii="Times New Roman" w:hAnsi="Times New Roman" w:cs="Times New Roman"/>
          <w:b/>
          <w:bCs/>
        </w:rPr>
        <w:t>Klauzula</w:t>
      </w:r>
      <w:r w:rsidR="009D25AC" w:rsidRPr="002F3D1B">
        <w:rPr>
          <w:rFonts w:ascii="Times New Roman" w:hAnsi="Times New Roman" w:cs="Times New Roman"/>
          <w:b/>
          <w:bCs/>
        </w:rPr>
        <w:t xml:space="preserve"> restytucji mienia</w:t>
      </w:r>
      <w:r w:rsidR="009D25AC" w:rsidRPr="002F3D1B">
        <w:rPr>
          <w:rFonts w:ascii="Times New Roman" w:hAnsi="Times New Roman" w:cs="Times New Roman"/>
        </w:rPr>
        <w:t xml:space="preserve"> </w:t>
      </w:r>
      <w:r w:rsidR="009D25AC" w:rsidRPr="002F3D1B">
        <w:rPr>
          <w:rFonts w:ascii="Times New Roman" w:hAnsi="Times New Roman" w:cs="Times New Roman"/>
          <w:b/>
        </w:rPr>
        <w:t>– Minimalny zakres ochrony zapew</w:t>
      </w:r>
      <w:r w:rsidR="00540F82" w:rsidRPr="002F3D1B">
        <w:rPr>
          <w:rFonts w:ascii="Times New Roman" w:hAnsi="Times New Roman" w:cs="Times New Roman"/>
          <w:b/>
        </w:rPr>
        <w:t xml:space="preserve">niany przez niniejszą klauzulę: </w:t>
      </w:r>
      <w:r w:rsidR="009D25AC" w:rsidRPr="002F3D1B">
        <w:rPr>
          <w:rFonts w:ascii="Times New Roman" w:hAnsi="Times New Roman" w:cs="Times New Roman"/>
        </w:rPr>
        <w:t xml:space="preserve">W przypadku wystąpienia zdarzenia objętego zakresem ubezpieczenia Ubezpieczający może skorzystać z pomocy podmiotu zajmującego się profesjonalnie restytucją mienia, bez uprzedniej zgody Ubezpieczyciela. Sporządzony przez ten podmiot kosztorys zostanie przez Ubezpieczyciela zweryfikowany nie później niż w ciągu 3 dni roboczych od jego dostarczenia Ubezpieczycielowi. </w:t>
      </w:r>
      <w:r w:rsidR="007C3893">
        <w:rPr>
          <w:rFonts w:ascii="Times New Roman" w:hAnsi="Times New Roman" w:cs="Times New Roman"/>
        </w:rPr>
        <w:t xml:space="preserve"> </w:t>
      </w:r>
      <w:r w:rsidR="007C3893" w:rsidRPr="002A64F0">
        <w:rPr>
          <w:rFonts w:ascii="Times New Roman" w:hAnsi="Times New Roman" w:cs="Times New Roman"/>
        </w:rPr>
        <w:t>Dopuszczalny minimalny podlimit SU: 50.000,- PLN, na jedno i wszystkie zdarzenia</w:t>
      </w:r>
    </w:p>
    <w:p w:rsidR="00854EDF" w:rsidRPr="002F3D1B" w:rsidRDefault="00854EDF" w:rsidP="002F3D1B">
      <w:pPr>
        <w:pStyle w:val="Nagwek1"/>
        <w:tabs>
          <w:tab w:val="left" w:pos="720"/>
        </w:tabs>
        <w:spacing w:before="0" w:after="0" w:line="360" w:lineRule="auto"/>
        <w:ind w:left="717" w:firstLine="0"/>
        <w:contextualSpacing/>
        <w:mirrorIndents/>
        <w:jc w:val="both"/>
        <w:rPr>
          <w:rFonts w:ascii="Times New Roman" w:hAnsi="Times New Roman" w:cs="Times New Roman"/>
          <w:b/>
          <w:sz w:val="22"/>
          <w:szCs w:val="22"/>
        </w:rPr>
      </w:pPr>
    </w:p>
    <w:p w:rsidR="00854EDF" w:rsidRPr="002F3D1B" w:rsidRDefault="005E1892" w:rsidP="002F3D1B">
      <w:pPr>
        <w:pStyle w:val="Nagwek1"/>
        <w:tabs>
          <w:tab w:val="left" w:pos="720"/>
        </w:tabs>
        <w:spacing w:before="0" w:after="0" w:line="360" w:lineRule="auto"/>
        <w:ind w:left="0" w:firstLine="0"/>
        <w:contextualSpacing/>
        <w:mirrorIndents/>
        <w:jc w:val="both"/>
        <w:rPr>
          <w:rFonts w:ascii="Times New Roman" w:hAnsi="Times New Roman" w:cs="Times New Roman"/>
          <w:bCs/>
          <w:sz w:val="22"/>
          <w:szCs w:val="22"/>
        </w:rPr>
      </w:pPr>
      <w:r>
        <w:rPr>
          <w:rFonts w:ascii="Times New Roman" w:hAnsi="Times New Roman" w:cs="Times New Roman"/>
          <w:b/>
          <w:sz w:val="22"/>
          <w:szCs w:val="22"/>
        </w:rPr>
        <w:t>Klauzula</w:t>
      </w:r>
      <w:r w:rsidR="00766DDF" w:rsidRPr="002F3D1B">
        <w:rPr>
          <w:rFonts w:ascii="Times New Roman" w:hAnsi="Times New Roman" w:cs="Times New Roman"/>
          <w:b/>
          <w:sz w:val="22"/>
          <w:szCs w:val="22"/>
        </w:rPr>
        <w:t xml:space="preserve"> wandalizmu</w:t>
      </w:r>
      <w:r w:rsidR="00854EDF" w:rsidRPr="002F3D1B">
        <w:rPr>
          <w:rFonts w:ascii="Times New Roman" w:hAnsi="Times New Roman" w:cs="Times New Roman"/>
          <w:sz w:val="22"/>
          <w:szCs w:val="22"/>
        </w:rPr>
        <w:t xml:space="preserve"> </w:t>
      </w:r>
      <w:r w:rsidR="00854EDF" w:rsidRPr="002F3D1B">
        <w:rPr>
          <w:rFonts w:ascii="Times New Roman" w:eastAsia="Times New Roman" w:hAnsi="Times New Roman" w:cs="Times New Roman"/>
          <w:b/>
          <w:sz w:val="22"/>
          <w:szCs w:val="22"/>
        </w:rPr>
        <w:t xml:space="preserve">– Minimalny zakres ochrony zapewniany przez niniejszą klauzulę: </w:t>
      </w:r>
      <w:r w:rsidR="00C7438B" w:rsidRPr="002F3D1B">
        <w:rPr>
          <w:rFonts w:ascii="Times New Roman" w:hAnsi="Times New Roman" w:cs="Times New Roman"/>
          <w:sz w:val="22"/>
          <w:szCs w:val="22"/>
        </w:rPr>
        <w:t>O</w:t>
      </w:r>
      <w:r w:rsidR="00766DDF" w:rsidRPr="002F3D1B">
        <w:rPr>
          <w:rFonts w:ascii="Times New Roman" w:hAnsi="Times New Roman" w:cs="Times New Roman"/>
          <w:sz w:val="22"/>
          <w:szCs w:val="22"/>
        </w:rPr>
        <w:t>chroną ubezpieczeniową objęty je</w:t>
      </w:r>
      <w:r w:rsidR="00224392" w:rsidRPr="002F3D1B">
        <w:rPr>
          <w:rFonts w:ascii="Times New Roman" w:hAnsi="Times New Roman" w:cs="Times New Roman"/>
          <w:sz w:val="22"/>
          <w:szCs w:val="22"/>
        </w:rPr>
        <w:t>st wandalizm,</w:t>
      </w:r>
      <w:r w:rsidR="00854EDF" w:rsidRPr="002F3D1B">
        <w:rPr>
          <w:rFonts w:ascii="Times New Roman" w:hAnsi="Times New Roman" w:cs="Times New Roman"/>
          <w:sz w:val="22"/>
          <w:szCs w:val="22"/>
        </w:rPr>
        <w:t xml:space="preserve"> </w:t>
      </w:r>
      <w:r w:rsidR="001876BC" w:rsidRPr="002F3D1B">
        <w:rPr>
          <w:rFonts w:ascii="Times New Roman" w:hAnsi="Times New Roman" w:cs="Times New Roman"/>
          <w:sz w:val="22"/>
          <w:szCs w:val="22"/>
        </w:rPr>
        <w:t xml:space="preserve">rozumiany jako </w:t>
      </w:r>
      <w:r w:rsidR="00854EDF" w:rsidRPr="002F3D1B">
        <w:rPr>
          <w:rFonts w:ascii="Times New Roman" w:hAnsi="Times New Roman" w:cs="Times New Roman"/>
          <w:bCs/>
          <w:sz w:val="22"/>
          <w:szCs w:val="22"/>
        </w:rPr>
        <w:t>rozmyślne</w:t>
      </w:r>
      <w:r w:rsidR="00854EDF" w:rsidRPr="002F3D1B">
        <w:rPr>
          <w:rFonts w:ascii="Times New Roman" w:hAnsi="Times New Roman" w:cs="Times New Roman"/>
          <w:bCs/>
          <w:i/>
          <w:sz w:val="22"/>
          <w:szCs w:val="22"/>
        </w:rPr>
        <w:t xml:space="preserve"> </w:t>
      </w:r>
      <w:r w:rsidR="00224392" w:rsidRPr="002F3D1B">
        <w:rPr>
          <w:rFonts w:ascii="Times New Roman" w:hAnsi="Times New Roman" w:cs="Times New Roman"/>
          <w:bCs/>
          <w:sz w:val="22"/>
          <w:szCs w:val="22"/>
        </w:rPr>
        <w:t>uszkodzenie, zabrudzenie</w:t>
      </w:r>
      <w:r w:rsidR="00854EDF" w:rsidRPr="002F3D1B">
        <w:rPr>
          <w:rFonts w:ascii="Times New Roman" w:hAnsi="Times New Roman" w:cs="Times New Roman"/>
          <w:bCs/>
          <w:sz w:val="22"/>
          <w:szCs w:val="22"/>
        </w:rPr>
        <w:t xml:space="preserve"> lub zniszczenie ubezpieczonego mienia przez osoby trzecie, w tym również częściowe rozkradzenie, </w:t>
      </w:r>
      <w:r w:rsidR="00854EDF" w:rsidRPr="002F3D1B">
        <w:rPr>
          <w:rFonts w:ascii="Times New Roman" w:hAnsi="Times New Roman" w:cs="Times New Roman"/>
          <w:bCs/>
          <w:sz w:val="22"/>
          <w:szCs w:val="22"/>
          <w:u w:val="single"/>
        </w:rPr>
        <w:t>bez graffiti</w:t>
      </w:r>
      <w:r w:rsidR="00854EDF" w:rsidRPr="002F3D1B">
        <w:rPr>
          <w:rFonts w:ascii="Times New Roman" w:hAnsi="Times New Roman" w:cs="Times New Roman"/>
          <w:bCs/>
          <w:sz w:val="22"/>
          <w:szCs w:val="22"/>
        </w:rPr>
        <w:t>. Dopus</w:t>
      </w:r>
      <w:r w:rsidR="00FF18FD" w:rsidRPr="002F3D1B">
        <w:rPr>
          <w:rFonts w:ascii="Times New Roman" w:hAnsi="Times New Roman" w:cs="Times New Roman"/>
          <w:bCs/>
          <w:sz w:val="22"/>
          <w:szCs w:val="22"/>
        </w:rPr>
        <w:t xml:space="preserve">zczalny minimalny podlimit SU: </w:t>
      </w:r>
      <w:r w:rsidR="00FC3D70">
        <w:rPr>
          <w:rFonts w:ascii="Times New Roman" w:hAnsi="Times New Roman" w:cs="Times New Roman"/>
          <w:bCs/>
          <w:sz w:val="22"/>
          <w:szCs w:val="22"/>
        </w:rPr>
        <w:t>5</w:t>
      </w:r>
      <w:r w:rsidR="00F15B02" w:rsidRPr="002F3D1B">
        <w:rPr>
          <w:rFonts w:ascii="Times New Roman" w:hAnsi="Times New Roman" w:cs="Times New Roman"/>
          <w:bCs/>
          <w:sz w:val="22"/>
          <w:szCs w:val="22"/>
        </w:rPr>
        <w:t>0.000,-</w:t>
      </w:r>
      <w:r w:rsidR="00FF18FD" w:rsidRPr="002F3D1B">
        <w:rPr>
          <w:rFonts w:ascii="Times New Roman" w:hAnsi="Times New Roman" w:cs="Times New Roman"/>
          <w:bCs/>
          <w:sz w:val="22"/>
          <w:szCs w:val="22"/>
        </w:rPr>
        <w:t xml:space="preserve"> PLN</w:t>
      </w:r>
      <w:r w:rsidR="00854EDF" w:rsidRPr="002F3D1B">
        <w:rPr>
          <w:rFonts w:ascii="Times New Roman" w:hAnsi="Times New Roman" w:cs="Times New Roman"/>
          <w:bCs/>
          <w:sz w:val="22"/>
          <w:szCs w:val="22"/>
        </w:rPr>
        <w:t xml:space="preserve">, na jedno i wszystkie zdarzenia. </w:t>
      </w:r>
    </w:p>
    <w:p w:rsidR="00854EDF" w:rsidRPr="002F3D1B" w:rsidRDefault="00854EDF" w:rsidP="002F3D1B">
      <w:pPr>
        <w:pStyle w:val="Nagwek1"/>
        <w:tabs>
          <w:tab w:val="left" w:pos="720"/>
        </w:tabs>
        <w:spacing w:before="0" w:after="0" w:line="360" w:lineRule="auto"/>
        <w:ind w:left="0" w:firstLine="0"/>
        <w:contextualSpacing/>
        <w:mirrorIndents/>
        <w:jc w:val="both"/>
        <w:rPr>
          <w:rFonts w:ascii="Times New Roman" w:hAnsi="Times New Roman" w:cs="Times New Roman"/>
          <w:bCs/>
          <w:sz w:val="22"/>
          <w:szCs w:val="22"/>
        </w:rPr>
      </w:pPr>
    </w:p>
    <w:p w:rsidR="00C3135F" w:rsidRPr="002F3D1B" w:rsidRDefault="005E1892" w:rsidP="002F3D1B">
      <w:pPr>
        <w:pStyle w:val="Nagwek1"/>
        <w:tabs>
          <w:tab w:val="left" w:pos="720"/>
        </w:tabs>
        <w:spacing w:before="0" w:after="0" w:line="360" w:lineRule="auto"/>
        <w:ind w:left="0" w:firstLine="0"/>
        <w:contextualSpacing/>
        <w:mirrorIndents/>
        <w:jc w:val="both"/>
        <w:rPr>
          <w:rFonts w:ascii="Times New Roman" w:hAnsi="Times New Roman" w:cs="Times New Roman"/>
          <w:bCs/>
          <w:sz w:val="22"/>
          <w:szCs w:val="22"/>
        </w:rPr>
      </w:pPr>
      <w:r>
        <w:rPr>
          <w:rFonts w:ascii="Times New Roman" w:hAnsi="Times New Roman" w:cs="Times New Roman"/>
          <w:b/>
          <w:bCs/>
          <w:sz w:val="22"/>
          <w:szCs w:val="22"/>
        </w:rPr>
        <w:t>Klauzula</w:t>
      </w:r>
      <w:r w:rsidR="007826EE" w:rsidRPr="002F3D1B">
        <w:rPr>
          <w:rFonts w:ascii="Times New Roman" w:hAnsi="Times New Roman" w:cs="Times New Roman"/>
          <w:b/>
          <w:bCs/>
          <w:sz w:val="22"/>
          <w:szCs w:val="22"/>
        </w:rPr>
        <w:t xml:space="preserve"> graffiti – Minimalny zakres ochrony zapewniany przez niniejszą klauzulę:</w:t>
      </w:r>
      <w:r w:rsidR="007826EE" w:rsidRPr="002F3D1B">
        <w:rPr>
          <w:rFonts w:ascii="Times New Roman" w:hAnsi="Times New Roman" w:cs="Times New Roman"/>
          <w:sz w:val="22"/>
          <w:szCs w:val="22"/>
        </w:rPr>
        <w:t xml:space="preserve"> Zakład Ubezpieczeń oświadcza, że </w:t>
      </w:r>
      <w:r w:rsidR="00F70325" w:rsidRPr="002F3D1B">
        <w:rPr>
          <w:rFonts w:ascii="Times New Roman" w:hAnsi="Times New Roman" w:cs="Times New Roman"/>
          <w:sz w:val="22"/>
          <w:szCs w:val="22"/>
        </w:rPr>
        <w:t>o</w:t>
      </w:r>
      <w:r w:rsidR="007826EE" w:rsidRPr="002F3D1B">
        <w:rPr>
          <w:rFonts w:ascii="Times New Roman" w:hAnsi="Times New Roman" w:cs="Times New Roman"/>
          <w:sz w:val="22"/>
          <w:szCs w:val="22"/>
        </w:rPr>
        <w:t>dpowiedzialność ubezpieczyciela obejmuje także ryzyko graffiti, rozumiane jako szkody estetyczne polegające w szczególności na pomalowaniu, porysowaniu powierzchni, umieszczeniu napisów i innych znaków graficznych na ubezpieczonym mieniu. Limit 5.000 PLN</w:t>
      </w:r>
      <w:r w:rsidR="00C3135F" w:rsidRPr="002F3D1B">
        <w:rPr>
          <w:rFonts w:ascii="Times New Roman" w:hAnsi="Times New Roman" w:cs="Times New Roman"/>
          <w:sz w:val="22"/>
          <w:szCs w:val="22"/>
        </w:rPr>
        <w:t>,</w:t>
      </w:r>
      <w:r w:rsidR="00C3135F" w:rsidRPr="002F3D1B">
        <w:rPr>
          <w:rFonts w:ascii="Times New Roman" w:hAnsi="Times New Roman" w:cs="Times New Roman"/>
          <w:bCs/>
          <w:sz w:val="22"/>
          <w:szCs w:val="22"/>
        </w:rPr>
        <w:t xml:space="preserve"> </w:t>
      </w:r>
    </w:p>
    <w:p w:rsidR="00854EDF" w:rsidRPr="002F3D1B" w:rsidRDefault="00854EDF" w:rsidP="002F3D1B">
      <w:pPr>
        <w:spacing w:after="0" w:line="360" w:lineRule="auto"/>
        <w:contextualSpacing/>
        <w:mirrorIndents/>
        <w:jc w:val="both"/>
        <w:rPr>
          <w:rFonts w:ascii="Times New Roman" w:hAnsi="Times New Roman" w:cs="Times New Roman"/>
          <w:b/>
        </w:rPr>
      </w:pPr>
    </w:p>
    <w:p w:rsidR="00854EDF" w:rsidRPr="002F3D1B" w:rsidRDefault="005E1892" w:rsidP="002F3D1B">
      <w:pPr>
        <w:tabs>
          <w:tab w:val="left" w:pos="720"/>
        </w:tabs>
        <w:spacing w:after="0" w:line="360" w:lineRule="auto"/>
        <w:contextualSpacing/>
        <w:mirrorIndents/>
        <w:jc w:val="both"/>
        <w:rPr>
          <w:rFonts w:ascii="Times New Roman" w:eastAsia="Times New Roman" w:hAnsi="Times New Roman" w:cs="Times New Roman"/>
          <w:lang w:eastAsia="ar-SA"/>
        </w:rPr>
      </w:pPr>
      <w:r>
        <w:rPr>
          <w:rFonts w:ascii="Times New Roman" w:eastAsia="Times New Roman" w:hAnsi="Times New Roman" w:cs="Times New Roman"/>
          <w:b/>
          <w:bCs/>
          <w:lang w:eastAsia="ar-SA"/>
        </w:rPr>
        <w:t>Klauzula</w:t>
      </w:r>
      <w:r w:rsidR="00854EDF" w:rsidRPr="002F3D1B">
        <w:rPr>
          <w:rFonts w:ascii="Times New Roman" w:eastAsia="Times New Roman" w:hAnsi="Times New Roman" w:cs="Times New Roman"/>
          <w:b/>
          <w:bCs/>
          <w:lang w:eastAsia="ar-SA"/>
        </w:rPr>
        <w:t xml:space="preserve"> formy elektronicznej – Minimalny zakres ochrony zapewniany przez niniejszą  klauzulę: </w:t>
      </w:r>
      <w:r w:rsidR="00C7438B" w:rsidRPr="002F3D1B">
        <w:rPr>
          <w:rFonts w:ascii="Times New Roman" w:hAnsi="Times New Roman" w:cs="Times New Roman"/>
        </w:rPr>
        <w:t>S</w:t>
      </w:r>
      <w:r w:rsidR="00854EDF" w:rsidRPr="002F3D1B">
        <w:rPr>
          <w:rFonts w:ascii="Times New Roman" w:eastAsia="Times New Roman" w:hAnsi="Times New Roman" w:cs="Times New Roman"/>
          <w:lang w:eastAsia="ar-SA"/>
        </w:rPr>
        <w:t>trony umowy zgodnie potwierdzają, że wszelkie oświadczenia woli dotyczące umowy ubezpieczenia, składane przez Zamawiającego, jego pełnomocnika lub TU, mogą być przekazywane również w formie faksowej, w postaci przesłanego dokumentu z  podpisem osoby uprawnionej, lub w formie e-mailowej, gdzie w załączniku będzie skan dokumentu z podpisem osoby uprawnionej.</w:t>
      </w:r>
      <w:r w:rsidR="001F0AC5" w:rsidRPr="002F3D1B">
        <w:rPr>
          <w:rFonts w:ascii="Times New Roman" w:eastAsia="Times New Roman" w:hAnsi="Times New Roman" w:cs="Times New Roman"/>
          <w:lang w:eastAsia="ar-SA"/>
        </w:rPr>
        <w:t xml:space="preserve"> </w:t>
      </w:r>
    </w:p>
    <w:p w:rsidR="00854EDF" w:rsidRPr="002F3D1B" w:rsidRDefault="00854EDF" w:rsidP="002F3D1B">
      <w:pPr>
        <w:tabs>
          <w:tab w:val="left" w:pos="720"/>
        </w:tabs>
        <w:spacing w:after="0" w:line="360" w:lineRule="auto"/>
        <w:ind w:left="717"/>
        <w:contextualSpacing/>
        <w:mirrorIndents/>
        <w:jc w:val="both"/>
        <w:rPr>
          <w:rFonts w:ascii="Times New Roman" w:hAnsi="Times New Roman" w:cs="Times New Roman"/>
        </w:rPr>
      </w:pPr>
    </w:p>
    <w:p w:rsidR="00854EDF" w:rsidRPr="002F3D1B" w:rsidRDefault="005E1892" w:rsidP="002F3D1B">
      <w:pPr>
        <w:tabs>
          <w:tab w:val="left" w:pos="720"/>
        </w:tabs>
        <w:spacing w:after="0" w:line="360" w:lineRule="auto"/>
        <w:contextualSpacing/>
        <w:mirrorIndents/>
        <w:jc w:val="both"/>
        <w:rPr>
          <w:rFonts w:ascii="Times New Roman" w:hAnsi="Times New Roman" w:cs="Times New Roman"/>
        </w:rPr>
      </w:pPr>
      <w:r>
        <w:rPr>
          <w:rFonts w:ascii="Times New Roman" w:eastAsia="Lucida Sans Unicode" w:hAnsi="Times New Roman" w:cs="Times New Roman"/>
          <w:b/>
          <w:bCs/>
        </w:rPr>
        <w:t>Klauzula</w:t>
      </w:r>
      <w:r w:rsidR="00854EDF" w:rsidRPr="002F3D1B">
        <w:rPr>
          <w:rFonts w:ascii="Times New Roman" w:eastAsia="Lucida Sans Unicode" w:hAnsi="Times New Roman" w:cs="Times New Roman"/>
          <w:b/>
          <w:bCs/>
        </w:rPr>
        <w:t xml:space="preserve"> uderzenia przez obiekty trzecie – Minimalny zakres ochrony zapewniany przez klauzulę:</w:t>
      </w:r>
      <w:r w:rsidR="00854EDF" w:rsidRPr="002F3D1B">
        <w:rPr>
          <w:rFonts w:ascii="Times New Roman" w:eastAsia="Lucida Sans Unicode" w:hAnsi="Times New Roman" w:cs="Times New Roman"/>
        </w:rPr>
        <w:t xml:space="preserve">  </w:t>
      </w:r>
      <w:r w:rsidR="0023667E" w:rsidRPr="002F3D1B">
        <w:rPr>
          <w:rFonts w:ascii="Times New Roman" w:hAnsi="Times New Roman" w:cs="Times New Roman"/>
        </w:rPr>
        <w:t>O</w:t>
      </w:r>
      <w:r w:rsidR="00854EDF" w:rsidRPr="002F3D1B">
        <w:rPr>
          <w:rFonts w:ascii="Times New Roman" w:eastAsia="Lucida Sans Unicode" w:hAnsi="Times New Roman" w:cs="Times New Roman"/>
        </w:rPr>
        <w:t>chroną ubezpieczeniową objęte są szkody wynikające z uderzenia np.: p</w:t>
      </w:r>
      <w:r w:rsidR="00540F82" w:rsidRPr="002F3D1B">
        <w:rPr>
          <w:rFonts w:ascii="Times New Roman" w:eastAsia="Lucida Sans Unicode" w:hAnsi="Times New Roman" w:cs="Times New Roman"/>
        </w:rPr>
        <w:t>rzez sąsiednie budynki</w:t>
      </w:r>
      <w:r w:rsidR="00854EDF" w:rsidRPr="002F3D1B">
        <w:rPr>
          <w:rFonts w:ascii="Times New Roman" w:eastAsia="Lucida Sans Unicode" w:hAnsi="Times New Roman" w:cs="Times New Roman"/>
        </w:rPr>
        <w:t xml:space="preserve">, słupy, drzewa itp, które uległy wywróceniu bez względu na przyczynę tego zdarzenia oraz, tego kto jest właścicielem. </w:t>
      </w:r>
      <w:r w:rsidR="00854EDF" w:rsidRPr="002F3D1B">
        <w:rPr>
          <w:rFonts w:ascii="Times New Roman" w:hAnsi="Times New Roman" w:cs="Times New Roman"/>
          <w:bCs/>
        </w:rPr>
        <w:t xml:space="preserve">Dopuszczalny minimalny podlimit SU: </w:t>
      </w:r>
      <w:r w:rsidR="00F15B02" w:rsidRPr="002F3D1B">
        <w:rPr>
          <w:rFonts w:ascii="Times New Roman" w:hAnsi="Times New Roman" w:cs="Times New Roman"/>
          <w:bCs/>
        </w:rPr>
        <w:t>1.000.000 PLN</w:t>
      </w:r>
      <w:r w:rsidR="00854EDF" w:rsidRPr="002F3D1B">
        <w:rPr>
          <w:rFonts w:ascii="Times New Roman" w:hAnsi="Times New Roman" w:cs="Times New Roman"/>
          <w:bCs/>
        </w:rPr>
        <w:t xml:space="preserve"> na jedno i wszystkie </w:t>
      </w:r>
      <w:r w:rsidR="00854EDF" w:rsidRPr="002F3D1B">
        <w:rPr>
          <w:rFonts w:ascii="Times New Roman" w:hAnsi="Times New Roman" w:cs="Times New Roman"/>
          <w:bCs/>
        </w:rPr>
        <w:lastRenderedPageBreak/>
        <w:t>zdarzenia.</w:t>
      </w:r>
      <w:r w:rsidR="00540F82" w:rsidRPr="002F3D1B">
        <w:rPr>
          <w:rFonts w:ascii="Times New Roman" w:hAnsi="Times New Roman" w:cs="Times New Roman"/>
          <w:bCs/>
        </w:rPr>
        <w:t xml:space="preserve"> UWAGA: podlimit z ni</w:t>
      </w:r>
      <w:r w:rsidR="00814F37" w:rsidRPr="002F3D1B">
        <w:rPr>
          <w:rFonts w:ascii="Times New Roman" w:hAnsi="Times New Roman" w:cs="Times New Roman"/>
          <w:bCs/>
        </w:rPr>
        <w:t>niejszej klauzuli nie może ograniczać szkód z tytułu ryzyk zakresu podstawowego w szczegolności huraganu, powodzi, deszczu nawalnego</w:t>
      </w:r>
      <w:r w:rsidR="00540F82" w:rsidRPr="002F3D1B">
        <w:rPr>
          <w:rFonts w:ascii="Times New Roman" w:hAnsi="Times New Roman" w:cs="Times New Roman"/>
          <w:bCs/>
        </w:rPr>
        <w:t>, wyładowań atmosferycznych</w:t>
      </w:r>
      <w:r w:rsidR="00814F37" w:rsidRPr="002F3D1B">
        <w:rPr>
          <w:rFonts w:ascii="Times New Roman" w:hAnsi="Times New Roman" w:cs="Times New Roman"/>
          <w:bCs/>
        </w:rPr>
        <w:t>.</w:t>
      </w:r>
    </w:p>
    <w:p w:rsidR="00854EDF" w:rsidRPr="002F3D1B" w:rsidRDefault="00854EDF" w:rsidP="002F3D1B">
      <w:pPr>
        <w:tabs>
          <w:tab w:val="left" w:pos="720"/>
        </w:tabs>
        <w:spacing w:after="0" w:line="360" w:lineRule="auto"/>
        <w:ind w:left="717"/>
        <w:contextualSpacing/>
        <w:mirrorIndents/>
        <w:jc w:val="both"/>
        <w:rPr>
          <w:rFonts w:ascii="Times New Roman" w:eastAsia="Lucida Sans Unicode" w:hAnsi="Times New Roman" w:cs="Times New Roman"/>
        </w:rPr>
      </w:pPr>
    </w:p>
    <w:p w:rsidR="00035A34" w:rsidRPr="002A64F0" w:rsidRDefault="005E1892" w:rsidP="00035A34">
      <w:pPr>
        <w:spacing w:after="0" w:line="360" w:lineRule="auto"/>
        <w:contextualSpacing/>
        <w:mirrorIndents/>
        <w:jc w:val="both"/>
        <w:rPr>
          <w:rFonts w:ascii="Times New Roman" w:hAnsi="Times New Roman" w:cs="Times New Roman"/>
        </w:rPr>
      </w:pPr>
      <w:r>
        <w:rPr>
          <w:rFonts w:ascii="Times New Roman" w:hAnsi="Times New Roman" w:cs="Times New Roman"/>
          <w:b/>
        </w:rPr>
        <w:t>Klauzula</w:t>
      </w:r>
      <w:r w:rsidR="00035A34" w:rsidRPr="002A64F0">
        <w:rPr>
          <w:rFonts w:ascii="Times New Roman" w:hAnsi="Times New Roman" w:cs="Times New Roman"/>
          <w:b/>
        </w:rPr>
        <w:t xml:space="preserve"> kosztów dodatkowych  – Minimalny zakres ochrony zapewniany przez niniejszą klauzulę: </w:t>
      </w:r>
      <w:r w:rsidR="00035A34" w:rsidRPr="002A64F0">
        <w:rPr>
          <w:rFonts w:ascii="Times New Roman" w:hAnsi="Times New Roman" w:cs="Times New Roman"/>
        </w:rPr>
        <w:t>Ochrona ubezpieczeniowa obejmuje dodatkowo wymienione poniżej koszty powstałe wskutek zdarzenia objętego umową ubezpieczenia z rocznym limitem odpowiedzialności 5% (limit może być wyższy)  łącznej sumy ubezpieczenia  ponad tą sumę w okresie trwania umowy ubezpieczenia:</w:t>
      </w:r>
    </w:p>
    <w:p w:rsidR="00035A34" w:rsidRPr="002A64F0" w:rsidRDefault="00035A34" w:rsidP="00035A34">
      <w:pPr>
        <w:widowControl w:val="0"/>
        <w:numPr>
          <w:ilvl w:val="0"/>
          <w:numId w:val="5"/>
        </w:numPr>
        <w:tabs>
          <w:tab w:val="left" w:pos="284"/>
        </w:tabs>
        <w:suppressAutoHyphens/>
        <w:spacing w:after="0" w:line="360" w:lineRule="auto"/>
        <w:ind w:left="0" w:firstLine="0"/>
        <w:contextualSpacing/>
        <w:mirrorIndents/>
        <w:jc w:val="both"/>
        <w:rPr>
          <w:rFonts w:ascii="Times New Roman" w:hAnsi="Times New Roman" w:cs="Times New Roman"/>
        </w:rPr>
      </w:pPr>
      <w:r w:rsidRPr="002A64F0">
        <w:rPr>
          <w:rFonts w:ascii="Times New Roman" w:hAnsi="Times New Roman" w:cs="Times New Roman"/>
        </w:rPr>
        <w:t>Szkody wyrządzone podczas akcji ratowniczej ubezpieczonego mienia (zniszczenie, utrata), np. zalanie mienia znajdującego się poniżej miejsca gaszenia pożaru, czy konieczność zniszczenia mienia nie objętego zdarzeniem dla sprawnego i/lub skutecznego prowadzenia akcji ratowniczej.</w:t>
      </w:r>
    </w:p>
    <w:p w:rsidR="00035A34" w:rsidRPr="002A64F0" w:rsidRDefault="00035A34" w:rsidP="00035A34">
      <w:pPr>
        <w:widowControl w:val="0"/>
        <w:numPr>
          <w:ilvl w:val="0"/>
          <w:numId w:val="5"/>
        </w:numPr>
        <w:tabs>
          <w:tab w:val="left" w:pos="284"/>
        </w:tabs>
        <w:suppressAutoHyphens/>
        <w:spacing w:after="0" w:line="360" w:lineRule="auto"/>
        <w:ind w:left="0" w:firstLine="0"/>
        <w:contextualSpacing/>
        <w:mirrorIndents/>
        <w:jc w:val="both"/>
        <w:rPr>
          <w:rFonts w:ascii="Times New Roman" w:hAnsi="Times New Roman" w:cs="Times New Roman"/>
        </w:rPr>
      </w:pPr>
      <w:r w:rsidRPr="002A64F0">
        <w:rPr>
          <w:rFonts w:ascii="Times New Roman" w:hAnsi="Times New Roman" w:cs="Times New Roman"/>
        </w:rPr>
        <w:t>koszty związane z akcją ratowniczą ubezpieczonego mienia</w:t>
      </w:r>
    </w:p>
    <w:p w:rsidR="00035A34" w:rsidRPr="002A64F0" w:rsidRDefault="00035A34" w:rsidP="00035A34">
      <w:pPr>
        <w:widowControl w:val="0"/>
        <w:numPr>
          <w:ilvl w:val="0"/>
          <w:numId w:val="5"/>
        </w:numPr>
        <w:tabs>
          <w:tab w:val="left" w:pos="284"/>
        </w:tabs>
        <w:suppressAutoHyphens/>
        <w:spacing w:after="0" w:line="360" w:lineRule="auto"/>
        <w:ind w:left="0" w:firstLine="0"/>
        <w:contextualSpacing/>
        <w:mirrorIndents/>
        <w:jc w:val="both"/>
        <w:rPr>
          <w:rFonts w:ascii="Times New Roman" w:hAnsi="Times New Roman" w:cs="Times New Roman"/>
        </w:rPr>
      </w:pPr>
      <w:r w:rsidRPr="002A64F0">
        <w:rPr>
          <w:rFonts w:ascii="Times New Roman" w:hAnsi="Times New Roman" w:cs="Times New Roman"/>
        </w:rPr>
        <w:t>koszty uprzątnięcia pozostałości po szkodzie w ubezpieczonym mieniu w szczególności kosztami demontażu części niezdatnych do użytku,</w:t>
      </w:r>
    </w:p>
    <w:p w:rsidR="00035A34" w:rsidRPr="002A64F0" w:rsidRDefault="00035A34" w:rsidP="00035A34">
      <w:pPr>
        <w:pStyle w:val="Tekstpodstawowy21"/>
        <w:numPr>
          <w:ilvl w:val="0"/>
          <w:numId w:val="5"/>
        </w:numPr>
        <w:tabs>
          <w:tab w:val="left" w:pos="284"/>
        </w:tabs>
        <w:spacing w:before="0" w:after="0" w:line="360" w:lineRule="auto"/>
        <w:ind w:left="0" w:firstLine="0"/>
        <w:contextualSpacing/>
        <w:mirrorIndents/>
        <w:rPr>
          <w:rFonts w:cs="Times New Roman"/>
          <w:sz w:val="22"/>
          <w:szCs w:val="22"/>
        </w:rPr>
      </w:pPr>
      <w:r w:rsidRPr="002A64F0">
        <w:rPr>
          <w:rFonts w:cs="Times New Roman"/>
          <w:sz w:val="22"/>
          <w:szCs w:val="22"/>
        </w:rPr>
        <w:t xml:space="preserve">koszty dodatkowe i następstwa szkód związanych z zabezpieczeniem mienia przed zwiększeniem rozmiarów szkody, </w:t>
      </w:r>
    </w:p>
    <w:p w:rsidR="00035A34" w:rsidRPr="002A64F0" w:rsidRDefault="00035A34" w:rsidP="00035A34">
      <w:pPr>
        <w:widowControl w:val="0"/>
        <w:numPr>
          <w:ilvl w:val="0"/>
          <w:numId w:val="5"/>
        </w:numPr>
        <w:tabs>
          <w:tab w:val="left" w:pos="284"/>
        </w:tabs>
        <w:suppressAutoHyphens/>
        <w:spacing w:after="0" w:line="360" w:lineRule="auto"/>
        <w:ind w:left="0" w:firstLine="0"/>
        <w:contextualSpacing/>
        <w:mirrorIndents/>
        <w:jc w:val="both"/>
        <w:rPr>
          <w:rFonts w:ascii="Times New Roman" w:hAnsi="Times New Roman" w:cs="Times New Roman"/>
        </w:rPr>
      </w:pPr>
      <w:r w:rsidRPr="002A64F0">
        <w:rPr>
          <w:rFonts w:ascii="Times New Roman" w:hAnsi="Times New Roman" w:cs="Times New Roman"/>
        </w:rPr>
        <w:t>koszty zabezpieczenia ubezpieczonego mienia przez szkodą w przypadku jego bezpośredniego zagrożenia działaniem zdarzenia losowego objętego umową ubezpieczenia</w:t>
      </w:r>
    </w:p>
    <w:p w:rsidR="00035A34" w:rsidRPr="002A64F0" w:rsidRDefault="00035A34" w:rsidP="00035A34">
      <w:pPr>
        <w:widowControl w:val="0"/>
        <w:numPr>
          <w:ilvl w:val="0"/>
          <w:numId w:val="5"/>
        </w:numPr>
        <w:tabs>
          <w:tab w:val="left" w:pos="284"/>
        </w:tabs>
        <w:suppressAutoHyphens/>
        <w:spacing w:after="0" w:line="360" w:lineRule="auto"/>
        <w:ind w:left="0" w:firstLine="0"/>
        <w:contextualSpacing/>
        <w:mirrorIndents/>
        <w:jc w:val="both"/>
        <w:rPr>
          <w:rFonts w:ascii="Times New Roman" w:hAnsi="Times New Roman" w:cs="Times New Roman"/>
        </w:rPr>
      </w:pPr>
      <w:r w:rsidRPr="002A64F0">
        <w:rPr>
          <w:rFonts w:ascii="Times New Roman" w:hAnsi="Times New Roman" w:cs="Times New Roman"/>
        </w:rPr>
        <w:t>koszty prac w godzinach nadliczbowych , nocnych i w dniach wolnych od pracy oraz frachtu ekspresowego (z wyjątkiem frachtu lotniczego) pod warunkiem że takie koszty są poniesione w związku ze szkodą w ubezpieczonych przedmiotach podlegającą odszkodowaniu;</w:t>
      </w:r>
    </w:p>
    <w:p w:rsidR="00224392" w:rsidRPr="002F3D1B" w:rsidRDefault="00224392" w:rsidP="002F3D1B">
      <w:pPr>
        <w:widowControl w:val="0"/>
        <w:tabs>
          <w:tab w:val="left" w:pos="284"/>
        </w:tabs>
        <w:suppressAutoHyphens/>
        <w:spacing w:after="0" w:line="360" w:lineRule="auto"/>
        <w:contextualSpacing/>
        <w:mirrorIndents/>
        <w:jc w:val="both"/>
        <w:rPr>
          <w:rFonts w:ascii="Times New Roman" w:hAnsi="Times New Roman" w:cs="Times New Roman"/>
          <w:color w:val="00B050"/>
        </w:rPr>
      </w:pPr>
    </w:p>
    <w:p w:rsidR="00854EDF" w:rsidRPr="002F3D1B" w:rsidRDefault="00854EDF" w:rsidP="002F3D1B">
      <w:pPr>
        <w:tabs>
          <w:tab w:val="left" w:pos="720"/>
        </w:tabs>
        <w:spacing w:after="0" w:line="360" w:lineRule="auto"/>
        <w:contextualSpacing/>
        <w:mirrorIndents/>
        <w:jc w:val="both"/>
        <w:rPr>
          <w:rFonts w:ascii="Times New Roman" w:eastAsia="Lucida Sans Unicode" w:hAnsi="Times New Roman" w:cs="Times New Roman"/>
          <w:b/>
          <w:bCs/>
        </w:rPr>
      </w:pPr>
    </w:p>
    <w:p w:rsidR="00854EDF" w:rsidRPr="002F3D1B" w:rsidRDefault="005E1892" w:rsidP="002F3D1B">
      <w:pPr>
        <w:tabs>
          <w:tab w:val="left" w:pos="720"/>
        </w:tabs>
        <w:spacing w:after="0" w:line="360" w:lineRule="auto"/>
        <w:contextualSpacing/>
        <w:mirrorIndents/>
        <w:jc w:val="both"/>
        <w:rPr>
          <w:rFonts w:ascii="Times New Roman" w:eastAsia="Lucida Sans Unicode" w:hAnsi="Times New Roman" w:cs="Times New Roman"/>
        </w:rPr>
      </w:pPr>
      <w:r>
        <w:rPr>
          <w:rFonts w:ascii="Times New Roman" w:eastAsia="Lucida Sans Unicode" w:hAnsi="Times New Roman" w:cs="Times New Roman"/>
          <w:b/>
          <w:bCs/>
        </w:rPr>
        <w:t>Klauzula</w:t>
      </w:r>
      <w:r w:rsidR="00854EDF" w:rsidRPr="002F3D1B">
        <w:rPr>
          <w:rFonts w:ascii="Times New Roman" w:eastAsia="Lucida Sans Unicode" w:hAnsi="Times New Roman" w:cs="Times New Roman"/>
          <w:b/>
          <w:bCs/>
        </w:rPr>
        <w:t xml:space="preserve"> niezmienności składki </w:t>
      </w:r>
      <w:r w:rsidR="00854EDF" w:rsidRPr="002F3D1B">
        <w:rPr>
          <w:rFonts w:ascii="Times New Roman" w:hAnsi="Times New Roman" w:cs="Times New Roman"/>
          <w:b/>
          <w:bCs/>
        </w:rPr>
        <w:t>– Minimalny zakres ochrony zapewniany przez niniejszą klauzulę:</w:t>
      </w:r>
      <w:r w:rsidR="00854EDF" w:rsidRPr="002F3D1B">
        <w:rPr>
          <w:rFonts w:ascii="Times New Roman" w:eastAsia="Lucida Sans Unicode" w:hAnsi="Times New Roman" w:cs="Times New Roman"/>
        </w:rPr>
        <w:t xml:space="preserve"> </w:t>
      </w:r>
      <w:r w:rsidR="0023667E" w:rsidRPr="002F3D1B">
        <w:rPr>
          <w:rFonts w:ascii="Times New Roman" w:eastAsia="Lucida Sans Unicode" w:hAnsi="Times New Roman" w:cs="Times New Roman"/>
        </w:rPr>
        <w:t>Zakład Ubezpieczeń</w:t>
      </w:r>
      <w:r w:rsidR="00725F01" w:rsidRPr="002F3D1B">
        <w:rPr>
          <w:rFonts w:ascii="Times New Roman" w:eastAsia="Lucida Sans Unicode" w:hAnsi="Times New Roman" w:cs="Times New Roman"/>
        </w:rPr>
        <w:t xml:space="preserve"> </w:t>
      </w:r>
      <w:r w:rsidR="0023667E" w:rsidRPr="002F3D1B">
        <w:rPr>
          <w:rFonts w:ascii="Times New Roman" w:eastAsia="Lucida Sans Unicode" w:hAnsi="Times New Roman" w:cs="Times New Roman"/>
        </w:rPr>
        <w:t xml:space="preserve">oświadcza, że </w:t>
      </w:r>
      <w:r w:rsidR="00854EDF" w:rsidRPr="002F3D1B">
        <w:rPr>
          <w:rFonts w:ascii="Times New Roman" w:eastAsia="Lucida Sans Unicode" w:hAnsi="Times New Roman" w:cs="Times New Roman"/>
        </w:rPr>
        <w:t>w okresie trwania umowy, dla wszystkich polis wznawianych oraz wystawianych nowych polis w tym okresie, składka wyrażona w stawkach</w:t>
      </w:r>
      <w:r w:rsidR="00FD5B6D" w:rsidRPr="002F3D1B">
        <w:rPr>
          <w:rFonts w:ascii="Times New Roman" w:eastAsia="Lucida Sans Unicode" w:hAnsi="Times New Roman" w:cs="Times New Roman"/>
        </w:rPr>
        <w:t xml:space="preserve"> kwotowych (pln), procentowych (</w:t>
      </w:r>
      <w:r w:rsidR="00854EDF" w:rsidRPr="002F3D1B">
        <w:rPr>
          <w:rFonts w:ascii="Times New Roman" w:eastAsia="Lucida Sans Unicode" w:hAnsi="Times New Roman" w:cs="Times New Roman"/>
        </w:rPr>
        <w:t>%</w:t>
      </w:r>
      <w:r w:rsidR="00FD5B6D" w:rsidRPr="002F3D1B">
        <w:rPr>
          <w:rFonts w:ascii="Times New Roman" w:eastAsia="Lucida Sans Unicode" w:hAnsi="Times New Roman" w:cs="Times New Roman"/>
        </w:rPr>
        <w:t>)</w:t>
      </w:r>
      <w:r w:rsidR="00854EDF" w:rsidRPr="002F3D1B">
        <w:rPr>
          <w:rFonts w:ascii="Times New Roman" w:eastAsia="Lucida Sans Unicode" w:hAnsi="Times New Roman" w:cs="Times New Roman"/>
        </w:rPr>
        <w:t xml:space="preserve"> lub promilach, będzie na poziomie zgodnym ze złożonymi w ofercie. </w:t>
      </w:r>
    </w:p>
    <w:p w:rsidR="00375B7F" w:rsidRDefault="00375B7F" w:rsidP="002F3D1B">
      <w:pPr>
        <w:tabs>
          <w:tab w:val="left" w:pos="7920"/>
        </w:tabs>
        <w:spacing w:after="0" w:line="360" w:lineRule="auto"/>
        <w:contextualSpacing/>
        <w:mirrorIndents/>
        <w:jc w:val="both"/>
        <w:rPr>
          <w:rFonts w:ascii="Times New Roman" w:eastAsia="Lucida Sans Unicode" w:hAnsi="Times New Roman" w:cs="Times New Roman"/>
        </w:rPr>
      </w:pPr>
    </w:p>
    <w:p w:rsidR="00375B7F" w:rsidRPr="00375B7F" w:rsidRDefault="00375B7F" w:rsidP="00375B7F">
      <w:pPr>
        <w:tabs>
          <w:tab w:val="left" w:pos="7920"/>
        </w:tabs>
        <w:spacing w:after="0" w:line="360" w:lineRule="auto"/>
        <w:contextualSpacing/>
        <w:mirrorIndents/>
        <w:jc w:val="both"/>
        <w:rPr>
          <w:rFonts w:ascii="Times New Roman" w:eastAsia="Lucida Sans Unicode" w:hAnsi="Times New Roman" w:cs="Times New Roman"/>
        </w:rPr>
      </w:pPr>
      <w:r w:rsidRPr="00375B7F">
        <w:rPr>
          <w:rFonts w:ascii="Times New Roman" w:eastAsia="Lucida Sans Unicode" w:hAnsi="Times New Roman" w:cs="Times New Roman"/>
          <w:b/>
        </w:rPr>
        <w:t>Klauzula prolongaty zapłaty składki – Minimalny zakres ochrony zapewniany przez niniejszą klauzulę:</w:t>
      </w:r>
      <w:r w:rsidRPr="00375B7F">
        <w:rPr>
          <w:rFonts w:ascii="Times New Roman" w:eastAsia="Lucida Sans Unicode" w:hAnsi="Times New Roman" w:cs="Times New Roman"/>
        </w:rPr>
        <w:t xml:space="preserve">  Ubezpieczyciel oświadcza, że w przypadku wniosku Zamawiającego o prolongatę płatności składki , wyrazi zgodę na zmianę terminów rat i nie obciąży ubezpieczającego ustawowymi odsetkami za zwłokę przez okres pierwszych 60 dni. </w:t>
      </w:r>
    </w:p>
    <w:p w:rsidR="00CE7791" w:rsidRPr="002F3D1B" w:rsidRDefault="00954097" w:rsidP="002F3D1B">
      <w:pPr>
        <w:tabs>
          <w:tab w:val="left" w:pos="7920"/>
        </w:tabs>
        <w:spacing w:after="0" w:line="360" w:lineRule="auto"/>
        <w:contextualSpacing/>
        <w:mirrorIndents/>
        <w:jc w:val="both"/>
        <w:rPr>
          <w:rFonts w:ascii="Times New Roman" w:eastAsia="Lucida Sans Unicode" w:hAnsi="Times New Roman" w:cs="Times New Roman"/>
        </w:rPr>
      </w:pPr>
      <w:r w:rsidRPr="002F3D1B">
        <w:rPr>
          <w:rFonts w:ascii="Times New Roman" w:eastAsia="Lucida Sans Unicode" w:hAnsi="Times New Roman" w:cs="Times New Roman"/>
        </w:rPr>
        <w:tab/>
      </w:r>
    </w:p>
    <w:p w:rsidR="00E130BF" w:rsidRPr="002F3D1B" w:rsidRDefault="005E1892" w:rsidP="002F3D1B">
      <w:pPr>
        <w:spacing w:after="0" w:line="360" w:lineRule="auto"/>
        <w:contextualSpacing/>
        <w:mirrorIndents/>
        <w:jc w:val="both"/>
        <w:rPr>
          <w:rFonts w:ascii="Times New Roman" w:eastAsia="Lucida Sans Unicode" w:hAnsi="Times New Roman" w:cs="Times New Roman"/>
          <w:b/>
        </w:rPr>
      </w:pPr>
      <w:r>
        <w:rPr>
          <w:rFonts w:ascii="Times New Roman" w:eastAsia="Lucida Sans Unicode" w:hAnsi="Times New Roman" w:cs="Times New Roman"/>
          <w:b/>
          <w:bCs/>
        </w:rPr>
        <w:t>Klauzula</w:t>
      </w:r>
      <w:r w:rsidR="00E130BF" w:rsidRPr="002F3D1B">
        <w:rPr>
          <w:rFonts w:ascii="Times New Roman" w:eastAsia="Lucida Sans Unicode" w:hAnsi="Times New Roman" w:cs="Times New Roman"/>
          <w:b/>
          <w:bCs/>
        </w:rPr>
        <w:t xml:space="preserve"> czasu ochrony – Minimalny zakres ochrony zapewniany przez klauzulę:</w:t>
      </w:r>
      <w:r w:rsidR="00E130BF" w:rsidRPr="002F3D1B">
        <w:rPr>
          <w:rFonts w:ascii="Times New Roman" w:eastAsia="Lucida Sans Unicode" w:hAnsi="Times New Roman" w:cs="Times New Roman"/>
          <w:b/>
        </w:rPr>
        <w:t xml:space="preserve"> </w:t>
      </w:r>
    </w:p>
    <w:p w:rsidR="00E130BF" w:rsidRPr="002F3D1B" w:rsidRDefault="00E130BF" w:rsidP="002F3D1B">
      <w:pPr>
        <w:spacing w:after="0" w:line="360" w:lineRule="auto"/>
        <w:contextualSpacing/>
        <w:mirrorIndents/>
        <w:jc w:val="both"/>
        <w:rPr>
          <w:rFonts w:ascii="Times New Roman" w:eastAsia="Lucida Sans Unicode" w:hAnsi="Times New Roman" w:cs="Times New Roman"/>
          <w:bCs/>
        </w:rPr>
      </w:pPr>
      <w:r w:rsidRPr="002F3D1B">
        <w:rPr>
          <w:rFonts w:ascii="Times New Roman" w:eastAsia="Lucida Sans Unicode" w:hAnsi="Times New Roman" w:cs="Times New Roman"/>
        </w:rPr>
        <w:t xml:space="preserve">Zakład Ubezpieczeń oświadcza, </w:t>
      </w:r>
      <w:r w:rsidRPr="002F3D1B">
        <w:rPr>
          <w:rFonts w:ascii="Times New Roman" w:eastAsia="Lucida Sans Unicode" w:hAnsi="Times New Roman" w:cs="Times New Roman"/>
          <w:bCs/>
        </w:rPr>
        <w:t xml:space="preserve">że brak wpłaty przez Zamawiającego którejkolwiek z rat składki w terminie przewidzianym w umowie ubezpieczenia nie powoduje automatycznego wygaśnięcia </w:t>
      </w:r>
      <w:r w:rsidRPr="002F3D1B">
        <w:rPr>
          <w:rFonts w:ascii="Times New Roman" w:eastAsia="Lucida Sans Unicode" w:hAnsi="Times New Roman" w:cs="Times New Roman"/>
          <w:bCs/>
        </w:rPr>
        <w:lastRenderedPageBreak/>
        <w:t xml:space="preserve">(rozwiązania) umowy </w:t>
      </w:r>
      <w:bookmarkStart w:id="0" w:name="_GoBack"/>
      <w:r w:rsidRPr="002F3D1B">
        <w:rPr>
          <w:rFonts w:ascii="Times New Roman" w:eastAsia="Lucida Sans Unicode" w:hAnsi="Times New Roman" w:cs="Times New Roman"/>
          <w:bCs/>
        </w:rPr>
        <w:t xml:space="preserve">ubezpieczenia, ani zawieszenia udzielanej ochrony ubezpieczeniowej. W takiej sytuacji Zakład Ubezpieczeń </w:t>
      </w:r>
      <w:r w:rsidR="00D076F6" w:rsidRPr="002F3D1B">
        <w:rPr>
          <w:rFonts w:ascii="Times New Roman" w:eastAsia="Lucida Sans Unicode" w:hAnsi="Times New Roman" w:cs="Times New Roman"/>
          <w:bCs/>
        </w:rPr>
        <w:t>zobowiązan</w:t>
      </w:r>
      <w:r w:rsidR="00D076F6">
        <w:rPr>
          <w:rFonts w:ascii="Times New Roman" w:eastAsia="Lucida Sans Unicode" w:hAnsi="Times New Roman" w:cs="Times New Roman"/>
          <w:bCs/>
        </w:rPr>
        <w:t>y</w:t>
      </w:r>
      <w:r w:rsidR="00D076F6" w:rsidRPr="002F3D1B">
        <w:rPr>
          <w:rFonts w:ascii="Times New Roman" w:eastAsia="Lucida Sans Unicode" w:hAnsi="Times New Roman" w:cs="Times New Roman"/>
          <w:bCs/>
        </w:rPr>
        <w:t xml:space="preserve"> </w:t>
      </w:r>
      <w:r w:rsidRPr="002F3D1B">
        <w:rPr>
          <w:rFonts w:ascii="Times New Roman" w:eastAsia="Lucida Sans Unicode" w:hAnsi="Times New Roman" w:cs="Times New Roman"/>
          <w:bCs/>
        </w:rPr>
        <w:t xml:space="preserve">jest przesłać Zamawiającemu wezwanie do zapłaty z określeniem nowego </w:t>
      </w:r>
      <w:r w:rsidR="008D137B" w:rsidRPr="00FB3F5E">
        <w:rPr>
          <w:rFonts w:ascii="Times New Roman" w:eastAsia="Lucida Sans Unicode" w:hAnsi="Times New Roman" w:cs="Times New Roman"/>
          <w:bCs/>
        </w:rPr>
        <w:t xml:space="preserve">miniumum 7-dniowego </w:t>
      </w:r>
      <w:r w:rsidRPr="002F3D1B">
        <w:rPr>
          <w:rFonts w:ascii="Times New Roman" w:eastAsia="Lucida Sans Unicode" w:hAnsi="Times New Roman" w:cs="Times New Roman"/>
          <w:bCs/>
        </w:rPr>
        <w:t xml:space="preserve">terminu opłacenia wymaganej należności. W razie braku opłaty składki w nowym terminie wskazanym w </w:t>
      </w:r>
      <w:bookmarkEnd w:id="0"/>
      <w:r w:rsidRPr="002F3D1B">
        <w:rPr>
          <w:rFonts w:ascii="Times New Roman" w:eastAsia="Lucida Sans Unicode" w:hAnsi="Times New Roman" w:cs="Times New Roman"/>
          <w:bCs/>
        </w:rPr>
        <w:t>wezwaniu, Zakład Ubezpieczeń może wypowiedzieć umowę w trybie wskazanym w obowiązujących przepisach.</w:t>
      </w:r>
    </w:p>
    <w:p w:rsidR="00854EDF" w:rsidRPr="002F3D1B" w:rsidRDefault="00854EDF" w:rsidP="002F3D1B">
      <w:pPr>
        <w:tabs>
          <w:tab w:val="left" w:pos="1440"/>
        </w:tabs>
        <w:spacing w:after="0" w:line="360" w:lineRule="auto"/>
        <w:contextualSpacing/>
        <w:mirrorIndents/>
        <w:jc w:val="both"/>
        <w:rPr>
          <w:rFonts w:ascii="Times New Roman" w:eastAsia="Lucida Sans Unicode" w:hAnsi="Times New Roman" w:cs="Times New Roman"/>
          <w:b/>
          <w:bCs/>
        </w:rPr>
      </w:pPr>
    </w:p>
    <w:p w:rsidR="005A6F38" w:rsidRPr="002F3D1B" w:rsidRDefault="005E1892" w:rsidP="008D137B">
      <w:pPr>
        <w:spacing w:after="0" w:line="360" w:lineRule="auto"/>
        <w:contextualSpacing/>
        <w:mirrorIndents/>
        <w:jc w:val="both"/>
        <w:rPr>
          <w:rFonts w:ascii="Times New Roman" w:eastAsia="Lucida Sans Unicode" w:hAnsi="Times New Roman" w:cs="Times New Roman"/>
          <w:b/>
        </w:rPr>
      </w:pPr>
      <w:r>
        <w:rPr>
          <w:rFonts w:ascii="Times New Roman" w:eastAsia="Lucida Sans Unicode" w:hAnsi="Times New Roman" w:cs="Times New Roman"/>
          <w:b/>
          <w:bCs/>
        </w:rPr>
        <w:t>Klauzula</w:t>
      </w:r>
      <w:r w:rsidR="005A6F38" w:rsidRPr="002F3D1B">
        <w:rPr>
          <w:rFonts w:ascii="Times New Roman" w:eastAsia="Lucida Sans Unicode" w:hAnsi="Times New Roman" w:cs="Times New Roman"/>
          <w:b/>
          <w:bCs/>
        </w:rPr>
        <w:t xml:space="preserve"> 72 godzin – Minimalny zakres ochrony zapewniany przez klauzulę:</w:t>
      </w:r>
      <w:r w:rsidR="005A6F38" w:rsidRPr="002F3D1B">
        <w:rPr>
          <w:rFonts w:ascii="Times New Roman" w:eastAsia="Lucida Sans Unicode" w:hAnsi="Times New Roman" w:cs="Times New Roman"/>
          <w:b/>
        </w:rPr>
        <w:t xml:space="preserve"> </w:t>
      </w:r>
    </w:p>
    <w:p w:rsidR="008D137B" w:rsidRDefault="005A6F38" w:rsidP="002A64F0">
      <w:pPr>
        <w:spacing w:after="0" w:line="360" w:lineRule="auto"/>
        <w:contextualSpacing/>
        <w:mirrorIndents/>
        <w:jc w:val="both"/>
        <w:rPr>
          <w:rFonts w:ascii="Times New Roman" w:eastAsia="Lucida Sans Unicode" w:hAnsi="Times New Roman" w:cs="Times New Roman"/>
        </w:rPr>
      </w:pPr>
      <w:r w:rsidRPr="002F3D1B">
        <w:rPr>
          <w:rFonts w:ascii="Times New Roman" w:eastAsia="Lucida Sans Unicode" w:hAnsi="Times New Roman" w:cs="Times New Roman"/>
        </w:rPr>
        <w:t xml:space="preserve">Zakład Ubezpieczeń oświadcza, </w:t>
      </w:r>
      <w:r w:rsidRPr="002F3D1B">
        <w:rPr>
          <w:rFonts w:ascii="Times New Roman" w:eastAsia="Lucida Sans Unicode" w:hAnsi="Times New Roman" w:cs="Times New Roman"/>
          <w:bCs/>
        </w:rPr>
        <w:t>ż</w:t>
      </w:r>
      <w:r w:rsidR="0053615D" w:rsidRPr="002F3D1B">
        <w:rPr>
          <w:rFonts w:ascii="Times New Roman" w:eastAsia="Lucida Sans Unicode" w:hAnsi="Times New Roman" w:cs="Times New Roman"/>
          <w:bCs/>
        </w:rPr>
        <w:t>e</w:t>
      </w:r>
      <w:r w:rsidRPr="002F3D1B">
        <w:rPr>
          <w:rFonts w:ascii="Times New Roman" w:eastAsia="Lucida Sans Unicode" w:hAnsi="Times New Roman" w:cs="Times New Roman"/>
        </w:rPr>
        <w:t xml:space="preserve"> wszystkie szkody powstałe w czasie następujących po sobie 72 godzin na skutek oddziaływania tego samego pojedynczego zdarzenia losowego (np. huraganu, powodzi, deszczu nawalnego, trzęsienia ziemi) traktowane są jako pojedyncza szkoda </w:t>
      </w:r>
      <w:r w:rsidR="008D137B" w:rsidRPr="00FB3F5E">
        <w:rPr>
          <w:rFonts w:ascii="Times New Roman" w:eastAsia="Lucida Sans Unicode" w:hAnsi="Times New Roman" w:cs="Times New Roman"/>
        </w:rPr>
        <w:t>w szczególności w odniesieniu do sumy ubezpieczenia, zasad dotyczących stosowania proporcji przy wypłacie odszkodowania oraz franszyzy redukcyjnej i/lub integralnej.</w:t>
      </w:r>
    </w:p>
    <w:p w:rsidR="00E130BF" w:rsidRPr="002F3D1B" w:rsidRDefault="00E130BF" w:rsidP="002A64F0">
      <w:pPr>
        <w:spacing w:after="0" w:line="360" w:lineRule="auto"/>
        <w:contextualSpacing/>
        <w:mirrorIndents/>
        <w:jc w:val="both"/>
        <w:rPr>
          <w:rFonts w:ascii="Times New Roman" w:eastAsia="Lucida Sans Unicode" w:hAnsi="Times New Roman" w:cs="Times New Roman"/>
          <w:b/>
          <w:bCs/>
        </w:rPr>
      </w:pPr>
    </w:p>
    <w:p w:rsidR="0021433B" w:rsidRPr="002F3D1B" w:rsidRDefault="005E1892" w:rsidP="002F3D1B">
      <w:pPr>
        <w:spacing w:after="0" w:line="360" w:lineRule="auto"/>
        <w:contextualSpacing/>
        <w:mirrorIndents/>
        <w:jc w:val="both"/>
        <w:rPr>
          <w:rFonts w:ascii="Times New Roman" w:eastAsia="Lucida Sans Unicode" w:hAnsi="Times New Roman" w:cs="Times New Roman"/>
        </w:rPr>
      </w:pPr>
      <w:r>
        <w:rPr>
          <w:rFonts w:ascii="Times New Roman" w:eastAsia="Lucida Sans Unicode" w:hAnsi="Times New Roman" w:cs="Times New Roman"/>
          <w:b/>
          <w:bCs/>
        </w:rPr>
        <w:t>Klauzula</w:t>
      </w:r>
      <w:r w:rsidR="0021433B" w:rsidRPr="002F3D1B">
        <w:rPr>
          <w:rFonts w:ascii="Times New Roman" w:eastAsia="Lucida Sans Unicode" w:hAnsi="Times New Roman" w:cs="Times New Roman"/>
          <w:b/>
          <w:bCs/>
        </w:rPr>
        <w:t xml:space="preserve"> przydatności środków obrotowych – Minimalny zakres ochrony zapewniany przez klauzulę:</w:t>
      </w:r>
      <w:r w:rsidR="0021433B" w:rsidRPr="002F3D1B">
        <w:rPr>
          <w:rFonts w:ascii="Times New Roman" w:eastAsia="Lucida Sans Unicode" w:hAnsi="Times New Roman" w:cs="Times New Roman"/>
          <w:b/>
        </w:rPr>
        <w:t xml:space="preserve"> </w:t>
      </w:r>
      <w:r w:rsidR="0021433B" w:rsidRPr="002F3D1B">
        <w:rPr>
          <w:rFonts w:ascii="Times New Roman" w:eastAsia="Lucida Sans Unicode" w:hAnsi="Times New Roman" w:cs="Times New Roman"/>
        </w:rPr>
        <w:t>Zakład Ubezpieczeń oświadcza, że jeżeli w wyniku zdarzenia nastąpi takie uszkodzenie ubezpieczonych środków obrotow</w:t>
      </w:r>
      <w:r w:rsidR="00A4059A" w:rsidRPr="002F3D1B">
        <w:rPr>
          <w:rFonts w:ascii="Times New Roman" w:eastAsia="Lucida Sans Unicode" w:hAnsi="Times New Roman" w:cs="Times New Roman"/>
        </w:rPr>
        <w:t>ych, które uniemożliwi w świetl</w:t>
      </w:r>
      <w:r w:rsidR="0021433B" w:rsidRPr="002F3D1B">
        <w:rPr>
          <w:rFonts w:ascii="Times New Roman" w:eastAsia="Lucida Sans Unicode" w:hAnsi="Times New Roman" w:cs="Times New Roman"/>
        </w:rPr>
        <w:t>e obowiązującego prawa dalszą ich dystrybucję (wykorzystanie), Zakład Ubezpieczeń wypłaci w takim wypadku odszkodowanie nawet za te środki które nie mają oznak uszkodzeń zewnętrznych.</w:t>
      </w:r>
    </w:p>
    <w:p w:rsidR="005A6F38" w:rsidRPr="002F3D1B" w:rsidRDefault="005A6F38" w:rsidP="002F3D1B">
      <w:pPr>
        <w:tabs>
          <w:tab w:val="left" w:pos="1440"/>
        </w:tabs>
        <w:spacing w:after="0" w:line="360" w:lineRule="auto"/>
        <w:contextualSpacing/>
        <w:mirrorIndents/>
        <w:jc w:val="both"/>
        <w:rPr>
          <w:rFonts w:ascii="Times New Roman" w:eastAsia="Lucida Sans Unicode" w:hAnsi="Times New Roman" w:cs="Times New Roman"/>
          <w:b/>
          <w:bCs/>
        </w:rPr>
      </w:pPr>
    </w:p>
    <w:p w:rsidR="00A44F87" w:rsidRDefault="005E1892" w:rsidP="002A64F0">
      <w:pPr>
        <w:tabs>
          <w:tab w:val="left" w:pos="720"/>
        </w:tabs>
        <w:spacing w:after="0" w:line="360" w:lineRule="auto"/>
        <w:contextualSpacing/>
        <w:mirrorIndents/>
        <w:jc w:val="both"/>
        <w:rPr>
          <w:rFonts w:ascii="Times New Roman" w:eastAsia="Lucida Sans Unicode" w:hAnsi="Times New Roman" w:cs="Times New Roman"/>
          <w:b/>
          <w:bCs/>
        </w:rPr>
      </w:pPr>
      <w:r>
        <w:rPr>
          <w:rFonts w:ascii="Times New Roman" w:hAnsi="Times New Roman" w:cs="Times New Roman"/>
          <w:b/>
          <w:bCs/>
        </w:rPr>
        <w:t>Klauzula</w:t>
      </w:r>
      <w:r w:rsidR="00A44F87" w:rsidRPr="002A64F0">
        <w:rPr>
          <w:rFonts w:ascii="Times New Roman" w:hAnsi="Times New Roman" w:cs="Times New Roman"/>
          <w:b/>
          <w:bCs/>
        </w:rPr>
        <w:t xml:space="preserve"> leeway 120% – Minimalny zakres ochrony zapewniany przez niniejszą klauzulę:  </w:t>
      </w:r>
      <w:r w:rsidR="00A44F87" w:rsidRPr="002A64F0">
        <w:rPr>
          <w:rFonts w:ascii="Times New Roman" w:hAnsi="Times New Roman" w:cs="Times New Roman"/>
        </w:rPr>
        <w:t xml:space="preserve"> </w:t>
      </w:r>
      <w:r w:rsidR="00A44F87" w:rsidRPr="002A64F0">
        <w:rPr>
          <w:rFonts w:ascii="Times New Roman" w:eastAsia="Lucida Sans Unicode" w:hAnsi="Times New Roman" w:cs="Times New Roman"/>
        </w:rPr>
        <w:t xml:space="preserve">Zakład Ubezpieczeń oświadcza, że </w:t>
      </w:r>
      <w:r w:rsidR="00A44F87" w:rsidRPr="002A64F0">
        <w:rPr>
          <w:rFonts w:ascii="Times New Roman" w:hAnsi="Times New Roman" w:cs="Times New Roman"/>
        </w:rPr>
        <w:t>nie będzie podnoszony zarzut niedoubezpieczenia w przypadku gdy wartość mienia w dniu szkody będzie nie większa niż 120 % SU</w:t>
      </w:r>
    </w:p>
    <w:p w:rsidR="00854EDF" w:rsidRPr="00A44F87" w:rsidRDefault="00854EDF" w:rsidP="002A64F0">
      <w:pPr>
        <w:tabs>
          <w:tab w:val="left" w:pos="720"/>
        </w:tabs>
        <w:spacing w:after="0" w:line="360" w:lineRule="auto"/>
        <w:contextualSpacing/>
        <w:mirrorIndents/>
        <w:jc w:val="both"/>
        <w:rPr>
          <w:rFonts w:ascii="Times New Roman" w:eastAsia="Lucida Sans Unicode" w:hAnsi="Times New Roman" w:cs="Times New Roman"/>
          <w:b/>
          <w:bCs/>
        </w:rPr>
      </w:pPr>
    </w:p>
    <w:p w:rsidR="00854EDF" w:rsidRPr="002F3D1B" w:rsidRDefault="005E1892" w:rsidP="002F3D1B">
      <w:pPr>
        <w:tabs>
          <w:tab w:val="left" w:pos="720"/>
        </w:tabs>
        <w:spacing w:after="0" w:line="360" w:lineRule="auto"/>
        <w:contextualSpacing/>
        <w:mirrorIndents/>
        <w:jc w:val="both"/>
        <w:rPr>
          <w:rFonts w:ascii="Times New Roman" w:eastAsia="Lucida Sans Unicode" w:hAnsi="Times New Roman" w:cs="Times New Roman"/>
        </w:rPr>
      </w:pPr>
      <w:r>
        <w:rPr>
          <w:rFonts w:ascii="Times New Roman" w:eastAsia="Lucida Sans Unicode" w:hAnsi="Times New Roman" w:cs="Times New Roman"/>
          <w:b/>
          <w:bCs/>
        </w:rPr>
        <w:t>Klauzula</w:t>
      </w:r>
      <w:r w:rsidR="00854EDF" w:rsidRPr="002F3D1B">
        <w:rPr>
          <w:rFonts w:ascii="Times New Roman" w:eastAsia="Lucida Sans Unicode" w:hAnsi="Times New Roman" w:cs="Times New Roman"/>
          <w:b/>
          <w:bCs/>
        </w:rPr>
        <w:t xml:space="preserve"> technologii – Minimalny zakres ochrony zapewniany przez klauzulę:</w:t>
      </w:r>
      <w:r w:rsidR="00854EDF" w:rsidRPr="002F3D1B">
        <w:rPr>
          <w:rFonts w:ascii="Times New Roman" w:eastAsia="Lucida Sans Unicode" w:hAnsi="Times New Roman" w:cs="Times New Roman"/>
          <w:b/>
        </w:rPr>
        <w:t xml:space="preserve"> </w:t>
      </w:r>
      <w:r w:rsidR="0023667E" w:rsidRPr="002F3D1B">
        <w:rPr>
          <w:rFonts w:ascii="Times New Roman" w:eastAsia="Lucida Sans Unicode" w:hAnsi="Times New Roman" w:cs="Times New Roman"/>
        </w:rPr>
        <w:t xml:space="preserve">Zakład Ubezpieczeń oświadcza, że istnieje </w:t>
      </w:r>
      <w:r w:rsidR="00854EDF" w:rsidRPr="002F3D1B">
        <w:rPr>
          <w:rFonts w:ascii="Times New Roman" w:eastAsia="Lucida Sans Unicode" w:hAnsi="Times New Roman" w:cs="Times New Roman"/>
        </w:rPr>
        <w:t>możliwość zastosowania przez Zamawiającego podczas odbudowy/remontu po szkod</w:t>
      </w:r>
      <w:r w:rsidR="00056A0F" w:rsidRPr="002F3D1B">
        <w:rPr>
          <w:rFonts w:ascii="Times New Roman" w:eastAsia="Lucida Sans Unicode" w:hAnsi="Times New Roman" w:cs="Times New Roman"/>
        </w:rPr>
        <w:t>zie innej technologii niż pierwo</w:t>
      </w:r>
      <w:r w:rsidR="00854EDF" w:rsidRPr="002F3D1B">
        <w:rPr>
          <w:rFonts w:ascii="Times New Roman" w:eastAsia="Lucida Sans Unicode" w:hAnsi="Times New Roman" w:cs="Times New Roman"/>
        </w:rPr>
        <w:t>tna</w:t>
      </w:r>
      <w:r w:rsidR="005D538A" w:rsidRPr="002F3D1B">
        <w:rPr>
          <w:rFonts w:ascii="Times New Roman" w:eastAsia="Lucida Sans Unicode" w:hAnsi="Times New Roman" w:cs="Times New Roman"/>
        </w:rPr>
        <w:t xml:space="preserve"> (ubezpieczona)</w:t>
      </w:r>
      <w:r w:rsidR="00854EDF" w:rsidRPr="002F3D1B">
        <w:rPr>
          <w:rFonts w:ascii="Times New Roman" w:eastAsia="Lucida Sans Unicode" w:hAnsi="Times New Roman" w:cs="Times New Roman"/>
        </w:rPr>
        <w:t xml:space="preserve">, w przypadku jeśli zastosowanie jej będzie </w:t>
      </w:r>
      <w:r w:rsidR="007826EE" w:rsidRPr="002F3D1B">
        <w:rPr>
          <w:rFonts w:ascii="Times New Roman" w:eastAsia="Lucida Sans Unicode" w:hAnsi="Times New Roman" w:cs="Times New Roman"/>
        </w:rPr>
        <w:t>tańsze</w:t>
      </w:r>
      <w:r w:rsidR="00C45D49" w:rsidRPr="002F3D1B">
        <w:rPr>
          <w:rFonts w:ascii="Times New Roman" w:eastAsia="Lucida Sans Unicode" w:hAnsi="Times New Roman" w:cs="Times New Roman"/>
        </w:rPr>
        <w:t>,</w:t>
      </w:r>
      <w:r w:rsidR="00854EDF" w:rsidRPr="002F3D1B">
        <w:rPr>
          <w:rFonts w:ascii="Times New Roman" w:eastAsia="Lucida Sans Unicode" w:hAnsi="Times New Roman" w:cs="Times New Roman"/>
        </w:rPr>
        <w:t xml:space="preserve"> lub będzie zwiększało bezpieczeństwo p-poż a koszty odbudowy nie będą większe od tych jakie byłyby poniesione przy zastosowaniu obecnej technologii - nie będzie to traktowanie jako ulepszenie. Klauzula będzie mieć również zastosowanie w przypadku, gdy dotychczasowa technologia jest dostępna, lecz ze względu na przepisy prawa nie można jej zastosować, lub jej zastosowanie jest nieuzasadnione ekonomicznie (np.: w okresie 12 mscy od daty szkody, przepisy prawa nakażą wymianę instalacji wodnej ocynkowanej na miedzianą).</w:t>
      </w:r>
    </w:p>
    <w:p w:rsidR="00854EDF" w:rsidRPr="002F3D1B" w:rsidRDefault="00854EDF" w:rsidP="002F3D1B">
      <w:pPr>
        <w:tabs>
          <w:tab w:val="left" w:pos="720"/>
        </w:tabs>
        <w:spacing w:after="0" w:line="360" w:lineRule="auto"/>
        <w:contextualSpacing/>
        <w:mirrorIndents/>
        <w:jc w:val="both"/>
        <w:rPr>
          <w:rFonts w:ascii="Times New Roman" w:eastAsia="Lucida Sans Unicode" w:hAnsi="Times New Roman" w:cs="Times New Roman"/>
          <w:b/>
          <w:bCs/>
        </w:rPr>
      </w:pPr>
    </w:p>
    <w:p w:rsidR="00854EDF" w:rsidRPr="002F3D1B" w:rsidRDefault="005E1892" w:rsidP="002F3D1B">
      <w:pPr>
        <w:tabs>
          <w:tab w:val="left" w:pos="720"/>
        </w:tabs>
        <w:spacing w:after="0" w:line="360" w:lineRule="auto"/>
        <w:contextualSpacing/>
        <w:mirrorIndents/>
        <w:jc w:val="both"/>
        <w:rPr>
          <w:rFonts w:ascii="Times New Roman" w:eastAsia="Lucida Sans Unicode" w:hAnsi="Times New Roman" w:cs="Times New Roman"/>
        </w:rPr>
      </w:pPr>
      <w:r>
        <w:rPr>
          <w:rFonts w:ascii="Times New Roman" w:eastAsia="Lucida Sans Unicode" w:hAnsi="Times New Roman" w:cs="Times New Roman"/>
          <w:b/>
          <w:bCs/>
        </w:rPr>
        <w:t>Klauzula</w:t>
      </w:r>
      <w:r w:rsidR="00854EDF" w:rsidRPr="002F3D1B">
        <w:rPr>
          <w:rFonts w:ascii="Times New Roman" w:eastAsia="Lucida Sans Unicode" w:hAnsi="Times New Roman" w:cs="Times New Roman"/>
          <w:b/>
          <w:bCs/>
        </w:rPr>
        <w:t xml:space="preserve"> przewłaszczenia </w:t>
      </w:r>
      <w:r w:rsidR="00854EDF" w:rsidRPr="002F3D1B">
        <w:rPr>
          <w:rFonts w:ascii="Times New Roman" w:hAnsi="Times New Roman" w:cs="Times New Roman"/>
          <w:b/>
          <w:bCs/>
        </w:rPr>
        <w:t>– Minimalny zakres ochrony zapewniany przez niniejszą klauzulę:</w:t>
      </w:r>
      <w:r w:rsidR="00854EDF" w:rsidRPr="002F3D1B">
        <w:rPr>
          <w:rFonts w:ascii="Times New Roman" w:eastAsia="Lucida Sans Unicode" w:hAnsi="Times New Roman" w:cs="Times New Roman"/>
        </w:rPr>
        <w:t xml:space="preserve"> tj zachowania ochrony ubezpieczeniowej w przypadku, gdy majątek był</w:t>
      </w:r>
      <w:r w:rsidR="00E445B9" w:rsidRPr="002F3D1B">
        <w:rPr>
          <w:rFonts w:ascii="Times New Roman" w:eastAsia="Lucida Sans Unicode" w:hAnsi="Times New Roman" w:cs="Times New Roman"/>
        </w:rPr>
        <w:t>/jest</w:t>
      </w:r>
      <w:r w:rsidR="00854EDF" w:rsidRPr="002F3D1B">
        <w:rPr>
          <w:rFonts w:ascii="Times New Roman" w:eastAsia="Lucida Sans Unicode" w:hAnsi="Times New Roman" w:cs="Times New Roman"/>
        </w:rPr>
        <w:t xml:space="preserve"> wykorzystywany</w:t>
      </w:r>
      <w:r w:rsidR="00E445B9" w:rsidRPr="002F3D1B">
        <w:rPr>
          <w:rFonts w:ascii="Times New Roman" w:eastAsia="Lucida Sans Unicode" w:hAnsi="Times New Roman" w:cs="Times New Roman"/>
        </w:rPr>
        <w:t>/uż</w:t>
      </w:r>
      <w:r w:rsidR="007826EE" w:rsidRPr="002F3D1B">
        <w:rPr>
          <w:rFonts w:ascii="Times New Roman" w:eastAsia="Lucida Sans Unicode" w:hAnsi="Times New Roman" w:cs="Times New Roman"/>
        </w:rPr>
        <w:t>y</w:t>
      </w:r>
      <w:r w:rsidR="00E445B9" w:rsidRPr="002F3D1B">
        <w:rPr>
          <w:rFonts w:ascii="Times New Roman" w:eastAsia="Lucida Sans Unicode" w:hAnsi="Times New Roman" w:cs="Times New Roman"/>
        </w:rPr>
        <w:t>tkowny przez U</w:t>
      </w:r>
      <w:r w:rsidR="00854EDF" w:rsidRPr="002F3D1B">
        <w:rPr>
          <w:rFonts w:ascii="Times New Roman" w:eastAsia="Lucida Sans Unicode" w:hAnsi="Times New Roman" w:cs="Times New Roman"/>
        </w:rPr>
        <w:t>bezpieczonego, lecz (np. Na skutek umowy bankowej</w:t>
      </w:r>
      <w:r w:rsidR="00E445B9" w:rsidRPr="002F3D1B">
        <w:rPr>
          <w:rFonts w:ascii="Times New Roman" w:eastAsia="Lucida Sans Unicode" w:hAnsi="Times New Roman" w:cs="Times New Roman"/>
        </w:rPr>
        <w:t>, leasingowej</w:t>
      </w:r>
      <w:r w:rsidR="00854EDF" w:rsidRPr="002F3D1B">
        <w:rPr>
          <w:rFonts w:ascii="Times New Roman" w:eastAsia="Lucida Sans Unicode" w:hAnsi="Times New Roman" w:cs="Times New Roman"/>
        </w:rPr>
        <w:t>) został on przewłaszczony</w:t>
      </w:r>
      <w:r w:rsidR="00E445B9" w:rsidRPr="002F3D1B">
        <w:rPr>
          <w:rFonts w:ascii="Times New Roman" w:eastAsia="Lucida Sans Unicode" w:hAnsi="Times New Roman" w:cs="Times New Roman"/>
        </w:rPr>
        <w:t xml:space="preserve"> (przeniesiono własność)</w:t>
      </w:r>
      <w:r w:rsidR="00854EDF" w:rsidRPr="002F3D1B">
        <w:rPr>
          <w:rFonts w:ascii="Times New Roman" w:eastAsia="Lucida Sans Unicode" w:hAnsi="Times New Roman" w:cs="Times New Roman"/>
        </w:rPr>
        <w:t xml:space="preserve"> na rzecz Instytucji Finansowej</w:t>
      </w:r>
      <w:r w:rsidR="00C45D49" w:rsidRPr="002F3D1B">
        <w:rPr>
          <w:rFonts w:ascii="Times New Roman" w:eastAsia="Lucida Sans Unicode" w:hAnsi="Times New Roman" w:cs="Times New Roman"/>
        </w:rPr>
        <w:t xml:space="preserve"> (lub odwrotnie)</w:t>
      </w:r>
      <w:r w:rsidR="00854EDF" w:rsidRPr="002F3D1B">
        <w:rPr>
          <w:rFonts w:ascii="Times New Roman" w:eastAsia="Lucida Sans Unicode" w:hAnsi="Times New Roman" w:cs="Times New Roman"/>
        </w:rPr>
        <w:t xml:space="preserve">. </w:t>
      </w:r>
      <w:r w:rsidR="00854EDF" w:rsidRPr="002F3D1B">
        <w:rPr>
          <w:rFonts w:ascii="Times New Roman" w:hAnsi="Times New Roman" w:cs="Times New Roman"/>
          <w:snapToGrid w:val="0"/>
        </w:rPr>
        <w:t xml:space="preserve">Klauzula ma zastosowanie </w:t>
      </w:r>
      <w:r w:rsidR="00854EDF" w:rsidRPr="002F3D1B">
        <w:rPr>
          <w:rFonts w:ascii="Times New Roman" w:hAnsi="Times New Roman" w:cs="Times New Roman"/>
          <w:snapToGrid w:val="0"/>
        </w:rPr>
        <w:lastRenderedPageBreak/>
        <w:t>tylko w przypadku, kiedy ubezpieczone mienie, którego klauzula do</w:t>
      </w:r>
      <w:r w:rsidR="00A4059A" w:rsidRPr="002F3D1B">
        <w:rPr>
          <w:rFonts w:ascii="Times New Roman" w:hAnsi="Times New Roman" w:cs="Times New Roman"/>
          <w:snapToGrid w:val="0"/>
        </w:rPr>
        <w:t>tyczy, użytkowane jest w miejscach wskazanych</w:t>
      </w:r>
      <w:r w:rsidR="00854EDF" w:rsidRPr="002F3D1B">
        <w:rPr>
          <w:rFonts w:ascii="Times New Roman" w:hAnsi="Times New Roman" w:cs="Times New Roman"/>
          <w:snapToGrid w:val="0"/>
        </w:rPr>
        <w:t xml:space="preserve"> w umowie ubezpieczenia, oraz przeznaczenie mi</w:t>
      </w:r>
      <w:r w:rsidR="00E445B9" w:rsidRPr="002F3D1B">
        <w:rPr>
          <w:rFonts w:ascii="Times New Roman" w:hAnsi="Times New Roman" w:cs="Times New Roman"/>
          <w:snapToGrid w:val="0"/>
        </w:rPr>
        <w:t>enia w trakcie użytkowania nie zmienia</w:t>
      </w:r>
      <w:r w:rsidR="00854EDF" w:rsidRPr="002F3D1B">
        <w:rPr>
          <w:rFonts w:ascii="Times New Roman" w:hAnsi="Times New Roman" w:cs="Times New Roman"/>
          <w:snapToGrid w:val="0"/>
        </w:rPr>
        <w:t xml:space="preserve"> się.</w:t>
      </w:r>
      <w:r w:rsidR="00725F01" w:rsidRPr="002F3D1B">
        <w:rPr>
          <w:rFonts w:ascii="Times New Roman" w:hAnsi="Times New Roman" w:cs="Times New Roman"/>
          <w:snapToGrid w:val="0"/>
        </w:rPr>
        <w:t xml:space="preserve"> </w:t>
      </w:r>
    </w:p>
    <w:p w:rsidR="00854EDF" w:rsidRPr="002F3D1B" w:rsidRDefault="00854EDF" w:rsidP="002F3D1B">
      <w:pPr>
        <w:spacing w:after="0" w:line="360" w:lineRule="auto"/>
        <w:contextualSpacing/>
        <w:mirrorIndents/>
        <w:jc w:val="both"/>
        <w:rPr>
          <w:rFonts w:ascii="Times New Roman" w:hAnsi="Times New Roman" w:cs="Times New Roman"/>
        </w:rPr>
      </w:pPr>
    </w:p>
    <w:p w:rsidR="00854EDF" w:rsidRPr="002F3D1B" w:rsidRDefault="005E1892" w:rsidP="002F3D1B">
      <w:pPr>
        <w:spacing w:after="0" w:line="360" w:lineRule="auto"/>
        <w:contextualSpacing/>
        <w:mirrorIndents/>
        <w:jc w:val="both"/>
        <w:rPr>
          <w:rFonts w:ascii="Times New Roman" w:hAnsi="Times New Roman" w:cs="Times New Roman"/>
        </w:rPr>
      </w:pPr>
      <w:r>
        <w:rPr>
          <w:rFonts w:ascii="Times New Roman" w:hAnsi="Times New Roman" w:cs="Times New Roman"/>
          <w:b/>
        </w:rPr>
        <w:t>Klauzula</w:t>
      </w:r>
      <w:r w:rsidR="00854EDF" w:rsidRPr="002F3D1B">
        <w:rPr>
          <w:rFonts w:ascii="Times New Roman" w:hAnsi="Times New Roman" w:cs="Times New Roman"/>
          <w:b/>
        </w:rPr>
        <w:t xml:space="preserve"> stempla bankowego – Minimalny zakres ochrony zapewniany przez niniejszą klauzulę:</w:t>
      </w:r>
      <w:r w:rsidR="00854EDF" w:rsidRPr="002F3D1B">
        <w:rPr>
          <w:rFonts w:ascii="Times New Roman" w:hAnsi="Times New Roman" w:cs="Times New Roman"/>
        </w:rPr>
        <w:t xml:space="preserve"> </w:t>
      </w:r>
      <w:r w:rsidR="0023667E" w:rsidRPr="002F3D1B">
        <w:rPr>
          <w:rFonts w:ascii="Times New Roman" w:eastAsia="Lucida Sans Unicode" w:hAnsi="Times New Roman" w:cs="Times New Roman"/>
        </w:rPr>
        <w:t xml:space="preserve">Zakład Ubezpieczeń oświadcza, że </w:t>
      </w:r>
      <w:r w:rsidR="0023667E" w:rsidRPr="002F3D1B">
        <w:rPr>
          <w:rFonts w:ascii="Times New Roman" w:hAnsi="Times New Roman" w:cs="Times New Roman"/>
        </w:rPr>
        <w:t>s</w:t>
      </w:r>
      <w:r w:rsidR="00854EDF" w:rsidRPr="002F3D1B">
        <w:rPr>
          <w:rFonts w:ascii="Times New Roman" w:hAnsi="Times New Roman" w:cs="Times New Roman"/>
        </w:rPr>
        <w:t>kładkę uważa się za zapłaconą z datą obciążenia konta w  banku</w:t>
      </w:r>
      <w:r w:rsidR="00C3135F" w:rsidRPr="002F3D1B">
        <w:rPr>
          <w:rFonts w:ascii="Times New Roman" w:hAnsi="Times New Roman" w:cs="Times New Roman"/>
        </w:rPr>
        <w:t xml:space="preserve"> </w:t>
      </w:r>
      <w:r w:rsidR="00A4059A" w:rsidRPr="002F3D1B">
        <w:rPr>
          <w:rFonts w:ascii="Times New Roman" w:hAnsi="Times New Roman" w:cs="Times New Roman"/>
        </w:rPr>
        <w:t xml:space="preserve">Zamawiającego, </w:t>
      </w:r>
      <w:r w:rsidR="00C3135F" w:rsidRPr="002F3D1B">
        <w:rPr>
          <w:rFonts w:ascii="Times New Roman" w:hAnsi="Times New Roman" w:cs="Times New Roman"/>
        </w:rPr>
        <w:t>o ile była na nim odpowiednia ilość środków płatniczych</w:t>
      </w:r>
      <w:r w:rsidR="00854EDF" w:rsidRPr="002F3D1B">
        <w:rPr>
          <w:rFonts w:ascii="Times New Roman" w:hAnsi="Times New Roman" w:cs="Times New Roman"/>
        </w:rPr>
        <w:t xml:space="preserve">, lub jej opłacenia w kasie banku, kasie </w:t>
      </w:r>
      <w:r w:rsidR="00FF18FD" w:rsidRPr="002F3D1B">
        <w:rPr>
          <w:rFonts w:ascii="Times New Roman" w:hAnsi="Times New Roman" w:cs="Times New Roman"/>
        </w:rPr>
        <w:t>Zakładu Ubezpieczeń</w:t>
      </w:r>
      <w:r w:rsidR="00C45D49" w:rsidRPr="002F3D1B">
        <w:rPr>
          <w:rFonts w:ascii="Times New Roman" w:hAnsi="Times New Roman" w:cs="Times New Roman"/>
        </w:rPr>
        <w:t xml:space="preserve"> lub na P</w:t>
      </w:r>
      <w:r w:rsidR="00854EDF" w:rsidRPr="002F3D1B">
        <w:rPr>
          <w:rFonts w:ascii="Times New Roman" w:hAnsi="Times New Roman" w:cs="Times New Roman"/>
        </w:rPr>
        <w:t xml:space="preserve">oczcie. </w:t>
      </w:r>
    </w:p>
    <w:p w:rsidR="003559EF" w:rsidRPr="002F3D1B" w:rsidRDefault="003559EF" w:rsidP="002F3D1B">
      <w:pPr>
        <w:tabs>
          <w:tab w:val="num" w:pos="0"/>
        </w:tabs>
        <w:spacing w:after="0" w:line="360" w:lineRule="auto"/>
        <w:jc w:val="both"/>
        <w:rPr>
          <w:rFonts w:ascii="Times New Roman" w:hAnsi="Times New Roman" w:cs="Times New Roman"/>
          <w:b/>
        </w:rPr>
      </w:pPr>
    </w:p>
    <w:p w:rsidR="00B94A06" w:rsidRPr="002A64F0" w:rsidRDefault="005E1892" w:rsidP="00B94A06">
      <w:pPr>
        <w:spacing w:after="0" w:line="360" w:lineRule="auto"/>
        <w:jc w:val="both"/>
        <w:rPr>
          <w:rFonts w:ascii="Times New Roman" w:eastAsia="Lucida Sans Unicode" w:hAnsi="Times New Roman" w:cs="Times New Roman"/>
        </w:rPr>
      </w:pPr>
      <w:r>
        <w:rPr>
          <w:rFonts w:ascii="Times New Roman" w:eastAsia="Lucida Sans Unicode" w:hAnsi="Times New Roman" w:cs="Times New Roman"/>
          <w:b/>
          <w:bCs/>
        </w:rPr>
        <w:t>Klauzula</w:t>
      </w:r>
      <w:r w:rsidR="00E83510" w:rsidRPr="002F3D1B">
        <w:rPr>
          <w:rFonts w:ascii="Times New Roman" w:eastAsia="Lucida Sans Unicode" w:hAnsi="Times New Roman" w:cs="Times New Roman"/>
          <w:b/>
          <w:bCs/>
        </w:rPr>
        <w:t xml:space="preserve"> nowego miejsca ubezpieczenia </w:t>
      </w:r>
      <w:r w:rsidR="00E83510" w:rsidRPr="002F3D1B">
        <w:rPr>
          <w:rFonts w:ascii="Times New Roman" w:hAnsi="Times New Roman" w:cs="Times New Roman"/>
          <w:b/>
          <w:bCs/>
        </w:rPr>
        <w:t>- Minimalny zakres ochrony zapewniany przez niniejszą klauzulę</w:t>
      </w:r>
      <w:r w:rsidR="00A4059A" w:rsidRPr="002F3D1B">
        <w:rPr>
          <w:rFonts w:ascii="Times New Roman" w:hAnsi="Times New Roman" w:cs="Times New Roman"/>
        </w:rPr>
        <w:t xml:space="preserve">: </w:t>
      </w:r>
      <w:r w:rsidR="00E83510" w:rsidRPr="002F3D1B">
        <w:rPr>
          <w:rFonts w:ascii="Times New Roman" w:eastAsia="Lucida Sans Unicode" w:hAnsi="Times New Roman" w:cs="Times New Roman"/>
        </w:rPr>
        <w:t>Zakład Ubezpieczeń oświadcza, że</w:t>
      </w:r>
      <w:r w:rsidR="00E83510" w:rsidRPr="002F3D1B">
        <w:rPr>
          <w:rFonts w:ascii="Times New Roman" w:hAnsi="Times New Roman" w:cs="Times New Roman"/>
        </w:rPr>
        <w:t xml:space="preserve"> obejmuje automatyczną ochroną ubezpieczeniową w zakresie ubezpieczonych </w:t>
      </w:r>
      <w:r w:rsidR="00E83510" w:rsidRPr="002F3D1B">
        <w:rPr>
          <w:rStyle w:val="Pogrubienie"/>
          <w:rFonts w:ascii="Times New Roman" w:hAnsi="Times New Roman" w:cs="Times New Roman"/>
          <w:b w:val="0"/>
          <w:bCs w:val="0"/>
        </w:rPr>
        <w:t>zdarzeń losowych</w:t>
      </w:r>
      <w:r w:rsidR="00E83510" w:rsidRPr="002F3D1B">
        <w:rPr>
          <w:rFonts w:ascii="Times New Roman" w:hAnsi="Times New Roman" w:cs="Times New Roman"/>
        </w:rPr>
        <w:t xml:space="preserve"> nowe miejsca ubezpieczenia (inne niż wskazane w </w:t>
      </w:r>
      <w:r w:rsidR="00E83510" w:rsidRPr="00747DD0">
        <w:rPr>
          <w:rStyle w:val="Pogrubienie"/>
          <w:rFonts w:ascii="Times New Roman" w:hAnsi="Times New Roman" w:cs="Times New Roman"/>
          <w:b w:val="0"/>
        </w:rPr>
        <w:t>polisie</w:t>
      </w:r>
      <w:r w:rsidR="00E83510" w:rsidRPr="002F3D1B">
        <w:rPr>
          <w:rFonts w:ascii="Times New Roman" w:hAnsi="Times New Roman" w:cs="Times New Roman"/>
        </w:rPr>
        <w:t>) na terytorium Rzeczpospolitej Polskiej. Oc</w:t>
      </w:r>
      <w:r w:rsidR="00E83510" w:rsidRPr="002F3D1B">
        <w:rPr>
          <w:rFonts w:ascii="Times New Roman" w:eastAsia="Lucida Sans Unicode" w:hAnsi="Times New Roman" w:cs="Times New Roman"/>
        </w:rPr>
        <w:t>hrona będzie rozpoczynać się od momentu  przyjęcia nowej lokalizacji (nowego miejsca ubezpieczenia) do użytku (</w:t>
      </w:r>
      <w:r w:rsidR="00EF3072" w:rsidRPr="002F3D1B">
        <w:rPr>
          <w:rFonts w:ascii="Times New Roman" w:eastAsia="Lucida Sans Unicode" w:hAnsi="Times New Roman" w:cs="Times New Roman"/>
        </w:rPr>
        <w:t>równiież</w:t>
      </w:r>
      <w:r w:rsidR="00E83510" w:rsidRPr="002F3D1B">
        <w:rPr>
          <w:rFonts w:ascii="Times New Roman" w:eastAsia="Lucida Sans Unicode" w:hAnsi="Times New Roman" w:cs="Times New Roman"/>
        </w:rPr>
        <w:t xml:space="preserve"> na podstawie umowy najmu, dzierżawy itp.). Zamwiający będzie miał obowiązek zgoszenia nowej lokalizacji w ciągu 3 pełnych miesięcy kalendarzowych od dnia jej objęcia/użytkowania.</w:t>
      </w:r>
      <w:r w:rsidR="00B94A06">
        <w:rPr>
          <w:rFonts w:ascii="Times New Roman" w:eastAsia="Lucida Sans Unicode" w:hAnsi="Times New Roman" w:cs="Times New Roman"/>
        </w:rPr>
        <w:t xml:space="preserve"> </w:t>
      </w:r>
      <w:r w:rsidR="00B94A06" w:rsidRPr="002A64F0">
        <w:rPr>
          <w:rFonts w:ascii="Times New Roman" w:eastAsia="Lucida Sans Unicode" w:hAnsi="Times New Roman" w:cs="Times New Roman"/>
        </w:rPr>
        <w:t>Dopuszczalny min</w:t>
      </w:r>
      <w:r w:rsidR="00B94A06" w:rsidRPr="00B94A06">
        <w:rPr>
          <w:rFonts w:ascii="Times New Roman" w:eastAsia="Lucida Sans Unicode" w:hAnsi="Times New Roman" w:cs="Times New Roman"/>
        </w:rPr>
        <w:t xml:space="preserve">imalny podlimit SU: 1.000.000 </w:t>
      </w:r>
      <w:r w:rsidR="00B94A06" w:rsidRPr="002A64F0">
        <w:rPr>
          <w:rFonts w:ascii="Times New Roman" w:eastAsia="Lucida Sans Unicode" w:hAnsi="Times New Roman" w:cs="Times New Roman"/>
        </w:rPr>
        <w:t>PLN, na jedno i wszystkie zdarzenia.</w:t>
      </w:r>
    </w:p>
    <w:p w:rsidR="00E83510" w:rsidRPr="002F3D1B" w:rsidRDefault="00E83510" w:rsidP="002F3D1B">
      <w:pPr>
        <w:tabs>
          <w:tab w:val="left" w:pos="1080"/>
        </w:tabs>
        <w:suppressAutoHyphens/>
        <w:spacing w:after="0" w:line="360" w:lineRule="auto"/>
        <w:jc w:val="both"/>
        <w:rPr>
          <w:rFonts w:ascii="Times New Roman" w:eastAsia="Lucida Sans Unicode" w:hAnsi="Times New Roman" w:cs="Times New Roman"/>
        </w:rPr>
      </w:pPr>
    </w:p>
    <w:p w:rsidR="00E83510" w:rsidRPr="002F3D1B" w:rsidRDefault="00E83510" w:rsidP="002F3D1B">
      <w:pPr>
        <w:tabs>
          <w:tab w:val="num" w:pos="0"/>
        </w:tabs>
        <w:spacing w:after="0" w:line="360" w:lineRule="auto"/>
        <w:jc w:val="both"/>
        <w:rPr>
          <w:rFonts w:ascii="Times New Roman" w:hAnsi="Times New Roman" w:cs="Times New Roman"/>
          <w:b/>
        </w:rPr>
      </w:pPr>
    </w:p>
    <w:p w:rsidR="003559EF" w:rsidRPr="002F3D1B" w:rsidRDefault="005E1892" w:rsidP="002F3D1B">
      <w:pPr>
        <w:tabs>
          <w:tab w:val="num" w:pos="0"/>
        </w:tabs>
        <w:spacing w:after="0" w:line="360" w:lineRule="auto"/>
        <w:jc w:val="both"/>
        <w:rPr>
          <w:rFonts w:ascii="Times New Roman" w:hAnsi="Times New Roman" w:cs="Times New Roman"/>
        </w:rPr>
      </w:pPr>
      <w:r>
        <w:rPr>
          <w:rFonts w:ascii="Times New Roman" w:hAnsi="Times New Roman" w:cs="Times New Roman"/>
          <w:b/>
        </w:rPr>
        <w:t>Klauzula</w:t>
      </w:r>
      <w:r w:rsidR="003559EF" w:rsidRPr="002F3D1B">
        <w:rPr>
          <w:rFonts w:ascii="Times New Roman" w:hAnsi="Times New Roman" w:cs="Times New Roman"/>
          <w:b/>
        </w:rPr>
        <w:t xml:space="preserve"> automatycznego pokrycia – Minimalny zakres ochrony zapewniany przez niniejszą klauzulę: </w:t>
      </w:r>
      <w:r w:rsidR="003559EF" w:rsidRPr="002F3D1B">
        <w:rPr>
          <w:rFonts w:ascii="Times New Roman" w:hAnsi="Times New Roman" w:cs="Times New Roman"/>
        </w:rPr>
        <w:t>Zakład Ubezpieczeń oświadcza, że bieżące inwestycje realizowane przez ubezpieczającego będą automatycznie pokryte ochroną ubezpieczeniową z chwilą wpisania ich do rejestru środków trwałych</w:t>
      </w:r>
      <w:r w:rsidR="007826EE" w:rsidRPr="002F3D1B">
        <w:rPr>
          <w:rFonts w:ascii="Times New Roman" w:hAnsi="Times New Roman" w:cs="Times New Roman"/>
        </w:rPr>
        <w:t xml:space="preserve"> Zamawiającego</w:t>
      </w:r>
      <w:r w:rsidR="003559EF" w:rsidRPr="002F3D1B">
        <w:rPr>
          <w:rFonts w:ascii="Times New Roman" w:hAnsi="Times New Roman" w:cs="Times New Roman"/>
        </w:rPr>
        <w:t>. W ciągu 14 dni po zakończeniu każdego półrocza polisy ubezpieczony poinformuje Ubezpieczyciela o inwestycjach zrealizowanych i zarejestrowanych w ostatnich 6 miesiącach. Składka za inwestycje naliczana będzie od pierwszego dnia miesiąca, w którym inwestycje te zostały zgłoszone do ubezpieczenia.  Jeśli nowe inwestycje (liczone łącznie od dnia początku odpowiedzialności polisy) nie będą przekraczały 10 % SU /danego rodzaju majątku/, nie ma potrzeby zgłaszania, jak również opłacania dodatkowej składki. Majątek do tej kwoty jest objęty ochroną automatycznie, w ramach przedstawionej w ofercie składki. Odpowiedzialność Ubezpieczyciela w stosunku do automatycznie ubezpieczonego na mocy niniejszej klauzuli mienia, może być ograniczon</w:t>
      </w:r>
      <w:r w:rsidR="00033BE6" w:rsidRPr="002F3D1B">
        <w:rPr>
          <w:rFonts w:ascii="Times New Roman" w:hAnsi="Times New Roman" w:cs="Times New Roman"/>
        </w:rPr>
        <w:t>a</w:t>
      </w:r>
      <w:r w:rsidR="003559EF" w:rsidRPr="002F3D1B">
        <w:rPr>
          <w:rFonts w:ascii="Times New Roman" w:hAnsi="Times New Roman" w:cs="Times New Roman"/>
        </w:rPr>
        <w:t xml:space="preserve"> do kwoty odpowiadającej 10 % łącznej SU. Powyżej tej kwoty Wykonawca może zażądać dodatkowej składki na zasadzie doubezpieczenia za okres faktycznej ochrony. Wykonawca może zastrzec brak odpowiedzialności z</w:t>
      </w:r>
      <w:r w:rsidR="007826EE" w:rsidRPr="002F3D1B">
        <w:rPr>
          <w:rFonts w:ascii="Times New Roman" w:hAnsi="Times New Roman" w:cs="Times New Roman"/>
        </w:rPr>
        <w:t>a nowy majątek przyjęty do ochro</w:t>
      </w:r>
      <w:r w:rsidR="003559EF" w:rsidRPr="002F3D1B">
        <w:rPr>
          <w:rFonts w:ascii="Times New Roman" w:hAnsi="Times New Roman" w:cs="Times New Roman"/>
        </w:rPr>
        <w:t>ny w ramach niniejszej klauzuli jedynie w stos</w:t>
      </w:r>
      <w:r w:rsidR="007826EE" w:rsidRPr="002F3D1B">
        <w:rPr>
          <w:rFonts w:ascii="Times New Roman" w:hAnsi="Times New Roman" w:cs="Times New Roman"/>
        </w:rPr>
        <w:t>unku do tej części wartości</w:t>
      </w:r>
      <w:r w:rsidR="003559EF" w:rsidRPr="002F3D1B">
        <w:rPr>
          <w:rFonts w:ascii="Times New Roman" w:hAnsi="Times New Roman" w:cs="Times New Roman"/>
        </w:rPr>
        <w:t xml:space="preserve"> majątku, który przekracza ustalony limit, tj 10% łącznej SU. Jeżeli łączna wartość ubezpieczeniowa nabytego mienia przekracza przyjęty</w:t>
      </w:r>
      <w:r w:rsidR="00DF3F48">
        <w:rPr>
          <w:rFonts w:ascii="Times New Roman" w:hAnsi="Times New Roman" w:cs="Times New Roman"/>
        </w:rPr>
        <w:br/>
      </w:r>
      <w:r w:rsidR="003559EF" w:rsidRPr="002F3D1B">
        <w:rPr>
          <w:rFonts w:ascii="Times New Roman" w:hAnsi="Times New Roman" w:cs="Times New Roman"/>
        </w:rPr>
        <w:t>w klauzuli limit, mienie to na wniosek ubezpieczającego podlega ubezpieczeniu na ogólnych zasadach określonych w niniejszej umowie ubezpieczenia.</w:t>
      </w:r>
    </w:p>
    <w:p w:rsidR="00854EDF" w:rsidRPr="002F3D1B" w:rsidRDefault="00854EDF" w:rsidP="002F3D1B">
      <w:pPr>
        <w:spacing w:after="0" w:line="360" w:lineRule="auto"/>
        <w:jc w:val="both"/>
        <w:rPr>
          <w:rFonts w:ascii="Times New Roman" w:hAnsi="Times New Roman" w:cs="Times New Roman"/>
        </w:rPr>
      </w:pPr>
    </w:p>
    <w:p w:rsidR="00854EDF" w:rsidRPr="002F3D1B" w:rsidRDefault="005E1892" w:rsidP="002F3D1B">
      <w:pPr>
        <w:spacing w:after="0" w:line="360" w:lineRule="auto"/>
        <w:jc w:val="both"/>
        <w:rPr>
          <w:rFonts w:ascii="Times New Roman" w:hAnsi="Times New Roman" w:cs="Times New Roman"/>
        </w:rPr>
      </w:pPr>
      <w:r>
        <w:rPr>
          <w:rFonts w:ascii="Times New Roman" w:hAnsi="Times New Roman" w:cs="Times New Roman"/>
          <w:b/>
        </w:rPr>
        <w:t>Klauzula</w:t>
      </w:r>
      <w:r w:rsidR="00854EDF" w:rsidRPr="002F3D1B">
        <w:rPr>
          <w:rFonts w:ascii="Times New Roman" w:hAnsi="Times New Roman" w:cs="Times New Roman"/>
          <w:b/>
        </w:rPr>
        <w:t xml:space="preserve"> przepięć z jakiejkolwiek przyczyny – </w:t>
      </w:r>
      <w:r w:rsidR="00854EDF" w:rsidRPr="002F3D1B">
        <w:rPr>
          <w:rFonts w:ascii="Times New Roman" w:hAnsi="Times New Roman" w:cs="Times New Roman"/>
          <w:b/>
          <w:bCs/>
        </w:rPr>
        <w:t>Minimalny zakres ochrony zapewniany przez niniejszą klauzulę</w:t>
      </w:r>
      <w:r w:rsidR="00854EDF" w:rsidRPr="002F3D1B">
        <w:rPr>
          <w:rFonts w:ascii="Times New Roman" w:hAnsi="Times New Roman" w:cs="Times New Roman"/>
        </w:rPr>
        <w:t xml:space="preserve">: </w:t>
      </w:r>
      <w:r w:rsidR="0023667E" w:rsidRPr="002F3D1B">
        <w:rPr>
          <w:rFonts w:ascii="Times New Roman" w:eastAsia="Lucida Sans Unicode" w:hAnsi="Times New Roman" w:cs="Times New Roman"/>
        </w:rPr>
        <w:t xml:space="preserve">Zakład Ubezpieczeń oświadcza, że </w:t>
      </w:r>
      <w:r w:rsidR="0023667E" w:rsidRPr="002F3D1B">
        <w:rPr>
          <w:rFonts w:ascii="Times New Roman" w:hAnsi="Times New Roman" w:cs="Times New Roman"/>
        </w:rPr>
        <w:t>o</w:t>
      </w:r>
      <w:r w:rsidR="00854EDF" w:rsidRPr="002F3D1B">
        <w:rPr>
          <w:rFonts w:ascii="Times New Roman" w:hAnsi="Times New Roman" w:cs="Times New Roman"/>
        </w:rPr>
        <w:t>chroną ubezpieczeniową objęte są również szkody powstałe</w:t>
      </w:r>
      <w:r w:rsidR="00854EDF" w:rsidRPr="002F3D1B">
        <w:rPr>
          <w:rFonts w:ascii="Times New Roman" w:hAnsi="Times New Roman" w:cs="Times New Roman"/>
          <w:b/>
        </w:rPr>
        <w:t xml:space="preserve">  </w:t>
      </w:r>
      <w:r w:rsidR="00854EDF" w:rsidRPr="002F3D1B">
        <w:rPr>
          <w:rFonts w:ascii="Times New Roman" w:hAnsi="Times New Roman" w:cs="Times New Roman"/>
        </w:rPr>
        <w:t>w wyniku przepięcia z jakiejkolwiek przyczyny</w:t>
      </w:r>
      <w:r w:rsidR="00056A0F" w:rsidRPr="002F3D1B">
        <w:rPr>
          <w:rFonts w:ascii="Times New Roman" w:hAnsi="Times New Roman" w:cs="Times New Roman"/>
        </w:rPr>
        <w:t>, w szczególności atmosferycznej</w:t>
      </w:r>
      <w:r w:rsidR="00854EDF" w:rsidRPr="002F3D1B">
        <w:rPr>
          <w:rFonts w:ascii="Times New Roman" w:hAnsi="Times New Roman" w:cs="Times New Roman"/>
        </w:rPr>
        <w:t>.</w:t>
      </w:r>
      <w:r w:rsidR="001876BC" w:rsidRPr="002F3D1B">
        <w:rPr>
          <w:rFonts w:ascii="Times New Roman" w:hAnsi="Times New Roman" w:cs="Times New Roman"/>
        </w:rPr>
        <w:t xml:space="preserve"> </w:t>
      </w:r>
      <w:r w:rsidR="00854EDF" w:rsidRPr="002F3D1B">
        <w:rPr>
          <w:rFonts w:ascii="Times New Roman" w:hAnsi="Times New Roman" w:cs="Times New Roman"/>
        </w:rPr>
        <w:t>Przez przepięcie należy rozumieć krótkotrwały (impulsowy) wzrost napięcia przekraczający maksymalne dopuszczalne napięcie robocze lub indukcyjne wzbudzenie się niszczących sił elektromagnetycznych w obwodach elektrycznych. Limit odpowiedzialności na jedno i wszystkie zdarzenia w okresie ubezpieczenia wynosi:</w:t>
      </w:r>
    </w:p>
    <w:p w:rsidR="00854EDF" w:rsidRPr="002F3D1B" w:rsidRDefault="00854EDF" w:rsidP="002F3D1B">
      <w:pPr>
        <w:spacing w:after="0" w:line="360" w:lineRule="auto"/>
        <w:jc w:val="both"/>
        <w:rPr>
          <w:rFonts w:ascii="Times New Roman" w:hAnsi="Times New Roman" w:cs="Times New Roman"/>
        </w:rPr>
      </w:pPr>
      <w:r w:rsidRPr="002F3D1B">
        <w:rPr>
          <w:rFonts w:ascii="Times New Roman" w:hAnsi="Times New Roman" w:cs="Times New Roman"/>
        </w:rPr>
        <w:t xml:space="preserve">  - dla szkód powstałych wskutek bezpośredniego</w:t>
      </w:r>
      <w:r w:rsidR="00056A0F" w:rsidRPr="002F3D1B">
        <w:rPr>
          <w:rFonts w:ascii="Times New Roman" w:hAnsi="Times New Roman" w:cs="Times New Roman"/>
        </w:rPr>
        <w:t xml:space="preserve"> i pośredniego</w:t>
      </w:r>
      <w:r w:rsidRPr="002F3D1B">
        <w:rPr>
          <w:rFonts w:ascii="Times New Roman" w:hAnsi="Times New Roman" w:cs="Times New Roman"/>
        </w:rPr>
        <w:t xml:space="preserve"> uderzenia pioruna do pełnych sum ubezpieczenia;</w:t>
      </w:r>
    </w:p>
    <w:p w:rsidR="00854EDF" w:rsidRPr="002F3D1B" w:rsidRDefault="00854EDF" w:rsidP="002F3D1B">
      <w:pPr>
        <w:spacing w:after="0" w:line="360" w:lineRule="auto"/>
        <w:jc w:val="both"/>
        <w:rPr>
          <w:rFonts w:ascii="Times New Roman" w:hAnsi="Times New Roman" w:cs="Times New Roman"/>
        </w:rPr>
      </w:pPr>
      <w:r w:rsidRPr="002F3D1B">
        <w:rPr>
          <w:rFonts w:ascii="Times New Roman" w:hAnsi="Times New Roman" w:cs="Times New Roman"/>
        </w:rPr>
        <w:t xml:space="preserve"> - dla szkód powstałych wskutek innych</w:t>
      </w:r>
      <w:r w:rsidR="00A4059A" w:rsidRPr="002F3D1B">
        <w:rPr>
          <w:rFonts w:ascii="Times New Roman" w:hAnsi="Times New Roman" w:cs="Times New Roman"/>
        </w:rPr>
        <w:t xml:space="preserve"> przepięć </w:t>
      </w:r>
      <w:r w:rsidRPr="002F3D1B">
        <w:rPr>
          <w:rFonts w:ascii="Times New Roman" w:hAnsi="Times New Roman" w:cs="Times New Roman"/>
        </w:rPr>
        <w:t>zewnętrznych i niezale</w:t>
      </w:r>
      <w:r w:rsidR="00056A0F" w:rsidRPr="002F3D1B">
        <w:rPr>
          <w:rFonts w:ascii="Times New Roman" w:hAnsi="Times New Roman" w:cs="Times New Roman"/>
        </w:rPr>
        <w:t>żnych</w:t>
      </w:r>
      <w:r w:rsidR="00A4059A" w:rsidRPr="002F3D1B">
        <w:rPr>
          <w:rFonts w:ascii="Times New Roman" w:hAnsi="Times New Roman" w:cs="Times New Roman"/>
        </w:rPr>
        <w:t xml:space="preserve"> (niezamierzonych)</w:t>
      </w:r>
      <w:r w:rsidR="00056A0F" w:rsidRPr="002F3D1B">
        <w:rPr>
          <w:rFonts w:ascii="Times New Roman" w:hAnsi="Times New Roman" w:cs="Times New Roman"/>
        </w:rPr>
        <w:t xml:space="preserve"> od Ubezpieczonego do </w:t>
      </w:r>
      <w:r w:rsidR="006947DA" w:rsidRPr="002F3D1B">
        <w:rPr>
          <w:rFonts w:ascii="Times New Roman" w:hAnsi="Times New Roman" w:cs="Times New Roman"/>
        </w:rPr>
        <w:t>200.000,-</w:t>
      </w:r>
      <w:r w:rsidR="003559EF" w:rsidRPr="002F3D1B">
        <w:rPr>
          <w:rFonts w:ascii="Times New Roman" w:hAnsi="Times New Roman" w:cs="Times New Roman"/>
        </w:rPr>
        <w:t xml:space="preserve"> PLN</w:t>
      </w:r>
    </w:p>
    <w:p w:rsidR="00523969" w:rsidRPr="002F3D1B" w:rsidRDefault="00523969" w:rsidP="002F3D1B">
      <w:pPr>
        <w:spacing w:after="0" w:line="360" w:lineRule="auto"/>
        <w:jc w:val="both"/>
        <w:rPr>
          <w:rFonts w:ascii="Times New Roman" w:hAnsi="Times New Roman" w:cs="Times New Roman"/>
        </w:rPr>
      </w:pPr>
    </w:p>
    <w:p w:rsidR="00303974" w:rsidRPr="002F3D1B" w:rsidRDefault="005E1892" w:rsidP="002F3D1B">
      <w:pPr>
        <w:spacing w:after="0" w:line="360" w:lineRule="auto"/>
        <w:contextualSpacing/>
        <w:mirrorIndents/>
        <w:jc w:val="both"/>
        <w:rPr>
          <w:rFonts w:ascii="Times New Roman" w:hAnsi="Times New Roman" w:cs="Times New Roman"/>
          <w:bCs/>
        </w:rPr>
      </w:pPr>
      <w:r>
        <w:rPr>
          <w:rFonts w:ascii="Times New Roman" w:hAnsi="Times New Roman" w:cs="Times New Roman"/>
          <w:b/>
          <w:bCs/>
        </w:rPr>
        <w:t>Klauzula</w:t>
      </w:r>
      <w:r w:rsidR="00303974" w:rsidRPr="002F3D1B">
        <w:rPr>
          <w:rFonts w:ascii="Times New Roman" w:hAnsi="Times New Roman" w:cs="Times New Roman"/>
          <w:b/>
          <w:bCs/>
        </w:rPr>
        <w:t xml:space="preserve"> drobnych robót budowlanych i mon</w:t>
      </w:r>
      <w:r w:rsidR="005662E2" w:rsidRPr="002F3D1B">
        <w:rPr>
          <w:rFonts w:ascii="Times New Roman" w:hAnsi="Times New Roman" w:cs="Times New Roman"/>
          <w:b/>
          <w:bCs/>
        </w:rPr>
        <w:t xml:space="preserve">tażowych </w:t>
      </w:r>
      <w:r w:rsidR="00303974" w:rsidRPr="002F3D1B">
        <w:rPr>
          <w:rFonts w:ascii="Times New Roman" w:hAnsi="Times New Roman" w:cs="Times New Roman"/>
          <w:b/>
        </w:rPr>
        <w:t xml:space="preserve">– Minimalny zakres ochrony zapewniany przez niniejszą klauzulę: </w:t>
      </w:r>
      <w:r w:rsidR="00303974" w:rsidRPr="002F3D1B">
        <w:rPr>
          <w:rFonts w:ascii="Times New Roman" w:hAnsi="Times New Roman" w:cs="Times New Roman"/>
        </w:rPr>
        <w:t>Zakład Ubezpieczeń potwierdza, że prowadzenie  prac remontowo-budowlanych (montażowych) nie będzie przyczyną odmowy wypłaty odszkodowania również jeśli prace te, miały wpływ pośredni i/lub bezpośredni na fakt zaistnienia szkody (np. ognia), czy na ich rozmiar, w zakresie uzgodnionej ochrony ubezpieczenio</w:t>
      </w:r>
      <w:r w:rsidR="00A4059A" w:rsidRPr="002F3D1B">
        <w:rPr>
          <w:rFonts w:ascii="Times New Roman" w:hAnsi="Times New Roman" w:cs="Times New Roman"/>
        </w:rPr>
        <w:t>wej</w:t>
      </w:r>
      <w:r w:rsidR="00303974" w:rsidRPr="002F3D1B">
        <w:rPr>
          <w:rFonts w:ascii="Times New Roman" w:hAnsi="Times New Roman" w:cs="Times New Roman"/>
        </w:rPr>
        <w:t>. Odpowiedzialność będzie ponosz</w:t>
      </w:r>
      <w:r w:rsidR="00A4059A" w:rsidRPr="002F3D1B">
        <w:rPr>
          <w:rFonts w:ascii="Times New Roman" w:hAnsi="Times New Roman" w:cs="Times New Roman"/>
        </w:rPr>
        <w:t xml:space="preserve">ona wyłącznie w sytuacji, gdy </w:t>
      </w:r>
      <w:r w:rsidR="00303974" w:rsidRPr="002F3D1B">
        <w:rPr>
          <w:rFonts w:ascii="Times New Roman" w:hAnsi="Times New Roman" w:cs="Times New Roman"/>
        </w:rPr>
        <w:t>budynek (zespół budynków) objęty ochroną ubezpieczeniową jest użytkowany zgodnie z jego przeznaczeniem i nie jest w całości wyłączony z eksploatacji</w:t>
      </w:r>
      <w:r w:rsidR="00DF3F48">
        <w:rPr>
          <w:rFonts w:ascii="Times New Roman" w:hAnsi="Times New Roman" w:cs="Times New Roman"/>
        </w:rPr>
        <w:br/>
      </w:r>
      <w:r w:rsidR="00303974" w:rsidRPr="002F3D1B">
        <w:rPr>
          <w:rFonts w:ascii="Times New Roman" w:hAnsi="Times New Roman" w:cs="Times New Roman"/>
        </w:rPr>
        <w:t>z powodu przeprowadzanych prac</w:t>
      </w:r>
      <w:r w:rsidR="00A4059A" w:rsidRPr="002F3D1B">
        <w:rPr>
          <w:rFonts w:ascii="Times New Roman" w:hAnsi="Times New Roman" w:cs="Times New Roman"/>
        </w:rPr>
        <w:t>/robót</w:t>
      </w:r>
      <w:r w:rsidR="00303974" w:rsidRPr="002F3D1B">
        <w:rPr>
          <w:rFonts w:ascii="Times New Roman" w:hAnsi="Times New Roman" w:cs="Times New Roman"/>
        </w:rPr>
        <w:t xml:space="preserve">. </w:t>
      </w:r>
    </w:p>
    <w:p w:rsidR="00303974" w:rsidRPr="002F3D1B" w:rsidRDefault="00303974" w:rsidP="002F3D1B">
      <w:pPr>
        <w:pStyle w:val="Tekstpodstawowywcity3"/>
        <w:spacing w:after="0" w:line="360" w:lineRule="auto"/>
        <w:ind w:left="0" w:firstLine="708"/>
        <w:jc w:val="both"/>
        <w:rPr>
          <w:sz w:val="22"/>
          <w:szCs w:val="22"/>
          <w:lang w:eastAsia="pl-PL"/>
        </w:rPr>
      </w:pPr>
      <w:r w:rsidRPr="002F3D1B">
        <w:rPr>
          <w:sz w:val="22"/>
          <w:szCs w:val="22"/>
        </w:rPr>
        <w:t>Ustala się, że zakres ubezpieczenia zostaje rozszerzony w szczególności o szkody powstałe w związku z prowadzeniem w miejscu ubezpieczenia prac/robót:</w:t>
      </w:r>
    </w:p>
    <w:p w:rsidR="00303974" w:rsidRPr="002F3D1B" w:rsidRDefault="00303974" w:rsidP="002F3D1B">
      <w:pPr>
        <w:pStyle w:val="Tekstpodstawowywcity3"/>
        <w:tabs>
          <w:tab w:val="left" w:pos="312"/>
        </w:tabs>
        <w:spacing w:after="40" w:line="360" w:lineRule="auto"/>
        <w:ind w:left="0"/>
        <w:jc w:val="both"/>
        <w:rPr>
          <w:sz w:val="22"/>
          <w:szCs w:val="22"/>
        </w:rPr>
      </w:pPr>
      <w:r w:rsidRPr="002F3D1B">
        <w:rPr>
          <w:sz w:val="22"/>
          <w:szCs w:val="22"/>
        </w:rPr>
        <w:t>a)</w:t>
      </w:r>
      <w:r w:rsidRPr="002F3D1B">
        <w:rPr>
          <w:sz w:val="22"/>
          <w:szCs w:val="22"/>
        </w:rPr>
        <w:tab/>
        <w:t>ziemnych,</w:t>
      </w:r>
    </w:p>
    <w:p w:rsidR="00D42264" w:rsidRPr="002F3D1B" w:rsidRDefault="00303974" w:rsidP="002F3D1B">
      <w:pPr>
        <w:pStyle w:val="Tekstpodstawowywcity3"/>
        <w:tabs>
          <w:tab w:val="left" w:pos="312"/>
        </w:tabs>
        <w:spacing w:after="40" w:line="360" w:lineRule="auto"/>
        <w:ind w:left="0"/>
        <w:jc w:val="both"/>
        <w:rPr>
          <w:sz w:val="22"/>
          <w:szCs w:val="22"/>
        </w:rPr>
      </w:pPr>
      <w:r w:rsidRPr="002F3D1B">
        <w:rPr>
          <w:sz w:val="22"/>
          <w:szCs w:val="22"/>
        </w:rPr>
        <w:t>b)</w:t>
      </w:r>
      <w:r w:rsidRPr="002F3D1B">
        <w:rPr>
          <w:sz w:val="22"/>
          <w:szCs w:val="22"/>
        </w:rPr>
        <w:tab/>
        <w:t>budowlanych</w:t>
      </w:r>
      <w:r w:rsidR="00D42264" w:rsidRPr="002F3D1B">
        <w:rPr>
          <w:sz w:val="22"/>
          <w:szCs w:val="22"/>
        </w:rPr>
        <w:t>/remontowych</w:t>
      </w:r>
      <w:r w:rsidRPr="002F3D1B">
        <w:rPr>
          <w:sz w:val="22"/>
          <w:szCs w:val="22"/>
        </w:rPr>
        <w:t xml:space="preserve">, na które zgodnie z prawem budowlanym </w:t>
      </w:r>
      <w:r w:rsidR="00D42264" w:rsidRPr="002F3D1B">
        <w:rPr>
          <w:sz w:val="22"/>
          <w:szCs w:val="22"/>
        </w:rPr>
        <w:t xml:space="preserve">nie jest </w:t>
      </w:r>
      <w:r w:rsidRPr="002F3D1B">
        <w:rPr>
          <w:sz w:val="22"/>
          <w:szCs w:val="22"/>
        </w:rPr>
        <w:t>wymagane pozwolenie na budo</w:t>
      </w:r>
      <w:r w:rsidR="00D42264" w:rsidRPr="002F3D1B">
        <w:rPr>
          <w:sz w:val="22"/>
          <w:szCs w:val="22"/>
        </w:rPr>
        <w:t>wę</w:t>
      </w:r>
    </w:p>
    <w:p w:rsidR="00303974" w:rsidRPr="002F3D1B" w:rsidRDefault="00D42264" w:rsidP="002F3D1B">
      <w:pPr>
        <w:pStyle w:val="Tekstpodstawowywcity3"/>
        <w:tabs>
          <w:tab w:val="left" w:pos="312"/>
        </w:tabs>
        <w:spacing w:after="40" w:line="360" w:lineRule="auto"/>
        <w:ind w:left="0"/>
        <w:jc w:val="both"/>
        <w:rPr>
          <w:iCs/>
          <w:sz w:val="22"/>
          <w:szCs w:val="22"/>
        </w:rPr>
      </w:pPr>
      <w:r w:rsidRPr="002F3D1B">
        <w:rPr>
          <w:sz w:val="22"/>
          <w:szCs w:val="22"/>
        </w:rPr>
        <w:t xml:space="preserve">c) budowlanych/remontowych, których </w:t>
      </w:r>
      <w:r w:rsidR="00303974" w:rsidRPr="002F3D1B">
        <w:rPr>
          <w:iCs/>
          <w:sz w:val="22"/>
          <w:szCs w:val="22"/>
        </w:rPr>
        <w:t>realizacja nie wiąże się z naruszeniem konstrukcji nośnej budynku/budowli lub konstrukcji dachu,</w:t>
      </w:r>
    </w:p>
    <w:p w:rsidR="00303974" w:rsidRPr="002F3D1B" w:rsidRDefault="00303974" w:rsidP="002F3D1B">
      <w:pPr>
        <w:pStyle w:val="Tekstpodstawowywcity3"/>
        <w:tabs>
          <w:tab w:val="left" w:pos="312"/>
        </w:tabs>
        <w:spacing w:after="80" w:line="360" w:lineRule="auto"/>
        <w:ind w:left="0"/>
        <w:jc w:val="both"/>
        <w:rPr>
          <w:iCs/>
          <w:sz w:val="22"/>
          <w:szCs w:val="22"/>
        </w:rPr>
      </w:pPr>
      <w:r w:rsidRPr="002F3D1B">
        <w:rPr>
          <w:iCs/>
          <w:sz w:val="22"/>
          <w:szCs w:val="22"/>
        </w:rPr>
        <w:t>c)</w:t>
      </w:r>
      <w:r w:rsidRPr="002F3D1B">
        <w:rPr>
          <w:iCs/>
          <w:sz w:val="22"/>
          <w:szCs w:val="22"/>
        </w:rPr>
        <w:tab/>
        <w:t xml:space="preserve">montażowych lub o charakterze modernizacyjno-adaptacyjnym, na które nie jest wymagane pozwolenie na budowę i/lub UDT. </w:t>
      </w:r>
    </w:p>
    <w:p w:rsidR="00303974" w:rsidRPr="002F3D1B" w:rsidRDefault="00303974" w:rsidP="002F3D1B">
      <w:pPr>
        <w:pStyle w:val="Tekstpodstawowywcity3"/>
        <w:tabs>
          <w:tab w:val="left" w:pos="312"/>
        </w:tabs>
        <w:spacing w:after="80" w:line="360" w:lineRule="auto"/>
        <w:ind w:left="0"/>
        <w:jc w:val="both"/>
        <w:rPr>
          <w:sz w:val="22"/>
          <w:szCs w:val="22"/>
        </w:rPr>
      </w:pPr>
      <w:r w:rsidRPr="002F3D1B">
        <w:rPr>
          <w:iCs/>
          <w:sz w:val="22"/>
          <w:szCs w:val="22"/>
        </w:rPr>
        <w:tab/>
        <w:t xml:space="preserve">Zakład Ubezpieczeń oświadcza, że ochrona ubezpieczeniowa obejmuje również majątek </w:t>
      </w:r>
      <w:r w:rsidRPr="002F3D1B">
        <w:rPr>
          <w:sz w:val="22"/>
          <w:szCs w:val="22"/>
        </w:rPr>
        <w:t>ubezpieczonego podlegający naprawie, remoncie (itp.) lub znajdujący się w obiektach w trakcie remontu</w:t>
      </w:r>
    </w:p>
    <w:p w:rsidR="00671FA2" w:rsidRPr="002F3D1B" w:rsidRDefault="00303974" w:rsidP="00671FA2">
      <w:pPr>
        <w:tabs>
          <w:tab w:val="left" w:pos="720"/>
        </w:tabs>
        <w:spacing w:line="360" w:lineRule="auto"/>
        <w:contextualSpacing/>
        <w:mirrorIndents/>
        <w:rPr>
          <w:rFonts w:ascii="Times New Roman" w:eastAsia="Lucida Sans Unicode" w:hAnsi="Times New Roman" w:cs="Times New Roman"/>
        </w:rPr>
      </w:pPr>
      <w:r w:rsidRPr="002F3D1B">
        <w:rPr>
          <w:rFonts w:ascii="Times New Roman" w:hAnsi="Times New Roman" w:cs="Times New Roman"/>
        </w:rPr>
        <w:t>K</w:t>
      </w:r>
      <w:r w:rsidRPr="002F3D1B">
        <w:rPr>
          <w:rFonts w:ascii="Times New Roman" w:hAnsi="Times New Roman" w:cs="Times New Roman"/>
          <w:bCs/>
        </w:rPr>
        <w:t>lauzula ta nie obejmuje następujących rodzajów prac: wymagających zezwolenia odpowiednich organów; naruszenia konstrukcji nośnej budynku i/lub dachu oraz fundamentów; powodujących zmianę obciążenia elementów konstrukcyjnych, które mogłyby spowodować naruszenie stabilności budynku.</w:t>
      </w:r>
      <w:r w:rsidR="00671FA2">
        <w:rPr>
          <w:rFonts w:ascii="Times New Roman" w:hAnsi="Times New Roman" w:cs="Times New Roman"/>
          <w:bCs/>
        </w:rPr>
        <w:t xml:space="preserve"> </w:t>
      </w:r>
      <w:r w:rsidR="00671FA2" w:rsidRPr="00C3635C">
        <w:rPr>
          <w:rFonts w:ascii="Times New Roman" w:eastAsia="Lucida Sans Unicode" w:hAnsi="Times New Roman" w:cs="Times New Roman"/>
        </w:rPr>
        <w:t>Dopuszczalny minimalny podlimit SU: 50</w:t>
      </w:r>
      <w:r w:rsidR="00671FA2">
        <w:rPr>
          <w:rFonts w:ascii="Times New Roman" w:eastAsia="Lucida Sans Unicode" w:hAnsi="Times New Roman" w:cs="Times New Roman"/>
        </w:rPr>
        <w:t>0</w:t>
      </w:r>
      <w:r w:rsidR="00671FA2" w:rsidRPr="00C3635C">
        <w:rPr>
          <w:rFonts w:ascii="Times New Roman" w:eastAsia="Lucida Sans Unicode" w:hAnsi="Times New Roman" w:cs="Times New Roman"/>
        </w:rPr>
        <w:t>.000,- PLN, na jedno i wszystkie zdarzenia</w:t>
      </w:r>
      <w:r w:rsidR="00671FA2">
        <w:rPr>
          <w:rFonts w:ascii="Times New Roman" w:eastAsia="Lucida Sans Unicode" w:hAnsi="Times New Roman" w:cs="Times New Roman"/>
        </w:rPr>
        <w:t>.</w:t>
      </w:r>
    </w:p>
    <w:p w:rsidR="00303974" w:rsidRPr="002F3D1B" w:rsidRDefault="00303974" w:rsidP="002F3D1B">
      <w:pPr>
        <w:spacing w:after="0" w:line="360" w:lineRule="auto"/>
        <w:ind w:firstLine="708"/>
        <w:contextualSpacing/>
        <w:mirrorIndents/>
        <w:jc w:val="both"/>
        <w:rPr>
          <w:rFonts w:ascii="Times New Roman" w:hAnsi="Times New Roman" w:cs="Times New Roman"/>
        </w:rPr>
      </w:pPr>
    </w:p>
    <w:p w:rsidR="00523969" w:rsidRPr="002F3D1B" w:rsidRDefault="00523969" w:rsidP="002F3D1B">
      <w:pPr>
        <w:pStyle w:val="Tekstprzypisukocowego"/>
        <w:spacing w:line="360" w:lineRule="auto"/>
        <w:rPr>
          <w:rFonts w:ascii="Times New Roman" w:hAnsi="Times New Roman" w:cs="Times New Roman"/>
          <w:sz w:val="22"/>
          <w:szCs w:val="22"/>
        </w:rPr>
      </w:pPr>
    </w:p>
    <w:p w:rsidR="008C708A" w:rsidRDefault="005E1892" w:rsidP="002F3D1B">
      <w:pPr>
        <w:spacing w:after="0" w:line="360" w:lineRule="auto"/>
        <w:jc w:val="both"/>
        <w:rPr>
          <w:rFonts w:ascii="Times New Roman" w:hAnsi="Times New Roman" w:cs="Times New Roman"/>
        </w:rPr>
      </w:pPr>
      <w:r>
        <w:rPr>
          <w:rFonts w:ascii="Times New Roman" w:hAnsi="Times New Roman" w:cs="Times New Roman"/>
          <w:b/>
          <w:bCs/>
        </w:rPr>
        <w:t>Klauzula</w:t>
      </w:r>
      <w:r w:rsidR="00303974" w:rsidRPr="002F3D1B">
        <w:rPr>
          <w:rFonts w:ascii="Times New Roman" w:hAnsi="Times New Roman" w:cs="Times New Roman"/>
          <w:b/>
          <w:bCs/>
        </w:rPr>
        <w:t xml:space="preserve"> katastrofy budowlanej – Minimalny zakres ochrony zapewniany przez niniejszą klauzulę</w:t>
      </w:r>
      <w:r w:rsidR="00303974" w:rsidRPr="002F3D1B">
        <w:rPr>
          <w:rFonts w:ascii="Times New Roman" w:hAnsi="Times New Roman" w:cs="Times New Roman"/>
        </w:rPr>
        <w:t xml:space="preserve">: </w:t>
      </w:r>
      <w:r w:rsidR="00303974" w:rsidRPr="002F3D1B">
        <w:rPr>
          <w:rFonts w:ascii="Times New Roman" w:eastAsia="Lucida Sans Unicode" w:hAnsi="Times New Roman" w:cs="Times New Roman"/>
        </w:rPr>
        <w:t xml:space="preserve">Zakład Ubezpieczeń oświadcza, że </w:t>
      </w:r>
      <w:r w:rsidR="00303974" w:rsidRPr="002F3D1B">
        <w:rPr>
          <w:rFonts w:ascii="Times New Roman" w:hAnsi="Times New Roman" w:cs="Times New Roman"/>
        </w:rPr>
        <w:t xml:space="preserve">rozszerza się zakres ubezpieczenia  mienia  od  ognia </w:t>
      </w:r>
    </w:p>
    <w:p w:rsidR="00303974" w:rsidRPr="002F3D1B" w:rsidRDefault="002B2A9E" w:rsidP="002F3D1B">
      <w:pPr>
        <w:spacing w:after="0" w:line="360" w:lineRule="auto"/>
        <w:jc w:val="both"/>
        <w:rPr>
          <w:rFonts w:ascii="Times New Roman" w:hAnsi="Times New Roman" w:cs="Times New Roman"/>
        </w:rPr>
      </w:pPr>
      <w:r>
        <w:rPr>
          <w:rFonts w:ascii="Times New Roman" w:hAnsi="Times New Roman" w:cs="Times New Roman"/>
        </w:rPr>
        <w:t xml:space="preserve"> i  innych  zdarzeń losowych </w:t>
      </w:r>
      <w:r w:rsidR="00303974" w:rsidRPr="002F3D1B">
        <w:rPr>
          <w:rFonts w:ascii="Times New Roman" w:hAnsi="Times New Roman" w:cs="Times New Roman"/>
        </w:rPr>
        <w:t>o</w:t>
      </w:r>
      <w:r>
        <w:rPr>
          <w:rFonts w:ascii="Times New Roman" w:hAnsi="Times New Roman" w:cs="Times New Roman"/>
        </w:rPr>
        <w:t xml:space="preserve"> szkody </w:t>
      </w:r>
      <w:r w:rsidR="00303974" w:rsidRPr="002F3D1B">
        <w:rPr>
          <w:rFonts w:ascii="Times New Roman" w:hAnsi="Times New Roman" w:cs="Times New Roman"/>
        </w:rPr>
        <w:t xml:space="preserve">w ubezpieczonym mieniu powstałe w  następstwie  katastrofy  budowlanej  przez  którą rozumie  się niezamierzone,  nieprzewidziane,  gwałtowne  zniszczenie  obiektu  budowlanego,  lub  jego  części  w  wyniku  nagłej  samoistnej  utraty  wytrzymałości jego elementów konstrukcyjnych. W  trakcie  prowadzenia  robót  budowlano-montażowych  za  katastrofę obiektu budowlanego uważa  się również zniszczenie  obiektu  budowlanego,    spowodowane  utratą wytrzymałości,  stateczności tymczasowych  podpór, torowisk,  rusztowań bądź deskowań używanych przy wznoszeniu  obiektu budowlanego. Przez katastrofę budowlaną rozumie się niezamierzone, gwałtowne zniszczenie obiektu budowlanego lub jego części, a także konstrukcyjnych elementów rusztowań, elementów urządzeń formujących, ścianek szczelnych i obudowy wykopów. </w:t>
      </w:r>
      <w:r w:rsidR="00303974" w:rsidRPr="002F3D1B">
        <w:rPr>
          <w:rFonts w:ascii="Times New Roman" w:hAnsi="Times New Roman" w:cs="Times New Roman"/>
          <w:bCs/>
        </w:rPr>
        <w:t>Dopuszczalny minimalny podlimit  500.000,- PLN na jedno i wszystkie zdarzenia.</w:t>
      </w:r>
      <w:r w:rsidR="00515C92" w:rsidRPr="002F3D1B">
        <w:rPr>
          <w:rFonts w:ascii="Times New Roman" w:hAnsi="Times New Roman" w:cs="Times New Roman"/>
          <w:bCs/>
        </w:rPr>
        <w:t xml:space="preserve"> Zakład Ubezpieczeń oświadcza, że ochroną ubezpieczeniową objęte są także obiekty budowlane, które nie posiadają dokumentacji odbiorowej</w:t>
      </w:r>
      <w:r w:rsidR="008A595F" w:rsidRPr="002F3D1B">
        <w:rPr>
          <w:rFonts w:ascii="Times New Roman" w:hAnsi="Times New Roman" w:cs="Times New Roman"/>
          <w:bCs/>
        </w:rPr>
        <w:t xml:space="preserve"> (przekazane, kupione),</w:t>
      </w:r>
      <w:r w:rsidR="00515C92" w:rsidRPr="002F3D1B">
        <w:rPr>
          <w:rFonts w:ascii="Times New Roman" w:hAnsi="Times New Roman" w:cs="Times New Roman"/>
          <w:bCs/>
        </w:rPr>
        <w:t xml:space="preserve"> które są w pos</w:t>
      </w:r>
      <w:r w:rsidR="008A595F" w:rsidRPr="002F3D1B">
        <w:rPr>
          <w:rFonts w:ascii="Times New Roman" w:hAnsi="Times New Roman" w:cs="Times New Roman"/>
          <w:bCs/>
        </w:rPr>
        <w:t>iadaniu Zamawiającego i są</w:t>
      </w:r>
      <w:r w:rsidR="00515C92" w:rsidRPr="002F3D1B">
        <w:rPr>
          <w:rFonts w:ascii="Times New Roman" w:hAnsi="Times New Roman" w:cs="Times New Roman"/>
          <w:bCs/>
        </w:rPr>
        <w:t xml:space="preserve"> ujawnione</w:t>
      </w:r>
      <w:r w:rsidR="008C708A">
        <w:rPr>
          <w:rFonts w:ascii="Times New Roman" w:hAnsi="Times New Roman" w:cs="Times New Roman"/>
          <w:bCs/>
        </w:rPr>
        <w:br/>
      </w:r>
      <w:r w:rsidR="00515C92" w:rsidRPr="002F3D1B">
        <w:rPr>
          <w:rFonts w:ascii="Times New Roman" w:hAnsi="Times New Roman" w:cs="Times New Roman"/>
          <w:bCs/>
        </w:rPr>
        <w:t>w dokumentacji środków trwałych.</w:t>
      </w:r>
    </w:p>
    <w:p w:rsidR="00523969" w:rsidRPr="002F3D1B" w:rsidRDefault="00523969" w:rsidP="002F3D1B">
      <w:pPr>
        <w:pStyle w:val="Tekstprzypisukocowego"/>
        <w:spacing w:line="360" w:lineRule="auto"/>
        <w:rPr>
          <w:rFonts w:ascii="Times New Roman" w:hAnsi="Times New Roman" w:cs="Times New Roman"/>
          <w:sz w:val="22"/>
          <w:szCs w:val="22"/>
        </w:rPr>
      </w:pPr>
    </w:p>
    <w:p w:rsidR="00523969" w:rsidRPr="002F3D1B" w:rsidRDefault="005E1892" w:rsidP="002F3D1B">
      <w:pPr>
        <w:widowControl w:val="0"/>
        <w:suppressAutoHyphens/>
        <w:autoSpaceDE w:val="0"/>
        <w:autoSpaceDN w:val="0"/>
        <w:adjustRightInd w:val="0"/>
        <w:spacing w:after="0" w:line="360" w:lineRule="auto"/>
        <w:jc w:val="both"/>
        <w:rPr>
          <w:rFonts w:ascii="Times New Roman" w:hAnsi="Times New Roman" w:cs="Times New Roman"/>
          <w:bCs/>
        </w:rPr>
      </w:pPr>
      <w:r>
        <w:rPr>
          <w:rFonts w:ascii="Times New Roman" w:eastAsia="Lucida Sans Unicode" w:hAnsi="Times New Roman" w:cs="Times New Roman"/>
          <w:b/>
          <w:bCs/>
        </w:rPr>
        <w:t>Klauzula</w:t>
      </w:r>
      <w:r w:rsidR="00523969" w:rsidRPr="002F3D1B">
        <w:rPr>
          <w:rFonts w:ascii="Times New Roman" w:eastAsia="Lucida Sans Unicode" w:hAnsi="Times New Roman" w:cs="Times New Roman"/>
          <w:b/>
          <w:bCs/>
        </w:rPr>
        <w:t xml:space="preserve"> odstąpienia od zasady propor</w:t>
      </w:r>
      <w:r w:rsidR="004A6165" w:rsidRPr="002F3D1B">
        <w:rPr>
          <w:rFonts w:ascii="Times New Roman" w:eastAsia="Lucida Sans Unicode" w:hAnsi="Times New Roman" w:cs="Times New Roman"/>
          <w:b/>
          <w:bCs/>
        </w:rPr>
        <w:t xml:space="preserve">cji </w:t>
      </w:r>
      <w:r w:rsidR="00523969" w:rsidRPr="002F3D1B">
        <w:rPr>
          <w:rFonts w:ascii="Times New Roman" w:eastAsia="Lucida Sans Unicode" w:hAnsi="Times New Roman" w:cs="Times New Roman"/>
          <w:b/>
          <w:bCs/>
        </w:rPr>
        <w:t xml:space="preserve">w przypadku ubezpieczenia wg SU </w:t>
      </w:r>
      <w:r w:rsidR="008A595F" w:rsidRPr="002F3D1B">
        <w:rPr>
          <w:rFonts w:ascii="Times New Roman" w:eastAsia="Lucida Sans Unicode" w:hAnsi="Times New Roman" w:cs="Times New Roman"/>
          <w:b/>
          <w:bCs/>
        </w:rPr>
        <w:t>księgowych brutto (</w:t>
      </w:r>
      <w:r w:rsidR="00523969" w:rsidRPr="002F3D1B">
        <w:rPr>
          <w:rFonts w:ascii="Times New Roman" w:eastAsia="Lucida Sans Unicode" w:hAnsi="Times New Roman" w:cs="Times New Roman"/>
          <w:b/>
          <w:bCs/>
        </w:rPr>
        <w:t>KB</w:t>
      </w:r>
      <w:r w:rsidR="008A595F" w:rsidRPr="002F3D1B">
        <w:rPr>
          <w:rFonts w:ascii="Times New Roman" w:eastAsia="Lucida Sans Unicode" w:hAnsi="Times New Roman" w:cs="Times New Roman"/>
          <w:b/>
          <w:bCs/>
        </w:rPr>
        <w:t xml:space="preserve">) </w:t>
      </w:r>
      <w:r w:rsidR="00523969" w:rsidRPr="002F3D1B">
        <w:rPr>
          <w:rFonts w:ascii="Times New Roman" w:hAnsi="Times New Roman" w:cs="Times New Roman"/>
          <w:b/>
          <w:bCs/>
        </w:rPr>
        <w:t>-</w:t>
      </w:r>
      <w:r w:rsidR="00523969" w:rsidRPr="002F3D1B">
        <w:rPr>
          <w:rFonts w:ascii="Times New Roman" w:hAnsi="Times New Roman" w:cs="Times New Roman"/>
        </w:rPr>
        <w:t xml:space="preserve"> </w:t>
      </w:r>
      <w:r w:rsidR="00523969" w:rsidRPr="002F3D1B">
        <w:rPr>
          <w:rFonts w:ascii="Times New Roman" w:hAnsi="Times New Roman" w:cs="Times New Roman"/>
          <w:b/>
          <w:bCs/>
        </w:rPr>
        <w:t>Minimalny zakres ochrony zapewniany przez niniejszą klauzulę</w:t>
      </w:r>
      <w:r w:rsidR="00523969" w:rsidRPr="002F3D1B">
        <w:rPr>
          <w:rFonts w:ascii="Times New Roman" w:hAnsi="Times New Roman" w:cs="Times New Roman"/>
        </w:rPr>
        <w:t xml:space="preserve">: </w:t>
      </w:r>
      <w:r w:rsidR="00E81A40" w:rsidRPr="002F3D1B">
        <w:rPr>
          <w:rFonts w:ascii="Times New Roman" w:hAnsi="Times New Roman" w:cs="Times New Roman"/>
        </w:rPr>
        <w:t>w przypadku</w:t>
      </w:r>
      <w:r w:rsidR="00523969" w:rsidRPr="002F3D1B">
        <w:rPr>
          <w:rFonts w:ascii="Times New Roman" w:hAnsi="Times New Roman" w:cs="Times New Roman"/>
        </w:rPr>
        <w:t xml:space="preserve"> gdy </w:t>
      </w:r>
      <w:r w:rsidR="00E81A40" w:rsidRPr="002F3D1B">
        <w:rPr>
          <w:rFonts w:ascii="Times New Roman" w:hAnsi="Times New Roman" w:cs="Times New Roman"/>
        </w:rPr>
        <w:t xml:space="preserve">SU będzie </w:t>
      </w:r>
      <w:r w:rsidR="00523969" w:rsidRPr="002F3D1B">
        <w:rPr>
          <w:rFonts w:ascii="Times New Roman" w:hAnsi="Times New Roman" w:cs="Times New Roman"/>
        </w:rPr>
        <w:t>o</w:t>
      </w:r>
      <w:r w:rsidR="00E81A40" w:rsidRPr="002F3D1B">
        <w:rPr>
          <w:rFonts w:ascii="Times New Roman" w:hAnsi="Times New Roman" w:cs="Times New Roman"/>
        </w:rPr>
        <w:t xml:space="preserve">kreślona </w:t>
      </w:r>
      <w:r w:rsidR="00523969" w:rsidRPr="002F3D1B">
        <w:rPr>
          <w:rFonts w:ascii="Times New Roman" w:hAnsi="Times New Roman" w:cs="Times New Roman"/>
        </w:rPr>
        <w:t xml:space="preserve">według wartości księgowej brutto w odniesieniu do środków trwałych </w:t>
      </w:r>
      <w:r w:rsidR="00E81A40" w:rsidRPr="002F3D1B">
        <w:rPr>
          <w:rFonts w:ascii="Times New Roman" w:hAnsi="Times New Roman" w:cs="Times New Roman"/>
        </w:rPr>
        <w:t xml:space="preserve">okaże się </w:t>
      </w:r>
      <w:r w:rsidR="00523969" w:rsidRPr="002F3D1B">
        <w:rPr>
          <w:rFonts w:ascii="Times New Roman" w:hAnsi="Times New Roman" w:cs="Times New Roman"/>
        </w:rPr>
        <w:t xml:space="preserve">niższa od wartości przedmiotu </w:t>
      </w:r>
      <w:r w:rsidR="00E81A40" w:rsidRPr="002F3D1B">
        <w:rPr>
          <w:rFonts w:ascii="Times New Roman" w:hAnsi="Times New Roman" w:cs="Times New Roman"/>
        </w:rPr>
        <w:t>nowego (wartość odtworzeniowa/nowa) to nie będzie stanowiło to niedoubezpieczenia i co za tym idzie</w:t>
      </w:r>
      <w:r w:rsidR="00523969" w:rsidRPr="002F3D1B">
        <w:rPr>
          <w:rFonts w:ascii="Times New Roman" w:hAnsi="Times New Roman" w:cs="Times New Roman"/>
        </w:rPr>
        <w:t xml:space="preserve"> wysokość ustalonego odszkodowania </w:t>
      </w:r>
      <w:r w:rsidR="00E81A40" w:rsidRPr="002F3D1B">
        <w:rPr>
          <w:rFonts w:ascii="Times New Roman" w:hAnsi="Times New Roman" w:cs="Times New Roman"/>
        </w:rPr>
        <w:t xml:space="preserve">nie </w:t>
      </w:r>
      <w:r w:rsidR="00523969" w:rsidRPr="002F3D1B">
        <w:rPr>
          <w:rFonts w:ascii="Times New Roman" w:hAnsi="Times New Roman" w:cs="Times New Roman"/>
        </w:rPr>
        <w:t>ulega zmniejszeniu</w:t>
      </w:r>
      <w:r w:rsidR="008C708A">
        <w:rPr>
          <w:rFonts w:ascii="Times New Roman" w:hAnsi="Times New Roman" w:cs="Times New Roman"/>
        </w:rPr>
        <w:br/>
      </w:r>
      <w:r w:rsidR="00E81A40" w:rsidRPr="002F3D1B">
        <w:rPr>
          <w:rFonts w:ascii="Times New Roman" w:hAnsi="Times New Roman" w:cs="Times New Roman"/>
        </w:rPr>
        <w:t xml:space="preserve">i nie będzie miała zastosowanie zasada proporcji. </w:t>
      </w:r>
      <w:r w:rsidR="004A6165" w:rsidRPr="002F3D1B">
        <w:rPr>
          <w:rFonts w:ascii="Times New Roman" w:hAnsi="Times New Roman" w:cs="Times New Roman"/>
        </w:rPr>
        <w:t>Można wprowadzić zapis o potrącaniu zużycia technicznego w stosunku do przedmiotu ubezpieczenia, którego zużycie techniczne jest większe niż 50%.</w:t>
      </w:r>
    </w:p>
    <w:p w:rsidR="00523969" w:rsidRPr="002F3D1B" w:rsidRDefault="00523969" w:rsidP="002F3D1B">
      <w:pPr>
        <w:pStyle w:val="Tekstprzypisukocowego"/>
        <w:spacing w:line="360" w:lineRule="auto"/>
        <w:rPr>
          <w:rFonts w:ascii="Times New Roman" w:hAnsi="Times New Roman" w:cs="Times New Roman"/>
          <w:sz w:val="22"/>
          <w:szCs w:val="22"/>
        </w:rPr>
      </w:pPr>
    </w:p>
    <w:p w:rsidR="00523969" w:rsidRPr="002F3D1B" w:rsidRDefault="005E1892" w:rsidP="002F3D1B">
      <w:pPr>
        <w:spacing w:line="360" w:lineRule="auto"/>
        <w:jc w:val="both"/>
        <w:rPr>
          <w:rFonts w:ascii="Times New Roman" w:hAnsi="Times New Roman" w:cs="Times New Roman"/>
          <w:lang w:eastAsia="pl-PL"/>
        </w:rPr>
      </w:pPr>
      <w:r>
        <w:rPr>
          <w:rFonts w:ascii="Times New Roman" w:eastAsia="Lucida Sans Unicode" w:hAnsi="Times New Roman" w:cs="Times New Roman"/>
          <w:b/>
          <w:bCs/>
        </w:rPr>
        <w:t>Klauzula</w:t>
      </w:r>
      <w:r w:rsidR="00523969" w:rsidRPr="002F3D1B">
        <w:rPr>
          <w:rFonts w:ascii="Times New Roman" w:eastAsia="Lucida Sans Unicode" w:hAnsi="Times New Roman" w:cs="Times New Roman"/>
          <w:b/>
          <w:bCs/>
        </w:rPr>
        <w:t xml:space="preserve"> nie potrącania z wypłacanych odszkodowań kwot nieopłaconych składek -</w:t>
      </w:r>
      <w:r w:rsidR="00523969" w:rsidRPr="002F3D1B">
        <w:rPr>
          <w:rFonts w:ascii="Times New Roman" w:eastAsia="Lucida Sans Unicode" w:hAnsi="Times New Roman" w:cs="Times New Roman"/>
        </w:rPr>
        <w:t xml:space="preserve"> </w:t>
      </w:r>
      <w:r w:rsidR="00523969" w:rsidRPr="002F3D1B">
        <w:rPr>
          <w:rFonts w:ascii="Times New Roman" w:hAnsi="Times New Roman" w:cs="Times New Roman"/>
          <w:b/>
          <w:bCs/>
        </w:rPr>
        <w:t>Minimalny zakres ochrony zapewniany przez niniejszą klauzulę</w:t>
      </w:r>
      <w:r w:rsidR="00523969" w:rsidRPr="002F3D1B">
        <w:rPr>
          <w:rFonts w:ascii="Times New Roman" w:hAnsi="Times New Roman" w:cs="Times New Roman"/>
        </w:rPr>
        <w:t xml:space="preserve">:  </w:t>
      </w:r>
      <w:r w:rsidR="00523969" w:rsidRPr="002F3D1B">
        <w:rPr>
          <w:rFonts w:ascii="Times New Roman" w:hAnsi="Times New Roman" w:cs="Times New Roman"/>
          <w:lang w:eastAsia="pl-PL"/>
        </w:rPr>
        <w:t>Ubezpieczyciel nie będzie potrącał z kwoty odszkodowania rat, których termi</w:t>
      </w:r>
      <w:r w:rsidR="0063438D" w:rsidRPr="002F3D1B">
        <w:rPr>
          <w:rFonts w:ascii="Times New Roman" w:hAnsi="Times New Roman" w:cs="Times New Roman"/>
          <w:lang w:eastAsia="pl-PL"/>
        </w:rPr>
        <w:t xml:space="preserve">n płatności jeszcze nie minął. </w:t>
      </w:r>
    </w:p>
    <w:p w:rsidR="00E81A40" w:rsidRPr="002F3D1B" w:rsidRDefault="00E81A40" w:rsidP="002F3D1B">
      <w:pPr>
        <w:pStyle w:val="Tekstprzypisukocowego"/>
        <w:spacing w:line="360" w:lineRule="auto"/>
        <w:jc w:val="both"/>
        <w:rPr>
          <w:rFonts w:ascii="Times New Roman" w:hAnsi="Times New Roman" w:cs="Times New Roman"/>
          <w:sz w:val="22"/>
          <w:szCs w:val="22"/>
        </w:rPr>
      </w:pPr>
    </w:p>
    <w:p w:rsidR="00523969" w:rsidRPr="002F3D1B" w:rsidRDefault="005E1892" w:rsidP="00B2261D">
      <w:pPr>
        <w:tabs>
          <w:tab w:val="left" w:pos="720"/>
        </w:tabs>
        <w:spacing w:line="360" w:lineRule="auto"/>
        <w:contextualSpacing/>
        <w:mirrorIndents/>
        <w:jc w:val="both"/>
        <w:rPr>
          <w:rFonts w:ascii="Times New Roman" w:eastAsia="Lucida Sans Unicode" w:hAnsi="Times New Roman" w:cs="Times New Roman"/>
        </w:rPr>
      </w:pPr>
      <w:r>
        <w:rPr>
          <w:rFonts w:ascii="Times New Roman" w:eastAsia="Lucida Sans Unicode" w:hAnsi="Times New Roman" w:cs="Times New Roman"/>
          <w:b/>
          <w:bCs/>
        </w:rPr>
        <w:t>Klauzula</w:t>
      </w:r>
      <w:r w:rsidR="00E81A40" w:rsidRPr="002F3D1B">
        <w:rPr>
          <w:rFonts w:ascii="Times New Roman" w:eastAsia="Lucida Sans Unicode" w:hAnsi="Times New Roman" w:cs="Times New Roman"/>
          <w:b/>
          <w:bCs/>
        </w:rPr>
        <w:t xml:space="preserve"> rzeczoznawców (biegłych)</w:t>
      </w:r>
      <w:r w:rsidR="00523969" w:rsidRPr="002F3D1B">
        <w:rPr>
          <w:rFonts w:ascii="Times New Roman" w:eastAsia="Lucida Sans Unicode" w:hAnsi="Times New Roman" w:cs="Times New Roman"/>
          <w:b/>
          <w:bCs/>
        </w:rPr>
        <w:t xml:space="preserve"> – Minimalny zakres ochrony zapewniany przez niniejszą klauzulę: </w:t>
      </w:r>
      <w:r w:rsidR="00523969" w:rsidRPr="002F3D1B">
        <w:rPr>
          <w:rFonts w:ascii="Times New Roman" w:eastAsia="Lucida Sans Unicode" w:hAnsi="Times New Roman" w:cs="Times New Roman"/>
        </w:rPr>
        <w:t xml:space="preserve"> Dająca prawo (nie obowiązek) do powołania rzeczoznawcy, przez każdą ze stron. A</w:t>
      </w:r>
      <w:r w:rsidR="00B2261D">
        <w:rPr>
          <w:rFonts w:ascii="Times New Roman" w:eastAsia="Lucida Sans Unicode" w:hAnsi="Times New Roman" w:cs="Times New Roman"/>
        </w:rPr>
        <w:br/>
      </w:r>
      <w:r w:rsidR="00523969" w:rsidRPr="002F3D1B">
        <w:rPr>
          <w:rFonts w:ascii="Times New Roman" w:eastAsia="Lucida Sans Unicode" w:hAnsi="Times New Roman" w:cs="Times New Roman"/>
        </w:rPr>
        <w:t xml:space="preserve">w przypadku braku zgodności pomiędzy opiniami rzeczoznawców, </w:t>
      </w:r>
      <w:r w:rsidR="004A6165" w:rsidRPr="002F3D1B">
        <w:rPr>
          <w:rFonts w:ascii="Times New Roman" w:eastAsia="Lucida Sans Unicode" w:hAnsi="Times New Roman" w:cs="Times New Roman"/>
        </w:rPr>
        <w:t>obowiązek powołania</w:t>
      </w:r>
      <w:r w:rsidR="00523969" w:rsidRPr="002F3D1B">
        <w:rPr>
          <w:rFonts w:ascii="Times New Roman" w:eastAsia="Lucida Sans Unicode" w:hAnsi="Times New Roman" w:cs="Times New Roman"/>
        </w:rPr>
        <w:t xml:space="preserve"> wspólnego, rze</w:t>
      </w:r>
      <w:r w:rsidR="004A6165" w:rsidRPr="002F3D1B">
        <w:rPr>
          <w:rFonts w:ascii="Times New Roman" w:eastAsia="Lucida Sans Unicode" w:hAnsi="Times New Roman" w:cs="Times New Roman"/>
        </w:rPr>
        <w:t>czoznawcy w charakterze arbitra chyba, że strony dojdą do porozumienia bez potrzeby powołania arbitra.</w:t>
      </w:r>
      <w:r w:rsidR="007C3893">
        <w:rPr>
          <w:rFonts w:ascii="Times New Roman" w:eastAsia="Lucida Sans Unicode" w:hAnsi="Times New Roman" w:cs="Times New Roman"/>
        </w:rPr>
        <w:t xml:space="preserve"> </w:t>
      </w:r>
      <w:r w:rsidR="007C3893" w:rsidRPr="002A64F0">
        <w:rPr>
          <w:rFonts w:ascii="Times New Roman" w:eastAsia="Lucida Sans Unicode" w:hAnsi="Times New Roman" w:cs="Times New Roman"/>
        </w:rPr>
        <w:t>Dopus</w:t>
      </w:r>
      <w:r w:rsidR="00671FA2" w:rsidRPr="00671FA2">
        <w:rPr>
          <w:rFonts w:ascii="Times New Roman" w:eastAsia="Lucida Sans Unicode" w:hAnsi="Times New Roman" w:cs="Times New Roman"/>
        </w:rPr>
        <w:t>zczalny minimalny podlimit SU: 10</w:t>
      </w:r>
      <w:r w:rsidR="007C3893" w:rsidRPr="002A64F0">
        <w:rPr>
          <w:rFonts w:ascii="Times New Roman" w:eastAsia="Lucida Sans Unicode" w:hAnsi="Times New Roman" w:cs="Times New Roman"/>
        </w:rPr>
        <w:t>0.000,- PLN, na jedno i wszystkie zdarzenia</w:t>
      </w:r>
      <w:r w:rsidR="007C3893">
        <w:rPr>
          <w:rFonts w:ascii="Times New Roman" w:eastAsia="Lucida Sans Unicode" w:hAnsi="Times New Roman" w:cs="Times New Roman"/>
        </w:rPr>
        <w:t>.</w:t>
      </w:r>
    </w:p>
    <w:p w:rsidR="0063438D" w:rsidRPr="002F3D1B" w:rsidRDefault="0063438D" w:rsidP="00B2261D">
      <w:pPr>
        <w:tabs>
          <w:tab w:val="left" w:pos="720"/>
        </w:tabs>
        <w:spacing w:line="360" w:lineRule="auto"/>
        <w:contextualSpacing/>
        <w:mirrorIndents/>
        <w:jc w:val="both"/>
        <w:rPr>
          <w:rFonts w:ascii="Times New Roman" w:eastAsia="Lucida Sans Unicode" w:hAnsi="Times New Roman" w:cs="Times New Roman"/>
        </w:rPr>
      </w:pPr>
    </w:p>
    <w:p w:rsidR="00523969" w:rsidRPr="002F3D1B" w:rsidRDefault="005E1892" w:rsidP="00B2261D">
      <w:pPr>
        <w:tabs>
          <w:tab w:val="left" w:pos="1080"/>
        </w:tabs>
        <w:spacing w:line="360" w:lineRule="auto"/>
        <w:jc w:val="both"/>
        <w:rPr>
          <w:rFonts w:ascii="Times New Roman" w:eastAsia="Lucida Sans Unicode" w:hAnsi="Times New Roman" w:cs="Times New Roman"/>
        </w:rPr>
      </w:pPr>
      <w:r>
        <w:rPr>
          <w:rFonts w:ascii="Times New Roman" w:eastAsia="Lucida Sans Unicode" w:hAnsi="Times New Roman" w:cs="Times New Roman"/>
          <w:b/>
          <w:bCs/>
        </w:rPr>
        <w:t>Klauzula</w:t>
      </w:r>
      <w:r w:rsidR="00523969" w:rsidRPr="002F3D1B">
        <w:rPr>
          <w:rFonts w:ascii="Times New Roman" w:eastAsia="Lucida Sans Unicode" w:hAnsi="Times New Roman" w:cs="Times New Roman"/>
          <w:b/>
          <w:bCs/>
        </w:rPr>
        <w:t xml:space="preserve"> terminu zgłaszania szkód – Minimalny zakres ochrony zapewniany przez niniejszą klauzulę: </w:t>
      </w:r>
      <w:r w:rsidR="00523969" w:rsidRPr="002F3D1B">
        <w:rPr>
          <w:rFonts w:ascii="Times New Roman" w:eastAsia="Lucida Sans Unicode" w:hAnsi="Times New Roman" w:cs="Times New Roman"/>
        </w:rPr>
        <w:t xml:space="preserve">  </w:t>
      </w:r>
      <w:r w:rsidR="00523969" w:rsidRPr="002F3D1B">
        <w:rPr>
          <w:rFonts w:ascii="Times New Roman" w:hAnsi="Times New Roman" w:cs="Times New Roman"/>
          <w:color w:val="000000"/>
          <w:lang w:eastAsia="pl-PL"/>
        </w:rPr>
        <w:t xml:space="preserve">zawiadomienie </w:t>
      </w:r>
      <w:r w:rsidR="004A6165" w:rsidRPr="002F3D1B">
        <w:rPr>
          <w:rFonts w:ascii="Times New Roman" w:hAnsi="Times New Roman" w:cs="Times New Roman"/>
          <w:color w:val="000000"/>
          <w:lang w:eastAsia="pl-PL"/>
        </w:rPr>
        <w:t>Z</w:t>
      </w:r>
      <w:r w:rsidR="00523969" w:rsidRPr="002F3D1B">
        <w:rPr>
          <w:rFonts w:ascii="Times New Roman" w:hAnsi="Times New Roman" w:cs="Times New Roman"/>
          <w:color w:val="000000"/>
          <w:lang w:eastAsia="pl-PL"/>
        </w:rPr>
        <w:t xml:space="preserve">akładu </w:t>
      </w:r>
      <w:r w:rsidR="004A6165" w:rsidRPr="002F3D1B">
        <w:rPr>
          <w:rFonts w:ascii="Times New Roman" w:hAnsi="Times New Roman" w:cs="Times New Roman"/>
          <w:color w:val="000000"/>
          <w:lang w:eastAsia="pl-PL"/>
        </w:rPr>
        <w:t>U</w:t>
      </w:r>
      <w:r w:rsidR="00523969" w:rsidRPr="002F3D1B">
        <w:rPr>
          <w:rFonts w:ascii="Times New Roman" w:hAnsi="Times New Roman" w:cs="Times New Roman"/>
          <w:color w:val="000000"/>
          <w:lang w:eastAsia="pl-PL"/>
        </w:rPr>
        <w:t xml:space="preserve">bezpieczeń o szkodzie winno nastąpić nie później niż w ciągu 7 dni od daty powstania szkody lub uzyskania o niej wiadomości.  Niedotrzymanie terminu zgłoszenia szkody nie będzie przyczyną zmniejszenia wypłaty odszkodowania lub odmowy wypłaty odszkodowania, pod warunkiem, że niedotrzymanie terminu zgłoszenia szkody nie </w:t>
      </w:r>
      <w:r w:rsidR="00D42264" w:rsidRPr="002F3D1B">
        <w:rPr>
          <w:rFonts w:ascii="Times New Roman" w:hAnsi="Times New Roman" w:cs="Times New Roman"/>
          <w:color w:val="000000"/>
          <w:lang w:eastAsia="pl-PL"/>
        </w:rPr>
        <w:t xml:space="preserve">będzie </w:t>
      </w:r>
      <w:r w:rsidR="00523969" w:rsidRPr="002F3D1B">
        <w:rPr>
          <w:rFonts w:ascii="Times New Roman" w:hAnsi="Times New Roman" w:cs="Times New Roman"/>
          <w:color w:val="000000"/>
          <w:lang w:eastAsia="pl-PL"/>
        </w:rPr>
        <w:t>miało wpływu na ustalenie wysokości odszkodowania lub przyczyny szkody.</w:t>
      </w:r>
    </w:p>
    <w:p w:rsidR="00AD7AB6" w:rsidRPr="00E00BDF" w:rsidRDefault="005E1892" w:rsidP="00B2261D">
      <w:pPr>
        <w:tabs>
          <w:tab w:val="left" w:pos="1080"/>
        </w:tabs>
        <w:spacing w:line="360" w:lineRule="auto"/>
        <w:jc w:val="both"/>
        <w:rPr>
          <w:rFonts w:ascii="Times New Roman" w:eastAsia="Lucida Sans Unicode" w:hAnsi="Times New Roman" w:cs="Times New Roman"/>
        </w:rPr>
      </w:pPr>
      <w:r>
        <w:rPr>
          <w:rFonts w:ascii="Times New Roman" w:eastAsia="Lucida Sans Unicode" w:hAnsi="Times New Roman" w:cs="Times New Roman"/>
          <w:b/>
          <w:bCs/>
        </w:rPr>
        <w:t>Klauzula</w:t>
      </w:r>
      <w:r w:rsidR="00AD7AB6" w:rsidRPr="00E00BDF">
        <w:rPr>
          <w:rFonts w:ascii="Times New Roman" w:eastAsia="Lucida Sans Unicode" w:hAnsi="Times New Roman" w:cs="Times New Roman"/>
          <w:b/>
          <w:bCs/>
        </w:rPr>
        <w:t xml:space="preserve"> oględzin – Minimalny zakres ochrony zapewniany przez niniejszą klauzulę:</w:t>
      </w:r>
      <w:r w:rsidR="00AD7AB6" w:rsidRPr="00E00BDF">
        <w:rPr>
          <w:rFonts w:ascii="Times New Roman" w:hAnsi="Times New Roman" w:cs="Times New Roman"/>
        </w:rPr>
        <w:t xml:space="preserve"> </w:t>
      </w:r>
      <w:r w:rsidR="00E00BDF">
        <w:rPr>
          <w:rFonts w:ascii="Times New Roman" w:hAnsi="Times New Roman" w:cs="Times New Roman"/>
        </w:rPr>
        <w:t xml:space="preserve">Wykonawca zapewnia, że </w:t>
      </w:r>
      <w:r w:rsidR="00AD7AB6" w:rsidRPr="00E00BDF">
        <w:rPr>
          <w:rFonts w:ascii="Times New Roman" w:eastAsia="Lucida Sans Unicode" w:hAnsi="Times New Roman" w:cs="Times New Roman"/>
        </w:rPr>
        <w:t>oględziny odbędą się w ciągu 3 dni roboczych od chwili zgłoszenia szkody, licząc tylko dni robocze Wykonawcy. Po tym terminie Ubezpieczony będzie mógł sam dokonać oględzin (z których wykona dokumentację zdjęciową oraz protokół). Będzie mógł również naprawić szkodę, z przechowaniem części, które były wymieniane przez okres minimum 7 dni od daty ich wymiany. W takim przypadku Zakład Ubezpieczeń nie podniesienie zarzutu, że nie dokonano oględzin przez pracownika Zakładu Ubezpieczeń;</w:t>
      </w:r>
    </w:p>
    <w:p w:rsidR="005E7808" w:rsidRPr="002F3D1B" w:rsidRDefault="005E1892" w:rsidP="002F3D1B">
      <w:pPr>
        <w:spacing w:after="0" w:line="360" w:lineRule="auto"/>
        <w:jc w:val="both"/>
        <w:rPr>
          <w:rFonts w:ascii="Times New Roman" w:hAnsi="Times New Roman" w:cs="Times New Roman"/>
        </w:rPr>
      </w:pPr>
      <w:r>
        <w:rPr>
          <w:rFonts w:ascii="Times New Roman" w:eastAsia="Lucida Sans Unicode" w:hAnsi="Times New Roman" w:cs="Times New Roman"/>
          <w:b/>
          <w:bCs/>
        </w:rPr>
        <w:t>Klauzula</w:t>
      </w:r>
      <w:r w:rsidR="005E7808" w:rsidRPr="002F3D1B">
        <w:rPr>
          <w:rFonts w:ascii="Times New Roman" w:hAnsi="Times New Roman" w:cs="Times New Roman"/>
          <w:b/>
        </w:rPr>
        <w:t xml:space="preserve"> rozstrzygania sporów (jurysdykcji) – Minimalny zakres ochrony zapewniany przez niniejszą klauzulę:</w:t>
      </w:r>
      <w:r w:rsidR="005E7808" w:rsidRPr="002F3D1B">
        <w:rPr>
          <w:rFonts w:ascii="Times New Roman" w:hAnsi="Times New Roman" w:cs="Times New Roman"/>
        </w:rPr>
        <w:t xml:space="preserve"> Zakład Ubezpieczeń </w:t>
      </w:r>
      <w:r w:rsidR="002A1559" w:rsidRPr="002F3D1B">
        <w:rPr>
          <w:rFonts w:ascii="Times New Roman" w:hAnsi="Times New Roman" w:cs="Times New Roman"/>
        </w:rPr>
        <w:t xml:space="preserve">oświadcza </w:t>
      </w:r>
      <w:r w:rsidR="005E7808" w:rsidRPr="002F3D1B">
        <w:rPr>
          <w:rFonts w:ascii="Times New Roman" w:hAnsi="Times New Roman" w:cs="Times New Roman"/>
        </w:rPr>
        <w:t xml:space="preserve">że wszelkie spory wynikające z umowy ubezpieczenia </w:t>
      </w:r>
      <w:r w:rsidR="002A1559" w:rsidRPr="002F3D1B">
        <w:rPr>
          <w:rFonts w:ascii="Times New Roman" w:hAnsi="Times New Roman" w:cs="Times New Roman"/>
        </w:rPr>
        <w:t>będzie rozpatrywał</w:t>
      </w:r>
      <w:r w:rsidR="005E7808" w:rsidRPr="002F3D1B">
        <w:rPr>
          <w:rFonts w:ascii="Times New Roman" w:hAnsi="Times New Roman" w:cs="Times New Roman"/>
        </w:rPr>
        <w:t xml:space="preserve"> sąd właściwy dla siedziby ubezpieczającego, a co za tym idzie spory będą odbywały się wyłącznie w oparciu o prawo miejscowe (Polskie). Dodatkowo Wykonawca</w:t>
      </w:r>
      <w:r w:rsidR="002A1559" w:rsidRPr="002F3D1B">
        <w:rPr>
          <w:rFonts w:ascii="Times New Roman" w:hAnsi="Times New Roman" w:cs="Times New Roman"/>
        </w:rPr>
        <w:t xml:space="preserve"> oświadcza</w:t>
      </w:r>
      <w:r w:rsidR="005E7808" w:rsidRPr="002F3D1B">
        <w:rPr>
          <w:rFonts w:ascii="Times New Roman" w:hAnsi="Times New Roman" w:cs="Times New Roman"/>
        </w:rPr>
        <w:t>, że wszelkie zawiadomienia, korespondencja, wezwania, wezwania sądowe będą uznane za skutecznie dostarczone pod adres wskazny w oświadczeniu</w:t>
      </w:r>
      <w:r w:rsidR="00D42264" w:rsidRPr="002F3D1B">
        <w:rPr>
          <w:rFonts w:ascii="Times New Roman" w:hAnsi="Times New Roman" w:cs="Times New Roman"/>
        </w:rPr>
        <w:t xml:space="preserve"> (załącznik nr 8</w:t>
      </w:r>
      <w:r w:rsidR="004A6165" w:rsidRPr="002F3D1B">
        <w:rPr>
          <w:rFonts w:ascii="Times New Roman" w:hAnsi="Times New Roman" w:cs="Times New Roman"/>
        </w:rPr>
        <w:t xml:space="preserve"> SIWZ)</w:t>
      </w:r>
      <w:r w:rsidR="005E7808" w:rsidRPr="002F3D1B">
        <w:rPr>
          <w:rFonts w:ascii="Times New Roman" w:hAnsi="Times New Roman" w:cs="Times New Roman"/>
        </w:rPr>
        <w:t xml:space="preserve">. </w:t>
      </w:r>
    </w:p>
    <w:p w:rsidR="008321E3" w:rsidRPr="002F3D1B" w:rsidRDefault="008321E3" w:rsidP="002F3D1B">
      <w:pPr>
        <w:pStyle w:val="Tekstprzypisukocowego"/>
        <w:spacing w:line="360" w:lineRule="auto"/>
        <w:rPr>
          <w:rFonts w:ascii="Times New Roman" w:hAnsi="Times New Roman" w:cs="Times New Roman"/>
          <w:sz w:val="22"/>
          <w:szCs w:val="22"/>
        </w:rPr>
      </w:pPr>
    </w:p>
    <w:p w:rsidR="00B94A06" w:rsidRPr="002A64F0" w:rsidRDefault="005E1892" w:rsidP="00B94A06">
      <w:pPr>
        <w:spacing w:after="0" w:line="360" w:lineRule="auto"/>
        <w:jc w:val="both"/>
        <w:rPr>
          <w:rFonts w:ascii="Times New Roman" w:hAnsi="Times New Roman" w:cs="Times New Roman"/>
          <w:lang w:eastAsia="pl-PL"/>
        </w:rPr>
      </w:pPr>
      <w:r>
        <w:rPr>
          <w:rFonts w:ascii="Times New Roman" w:eastAsia="Lucida Sans Unicode" w:hAnsi="Times New Roman" w:cs="Times New Roman"/>
          <w:b/>
          <w:bCs/>
        </w:rPr>
        <w:t>Klauzula</w:t>
      </w:r>
      <w:r w:rsidR="00523969" w:rsidRPr="002F3D1B">
        <w:rPr>
          <w:rFonts w:ascii="Times New Roman" w:eastAsia="Lucida Sans Unicode" w:hAnsi="Times New Roman" w:cs="Times New Roman"/>
          <w:b/>
          <w:bCs/>
        </w:rPr>
        <w:t xml:space="preserve"> kosztów pracy w godzinach nadliczbowych, przy usuwaniu szkody </w:t>
      </w:r>
      <w:r w:rsidR="00523969" w:rsidRPr="002F3D1B">
        <w:rPr>
          <w:rFonts w:ascii="Times New Roman" w:hAnsi="Times New Roman" w:cs="Times New Roman"/>
          <w:b/>
          <w:bCs/>
        </w:rPr>
        <w:t xml:space="preserve">– Minimalny zakres ochrony zapewniany przez niniejszą klauzulę: </w:t>
      </w:r>
      <w:r w:rsidR="00523969" w:rsidRPr="002F3D1B">
        <w:rPr>
          <w:rFonts w:ascii="Times New Roman" w:hAnsi="Times New Roman" w:cs="Times New Roman"/>
        </w:rPr>
        <w:t xml:space="preserve">ochrona ubezpieczeniowa obejmuje </w:t>
      </w:r>
      <w:r w:rsidR="00523969" w:rsidRPr="002F3D1B">
        <w:rPr>
          <w:rFonts w:ascii="Times New Roman" w:hAnsi="Times New Roman" w:cs="Times New Roman"/>
          <w:lang w:eastAsia="pl-PL"/>
        </w:rPr>
        <w:t>koszty pracy</w:t>
      </w:r>
      <w:r w:rsidR="00B2261D">
        <w:rPr>
          <w:rFonts w:ascii="Times New Roman" w:hAnsi="Times New Roman" w:cs="Times New Roman"/>
          <w:lang w:eastAsia="pl-PL"/>
        </w:rPr>
        <w:br/>
      </w:r>
      <w:r w:rsidR="00523969" w:rsidRPr="002F3D1B">
        <w:rPr>
          <w:rFonts w:ascii="Times New Roman" w:hAnsi="Times New Roman" w:cs="Times New Roman"/>
          <w:lang w:eastAsia="pl-PL"/>
        </w:rPr>
        <w:t>w godzinach nadliczbowych, nocnych i dniach wolnych od pracy oraz frachtu ekspresowego (za wyjątkiem lotniczego), pod warunkiem, że takie koszty są poniesione w związku ze szkodą za którą Ubezpieczyciel ponosi odpowiedzial</w:t>
      </w:r>
      <w:r w:rsidR="0063438D" w:rsidRPr="002F3D1B">
        <w:rPr>
          <w:rFonts w:ascii="Times New Roman" w:hAnsi="Times New Roman" w:cs="Times New Roman"/>
          <w:lang w:eastAsia="pl-PL"/>
        </w:rPr>
        <w:t>ność na mocy postanowień umowy.</w:t>
      </w:r>
      <w:r w:rsidR="00B94A06">
        <w:rPr>
          <w:rFonts w:ascii="Times New Roman" w:hAnsi="Times New Roman" w:cs="Times New Roman"/>
          <w:lang w:eastAsia="pl-PL"/>
        </w:rPr>
        <w:t xml:space="preserve"> </w:t>
      </w:r>
      <w:r w:rsidR="00B94A06" w:rsidRPr="002A64F0">
        <w:rPr>
          <w:rFonts w:ascii="Times New Roman" w:hAnsi="Times New Roman" w:cs="Times New Roman"/>
          <w:lang w:eastAsia="pl-PL"/>
        </w:rPr>
        <w:t>Dopuszczalny minimalny podlimit SU: 100.000,- PLN, na jedno i wszystkie zdarzenia.</w:t>
      </w:r>
    </w:p>
    <w:p w:rsidR="00523969" w:rsidRPr="002F3D1B" w:rsidRDefault="00523969" w:rsidP="002F3D1B">
      <w:pPr>
        <w:autoSpaceDE w:val="0"/>
        <w:autoSpaceDN w:val="0"/>
        <w:adjustRightInd w:val="0"/>
        <w:spacing w:line="360" w:lineRule="auto"/>
        <w:jc w:val="both"/>
        <w:rPr>
          <w:rFonts w:ascii="Times New Roman" w:hAnsi="Times New Roman" w:cs="Times New Roman"/>
          <w:lang w:eastAsia="pl-PL"/>
        </w:rPr>
      </w:pPr>
    </w:p>
    <w:p w:rsidR="00523969" w:rsidRPr="002F3D1B" w:rsidRDefault="005E1892" w:rsidP="002F3D1B">
      <w:pPr>
        <w:tabs>
          <w:tab w:val="left" w:pos="1080"/>
        </w:tabs>
        <w:spacing w:line="360" w:lineRule="auto"/>
        <w:jc w:val="both"/>
        <w:rPr>
          <w:rFonts w:ascii="Times New Roman" w:eastAsia="Lucida Sans Unicode" w:hAnsi="Times New Roman" w:cs="Times New Roman"/>
        </w:rPr>
      </w:pPr>
      <w:r>
        <w:rPr>
          <w:rFonts w:ascii="Times New Roman" w:eastAsia="Lucida Sans Unicode" w:hAnsi="Times New Roman" w:cs="Times New Roman"/>
          <w:b/>
          <w:bCs/>
        </w:rPr>
        <w:t>Klauzula</w:t>
      </w:r>
      <w:r w:rsidR="00523969" w:rsidRPr="002F3D1B">
        <w:rPr>
          <w:rFonts w:ascii="Times New Roman" w:eastAsia="Lucida Sans Unicode" w:hAnsi="Times New Roman" w:cs="Times New Roman"/>
          <w:b/>
          <w:bCs/>
        </w:rPr>
        <w:t xml:space="preserve"> zaliczki na poczet szkody -</w:t>
      </w:r>
      <w:r w:rsidR="00523969" w:rsidRPr="002F3D1B">
        <w:rPr>
          <w:rFonts w:ascii="Times New Roman" w:eastAsia="Lucida Sans Unicode" w:hAnsi="Times New Roman" w:cs="Times New Roman"/>
        </w:rPr>
        <w:t xml:space="preserve"> </w:t>
      </w:r>
      <w:r w:rsidR="00523969" w:rsidRPr="002F3D1B">
        <w:rPr>
          <w:rFonts w:ascii="Times New Roman" w:hAnsi="Times New Roman" w:cs="Times New Roman"/>
          <w:b/>
          <w:bCs/>
        </w:rPr>
        <w:t xml:space="preserve">Minimalny zakres ochrony zapewniany przez niniejszą klauzulę: </w:t>
      </w:r>
      <w:r w:rsidR="00523969" w:rsidRPr="002F3D1B">
        <w:rPr>
          <w:rFonts w:ascii="Times New Roman" w:eastAsia="Lucida Sans Unicode" w:hAnsi="Times New Roman" w:cs="Times New Roman"/>
        </w:rPr>
        <w:t>wypłata odszk</w:t>
      </w:r>
      <w:r w:rsidR="00D42264" w:rsidRPr="002F3D1B">
        <w:rPr>
          <w:rFonts w:ascii="Times New Roman" w:eastAsia="Lucida Sans Unicode" w:hAnsi="Times New Roman" w:cs="Times New Roman"/>
        </w:rPr>
        <w:t>odowania w wysokości bezspornej nastąpi</w:t>
      </w:r>
      <w:r w:rsidR="00523969" w:rsidRPr="002F3D1B">
        <w:rPr>
          <w:rFonts w:ascii="Times New Roman" w:eastAsia="Lucida Sans Unicode" w:hAnsi="Times New Roman" w:cs="Times New Roman"/>
        </w:rPr>
        <w:t xml:space="preserve"> bez oczekiwania na zakończenie postępowania prowadzonego przez policję, prokuraturę, czy sąd. U</w:t>
      </w:r>
      <w:r w:rsidR="0086285A">
        <w:rPr>
          <w:rFonts w:ascii="Times New Roman" w:eastAsia="Lucida Sans Unicode" w:hAnsi="Times New Roman" w:cs="Times New Roman"/>
        </w:rPr>
        <w:t>bezpieczony</w:t>
      </w:r>
      <w:r w:rsidR="00D42264" w:rsidRPr="002F3D1B">
        <w:rPr>
          <w:rFonts w:ascii="Times New Roman" w:eastAsia="Lucida Sans Unicode" w:hAnsi="Times New Roman" w:cs="Times New Roman"/>
        </w:rPr>
        <w:t xml:space="preserve"> odpowiednio </w:t>
      </w:r>
      <w:r w:rsidR="00523969" w:rsidRPr="002F3D1B">
        <w:rPr>
          <w:rFonts w:ascii="Times New Roman" w:eastAsia="Lucida Sans Unicode" w:hAnsi="Times New Roman" w:cs="Times New Roman"/>
        </w:rPr>
        <w:t>zabezpieczy int</w:t>
      </w:r>
      <w:r w:rsidR="004B5D10" w:rsidRPr="002F3D1B">
        <w:rPr>
          <w:rFonts w:ascii="Times New Roman" w:eastAsia="Lucida Sans Unicode" w:hAnsi="Times New Roman" w:cs="Times New Roman"/>
        </w:rPr>
        <w:t>eresy</w:t>
      </w:r>
      <w:r w:rsidR="00D42264" w:rsidRPr="002F3D1B">
        <w:rPr>
          <w:rFonts w:ascii="Times New Roman" w:eastAsia="Lucida Sans Unicode" w:hAnsi="Times New Roman" w:cs="Times New Roman"/>
        </w:rPr>
        <w:t xml:space="preserve"> Wykonwacy</w:t>
      </w:r>
      <w:r w:rsidR="004B5D10" w:rsidRPr="002F3D1B">
        <w:rPr>
          <w:rFonts w:ascii="Times New Roman" w:eastAsia="Lucida Sans Unicode" w:hAnsi="Times New Roman" w:cs="Times New Roman"/>
        </w:rPr>
        <w:t xml:space="preserve">, </w:t>
      </w:r>
      <w:r w:rsidR="00D42264" w:rsidRPr="002F3D1B">
        <w:rPr>
          <w:rFonts w:ascii="Times New Roman" w:eastAsia="Lucida Sans Unicode" w:hAnsi="Times New Roman" w:cs="Times New Roman"/>
        </w:rPr>
        <w:t>w sposób który będzie wymagany</w:t>
      </w:r>
      <w:r w:rsidR="004B5D10" w:rsidRPr="002F3D1B">
        <w:rPr>
          <w:rFonts w:ascii="Times New Roman" w:eastAsia="Lucida Sans Unicode" w:hAnsi="Times New Roman" w:cs="Times New Roman"/>
        </w:rPr>
        <w:t xml:space="preserve"> przez TU (</w:t>
      </w:r>
      <w:r w:rsidR="00D42264" w:rsidRPr="002F3D1B">
        <w:rPr>
          <w:rFonts w:ascii="Times New Roman" w:eastAsia="Lucida Sans Unicode" w:hAnsi="Times New Roman" w:cs="Times New Roman"/>
        </w:rPr>
        <w:t xml:space="preserve">np.: </w:t>
      </w:r>
      <w:r w:rsidR="004B5D10" w:rsidRPr="002F3D1B">
        <w:rPr>
          <w:rFonts w:ascii="Times New Roman" w:eastAsia="Lucida Sans Unicode" w:hAnsi="Times New Roman" w:cs="Times New Roman"/>
        </w:rPr>
        <w:t>weksel, oświadczenie).</w:t>
      </w:r>
    </w:p>
    <w:p w:rsidR="00B94A06" w:rsidRPr="002A64F0" w:rsidRDefault="005E1892" w:rsidP="00B94A06">
      <w:pPr>
        <w:spacing w:after="0" w:line="360" w:lineRule="auto"/>
        <w:jc w:val="both"/>
      </w:pPr>
      <w:r>
        <w:rPr>
          <w:rFonts w:eastAsia="Lucida Sans Unicode"/>
          <w:b/>
          <w:bCs/>
        </w:rPr>
        <w:t>Klauzula</w:t>
      </w:r>
      <w:r w:rsidR="00523969" w:rsidRPr="002F3D1B">
        <w:rPr>
          <w:rFonts w:eastAsia="Lucida Sans Unicode"/>
          <w:b/>
          <w:bCs/>
        </w:rPr>
        <w:t xml:space="preserve"> </w:t>
      </w:r>
      <w:r w:rsidR="00523969" w:rsidRPr="002F3D1B">
        <w:rPr>
          <w:b/>
          <w:bCs/>
        </w:rPr>
        <w:t>szkód wodno-kanalizacyjnych – Minimalny zakres ochrony zapewniany przez niniejszą klauzulę:</w:t>
      </w:r>
      <w:r w:rsidR="00523969" w:rsidRPr="002F3D1B">
        <w:t xml:space="preserve"> </w:t>
      </w:r>
      <w:r w:rsidR="00523969" w:rsidRPr="002F3D1B">
        <w:rPr>
          <w:rFonts w:eastAsia="Lucida Sans Unicode"/>
        </w:rPr>
        <w:t>Ubezpieczyciel</w:t>
      </w:r>
      <w:r w:rsidR="00523969" w:rsidRPr="002F3D1B">
        <w:t xml:space="preserve"> ponosi odpowiedzialność za szkody wodno-kanalizacyjne (szkody powstałe </w:t>
      </w:r>
      <w:r w:rsidR="00523969" w:rsidRPr="002F3D1B">
        <w:lastRenderedPageBreak/>
        <w:t>w wyniku awarii, działania oraz eksploatacji urządzeń wodociągowych, kanalizacyjnych, gaśniczych i centralnego ogrzewania), w t</w:t>
      </w:r>
      <w:r w:rsidR="003F06A8" w:rsidRPr="002F3D1B">
        <w:t>ym koszty poszukiwania wycieku.</w:t>
      </w:r>
      <w:r w:rsidR="00B94A06">
        <w:t xml:space="preserve"> </w:t>
      </w:r>
      <w:r w:rsidR="00B94A06" w:rsidRPr="002A64F0">
        <w:t xml:space="preserve">Tylko w odniesieniu do kosztów poszukiwania wycieku jest dopuszczalny </w:t>
      </w:r>
      <w:r w:rsidR="00671FA2">
        <w:t>podlimit SU: 1</w:t>
      </w:r>
      <w:r w:rsidR="00B94A06" w:rsidRPr="00B94A06">
        <w:t>0.000</w:t>
      </w:r>
      <w:r w:rsidR="00BC1AB3">
        <w:t>,-</w:t>
      </w:r>
      <w:r w:rsidR="00B94A06" w:rsidRPr="00B94A06">
        <w:t xml:space="preserve"> </w:t>
      </w:r>
      <w:r w:rsidR="00B94A06" w:rsidRPr="002A64F0">
        <w:t>PLN, na jedno i wszystkie zdarzenia.</w:t>
      </w:r>
    </w:p>
    <w:p w:rsidR="0063438D" w:rsidRPr="002F3D1B" w:rsidRDefault="0063438D" w:rsidP="002F3D1B">
      <w:pPr>
        <w:pStyle w:val="pkt"/>
        <w:spacing w:before="0" w:after="0" w:line="360" w:lineRule="auto"/>
        <w:ind w:left="0" w:firstLine="0"/>
        <w:rPr>
          <w:sz w:val="22"/>
          <w:szCs w:val="22"/>
        </w:rPr>
      </w:pPr>
    </w:p>
    <w:p w:rsidR="00671FA2" w:rsidRPr="002F3D1B" w:rsidRDefault="005E1892" w:rsidP="00B2261D">
      <w:pPr>
        <w:tabs>
          <w:tab w:val="left" w:pos="720"/>
        </w:tabs>
        <w:spacing w:line="360" w:lineRule="auto"/>
        <w:contextualSpacing/>
        <w:mirrorIndents/>
        <w:jc w:val="both"/>
        <w:rPr>
          <w:rFonts w:ascii="Times New Roman" w:eastAsia="Lucida Sans Unicode" w:hAnsi="Times New Roman" w:cs="Times New Roman"/>
        </w:rPr>
      </w:pPr>
      <w:r>
        <w:rPr>
          <w:rFonts w:ascii="Times New Roman" w:eastAsia="Lucida Sans Unicode" w:hAnsi="Times New Roman" w:cs="Times New Roman"/>
          <w:b/>
          <w:bCs/>
        </w:rPr>
        <w:t>Klauzula</w:t>
      </w:r>
      <w:r w:rsidR="002A1559" w:rsidRPr="002F3D1B">
        <w:rPr>
          <w:rFonts w:ascii="Times New Roman" w:eastAsia="Lucida Sans Unicode" w:hAnsi="Times New Roman" w:cs="Times New Roman"/>
          <w:b/>
          <w:bCs/>
        </w:rPr>
        <w:t xml:space="preserve"> </w:t>
      </w:r>
      <w:r w:rsidR="002A1559" w:rsidRPr="002F3D1B">
        <w:rPr>
          <w:rFonts w:ascii="Times New Roman" w:hAnsi="Times New Roman" w:cs="Times New Roman"/>
          <w:b/>
        </w:rPr>
        <w:t>szkód wyrządz</w:t>
      </w:r>
      <w:r w:rsidR="009178F2" w:rsidRPr="002F3D1B">
        <w:rPr>
          <w:rFonts w:ascii="Times New Roman" w:hAnsi="Times New Roman" w:cs="Times New Roman"/>
          <w:b/>
        </w:rPr>
        <w:t xml:space="preserve">onych uderzeniem pojazdu </w:t>
      </w:r>
      <w:r w:rsidR="002A1559" w:rsidRPr="002F3D1B">
        <w:rPr>
          <w:rFonts w:ascii="Times New Roman" w:hAnsi="Times New Roman" w:cs="Times New Roman"/>
          <w:b/>
        </w:rPr>
        <w:t>-</w:t>
      </w:r>
      <w:r w:rsidR="002A1559" w:rsidRPr="002F3D1B">
        <w:rPr>
          <w:rFonts w:ascii="Times New Roman" w:hAnsi="Times New Roman" w:cs="Times New Roman"/>
        </w:rPr>
        <w:t xml:space="preserve"> </w:t>
      </w:r>
      <w:r w:rsidR="002A1559" w:rsidRPr="002F3D1B">
        <w:rPr>
          <w:rFonts w:ascii="Times New Roman" w:hAnsi="Times New Roman" w:cs="Times New Roman"/>
          <w:b/>
          <w:bCs/>
        </w:rPr>
        <w:t>Minimalny zakres ochrony zapewniany przez niniejszą klauzulę</w:t>
      </w:r>
      <w:r w:rsidR="002A1559" w:rsidRPr="002F3D1B">
        <w:rPr>
          <w:rFonts w:ascii="Times New Roman" w:hAnsi="Times New Roman" w:cs="Times New Roman"/>
        </w:rPr>
        <w:t>: Ubezpieczyciel ponosi odpowiedzialność za szkody</w:t>
      </w:r>
      <w:r w:rsidR="00671FA2">
        <w:rPr>
          <w:rFonts w:ascii="Times New Roman" w:hAnsi="Times New Roman" w:cs="Times New Roman"/>
        </w:rPr>
        <w:t xml:space="preserve"> </w:t>
      </w:r>
      <w:r w:rsidR="002A1559" w:rsidRPr="002F3D1B">
        <w:rPr>
          <w:rFonts w:ascii="Times New Roman" w:hAnsi="Times New Roman" w:cs="Times New Roman"/>
        </w:rPr>
        <w:t xml:space="preserve">(uszkodzenie lub zniszczenie) spowodowane uderzeniem pojazdu (w tym pojazdy wolnobieżne) w ubezpieczone mienie z włączeniem szkód spowodowanych przez pojazdy </w:t>
      </w:r>
      <w:r w:rsidR="00671FA2">
        <w:rPr>
          <w:rFonts w:ascii="Times New Roman" w:hAnsi="Times New Roman" w:cs="Times New Roman"/>
        </w:rPr>
        <w:t xml:space="preserve"> </w:t>
      </w:r>
      <w:r w:rsidR="002A1559" w:rsidRPr="002F3D1B">
        <w:rPr>
          <w:rFonts w:ascii="Times New Roman" w:hAnsi="Times New Roman" w:cs="Times New Roman"/>
        </w:rPr>
        <w:t>eksploatowane/użytkowane</w:t>
      </w:r>
      <w:r w:rsidR="009178F2" w:rsidRPr="002F3D1B">
        <w:rPr>
          <w:rFonts w:ascii="Times New Roman" w:hAnsi="Times New Roman" w:cs="Times New Roman"/>
        </w:rPr>
        <w:t xml:space="preserve">/będące własnością </w:t>
      </w:r>
      <w:r w:rsidR="004B5D10" w:rsidRPr="002F3D1B">
        <w:rPr>
          <w:rFonts w:ascii="Times New Roman" w:hAnsi="Times New Roman" w:cs="Times New Roman"/>
        </w:rPr>
        <w:t>U</w:t>
      </w:r>
      <w:r w:rsidR="002A1559" w:rsidRPr="002F3D1B">
        <w:rPr>
          <w:rFonts w:ascii="Times New Roman" w:hAnsi="Times New Roman" w:cs="Times New Roman"/>
        </w:rPr>
        <w:t>bezpieczającego</w:t>
      </w:r>
      <w:r w:rsidR="009178F2" w:rsidRPr="002F3D1B">
        <w:rPr>
          <w:rFonts w:ascii="Times New Roman" w:hAnsi="Times New Roman" w:cs="Times New Roman"/>
        </w:rPr>
        <w:t xml:space="preserve"> i/lub jego pracowników</w:t>
      </w:r>
      <w:r w:rsidR="004B5D10" w:rsidRPr="002F3D1B">
        <w:rPr>
          <w:rFonts w:ascii="Times New Roman" w:hAnsi="Times New Roman" w:cs="Times New Roman"/>
        </w:rPr>
        <w:t>.</w:t>
      </w:r>
      <w:r w:rsidR="00671FA2">
        <w:rPr>
          <w:rFonts w:ascii="Times New Roman" w:hAnsi="Times New Roman" w:cs="Times New Roman"/>
        </w:rPr>
        <w:t xml:space="preserve"> </w:t>
      </w:r>
      <w:r w:rsidR="00671FA2" w:rsidRPr="00C3635C">
        <w:rPr>
          <w:rFonts w:ascii="Times New Roman" w:eastAsia="Lucida Sans Unicode" w:hAnsi="Times New Roman" w:cs="Times New Roman"/>
        </w:rPr>
        <w:t>Dopus</w:t>
      </w:r>
      <w:r w:rsidR="00671FA2">
        <w:rPr>
          <w:rFonts w:ascii="Times New Roman" w:eastAsia="Lucida Sans Unicode" w:hAnsi="Times New Roman" w:cs="Times New Roman"/>
        </w:rPr>
        <w:t>zczalny minimalny podlimit SU: 1.00</w:t>
      </w:r>
      <w:r w:rsidR="00671FA2" w:rsidRPr="00C3635C">
        <w:rPr>
          <w:rFonts w:ascii="Times New Roman" w:eastAsia="Lucida Sans Unicode" w:hAnsi="Times New Roman" w:cs="Times New Roman"/>
        </w:rPr>
        <w:t>0.000,- PLN, na jedno i wszystkie zdarzenia</w:t>
      </w:r>
      <w:r w:rsidR="00671FA2">
        <w:rPr>
          <w:rFonts w:ascii="Times New Roman" w:eastAsia="Lucida Sans Unicode" w:hAnsi="Times New Roman" w:cs="Times New Roman"/>
        </w:rPr>
        <w:t>.</w:t>
      </w:r>
    </w:p>
    <w:p w:rsidR="00523969" w:rsidRPr="002F3D1B" w:rsidRDefault="00671FA2" w:rsidP="00B2261D">
      <w:pPr>
        <w:pStyle w:val="Tekstprzypisukocowego"/>
        <w:tabs>
          <w:tab w:val="left" w:pos="6273"/>
        </w:tabs>
        <w:spacing w:line="360" w:lineRule="auto"/>
        <w:jc w:val="both"/>
        <w:rPr>
          <w:rFonts w:ascii="Times New Roman" w:hAnsi="Times New Roman" w:cs="Times New Roman"/>
          <w:sz w:val="22"/>
          <w:szCs w:val="22"/>
        </w:rPr>
      </w:pPr>
      <w:r>
        <w:rPr>
          <w:rFonts w:ascii="Times New Roman" w:hAnsi="Times New Roman" w:cs="Times New Roman"/>
          <w:sz w:val="22"/>
          <w:szCs w:val="22"/>
        </w:rPr>
        <w:tab/>
      </w:r>
    </w:p>
    <w:p w:rsidR="00523969" w:rsidRPr="002F3D1B" w:rsidRDefault="005E1892" w:rsidP="00B2261D">
      <w:pPr>
        <w:pStyle w:val="Tekstprzypisukocowego"/>
        <w:spacing w:line="360" w:lineRule="auto"/>
        <w:jc w:val="both"/>
        <w:rPr>
          <w:rFonts w:ascii="Times New Roman" w:hAnsi="Times New Roman" w:cs="Times New Roman"/>
          <w:sz w:val="22"/>
          <w:szCs w:val="22"/>
        </w:rPr>
      </w:pPr>
      <w:r>
        <w:rPr>
          <w:rFonts w:ascii="Times New Roman" w:eastAsia="Lucida Sans Unicode" w:hAnsi="Times New Roman" w:cs="Times New Roman"/>
          <w:b/>
          <w:bCs/>
          <w:sz w:val="22"/>
          <w:szCs w:val="22"/>
        </w:rPr>
        <w:t>Klauzula</w:t>
      </w:r>
      <w:r w:rsidR="00523969" w:rsidRPr="002F3D1B">
        <w:rPr>
          <w:rFonts w:ascii="Times New Roman" w:eastAsia="Lucida Sans Unicode" w:hAnsi="Times New Roman" w:cs="Times New Roman"/>
          <w:b/>
          <w:bCs/>
          <w:sz w:val="22"/>
          <w:szCs w:val="22"/>
        </w:rPr>
        <w:t xml:space="preserve"> </w:t>
      </w:r>
      <w:r w:rsidR="00523969" w:rsidRPr="002F3D1B">
        <w:rPr>
          <w:rFonts w:ascii="Times New Roman" w:hAnsi="Times New Roman" w:cs="Times New Roman"/>
          <w:b/>
          <w:bCs/>
          <w:sz w:val="22"/>
          <w:szCs w:val="22"/>
        </w:rPr>
        <w:t>szkód wyrządzonych przez akcje ratownicze – Minimalny zakres ochrony zapewniany przez niniejszą klauzulę:</w:t>
      </w:r>
      <w:r w:rsidR="00523969" w:rsidRPr="002F3D1B">
        <w:rPr>
          <w:rFonts w:ascii="Times New Roman" w:hAnsi="Times New Roman" w:cs="Times New Roman"/>
          <w:sz w:val="22"/>
          <w:szCs w:val="22"/>
        </w:rPr>
        <w:t xml:space="preserve"> </w:t>
      </w:r>
      <w:r w:rsidR="00523969" w:rsidRPr="002F3D1B">
        <w:rPr>
          <w:rFonts w:ascii="Times New Roman" w:eastAsia="Lucida Sans Unicode" w:hAnsi="Times New Roman" w:cs="Times New Roman"/>
          <w:sz w:val="22"/>
          <w:szCs w:val="22"/>
        </w:rPr>
        <w:t>Ubezpieczyciel</w:t>
      </w:r>
      <w:r w:rsidR="00523969" w:rsidRPr="002F3D1B">
        <w:rPr>
          <w:rFonts w:ascii="Times New Roman" w:hAnsi="Times New Roman" w:cs="Times New Roman"/>
          <w:sz w:val="22"/>
          <w:szCs w:val="22"/>
        </w:rPr>
        <w:t xml:space="preserve"> ponosi odpowiedzialność za koszty </w:t>
      </w:r>
      <w:r w:rsidR="004B5D10" w:rsidRPr="002F3D1B">
        <w:rPr>
          <w:rFonts w:ascii="Times New Roman" w:hAnsi="Times New Roman" w:cs="Times New Roman"/>
          <w:sz w:val="22"/>
          <w:szCs w:val="22"/>
        </w:rPr>
        <w:t xml:space="preserve">naprawy uszkodzonego na skutek </w:t>
      </w:r>
      <w:r w:rsidR="00523969" w:rsidRPr="002F3D1B">
        <w:rPr>
          <w:rFonts w:ascii="Times New Roman" w:hAnsi="Times New Roman" w:cs="Times New Roman"/>
          <w:sz w:val="22"/>
          <w:szCs w:val="22"/>
        </w:rPr>
        <w:t xml:space="preserve">akcji ratowniczej ubezpieczonego mienia, poniesione przez </w:t>
      </w:r>
      <w:r w:rsidR="004B5D10" w:rsidRPr="002F3D1B">
        <w:rPr>
          <w:rFonts w:ascii="Times New Roman" w:hAnsi="Times New Roman" w:cs="Times New Roman"/>
          <w:sz w:val="22"/>
          <w:szCs w:val="22"/>
        </w:rPr>
        <w:t>Zamawiającego</w:t>
      </w:r>
      <w:r w:rsidR="00523969" w:rsidRPr="002F3D1B">
        <w:rPr>
          <w:rFonts w:ascii="Times New Roman" w:hAnsi="Times New Roman" w:cs="Times New Roman"/>
          <w:sz w:val="22"/>
          <w:szCs w:val="22"/>
        </w:rPr>
        <w:t>.</w:t>
      </w:r>
    </w:p>
    <w:p w:rsidR="00523969" w:rsidRPr="002F3D1B" w:rsidRDefault="00523969" w:rsidP="00B2261D">
      <w:pPr>
        <w:pStyle w:val="Tekstprzypisukocowego"/>
        <w:spacing w:line="360" w:lineRule="auto"/>
        <w:jc w:val="both"/>
        <w:rPr>
          <w:rFonts w:ascii="Times New Roman" w:hAnsi="Times New Roman" w:cs="Times New Roman"/>
          <w:sz w:val="22"/>
          <w:szCs w:val="22"/>
        </w:rPr>
      </w:pPr>
    </w:p>
    <w:p w:rsidR="00523969" w:rsidRPr="002F3D1B" w:rsidRDefault="005E1892" w:rsidP="00B2261D">
      <w:pPr>
        <w:spacing w:line="360" w:lineRule="auto"/>
        <w:jc w:val="both"/>
        <w:rPr>
          <w:rFonts w:ascii="Times New Roman" w:hAnsi="Times New Roman" w:cs="Times New Roman"/>
        </w:rPr>
      </w:pPr>
      <w:r>
        <w:rPr>
          <w:rFonts w:ascii="Times New Roman" w:eastAsia="Lucida Sans Unicode" w:hAnsi="Times New Roman" w:cs="Times New Roman"/>
          <w:b/>
          <w:bCs/>
        </w:rPr>
        <w:t>Klauzula</w:t>
      </w:r>
      <w:r w:rsidR="00523969" w:rsidRPr="002F3D1B">
        <w:rPr>
          <w:rFonts w:ascii="Times New Roman" w:eastAsia="Lucida Sans Unicode" w:hAnsi="Times New Roman" w:cs="Times New Roman"/>
          <w:b/>
          <w:bCs/>
        </w:rPr>
        <w:t xml:space="preserve"> </w:t>
      </w:r>
      <w:r w:rsidR="00523969" w:rsidRPr="002F3D1B">
        <w:rPr>
          <w:rFonts w:ascii="Times New Roman" w:hAnsi="Times New Roman" w:cs="Times New Roman"/>
          <w:b/>
          <w:bCs/>
        </w:rPr>
        <w:t>odtworzenia dokumentacji - Minimalny zakres ochrony zapewniany przez niniejszą klauzulę</w:t>
      </w:r>
      <w:r w:rsidR="004B5D10" w:rsidRPr="002F3D1B">
        <w:rPr>
          <w:rFonts w:ascii="Times New Roman" w:hAnsi="Times New Roman" w:cs="Times New Roman"/>
          <w:b/>
        </w:rPr>
        <w:t xml:space="preserve">: </w:t>
      </w:r>
      <w:r w:rsidR="00523969" w:rsidRPr="002F3D1B">
        <w:rPr>
          <w:rFonts w:ascii="Times New Roman" w:hAnsi="Times New Roman" w:cs="Times New Roman"/>
        </w:rPr>
        <w:t>Ubezpieczyciel obejmie ochroną ubezpieczeniową koszty odtworzenia uszkodzonej, zniszczonej lub utraconej dokumentacji (aktów, planów, dokumentów, danych) w wyniku zdarzeń objętych umową ubezpieczenia. Koszty te obejmują odtworzenie dokumentacji, koszty robocizny poniesione na jej odtworzenie oraz koszty przeprowadzenia niezbędnych badań i analiz.</w:t>
      </w:r>
      <w:r w:rsidR="002A1559" w:rsidRPr="002F3D1B">
        <w:rPr>
          <w:rFonts w:ascii="Times New Roman" w:hAnsi="Times New Roman" w:cs="Times New Roman"/>
        </w:rPr>
        <w:t xml:space="preserve"> Dopuszczalny minimalny podlimit SU – 50.000,-</w:t>
      </w:r>
      <w:r w:rsidR="00BC1AB3">
        <w:rPr>
          <w:rFonts w:ascii="Times New Roman" w:hAnsi="Times New Roman" w:cs="Times New Roman"/>
        </w:rPr>
        <w:t xml:space="preserve"> PLN</w:t>
      </w:r>
    </w:p>
    <w:p w:rsidR="00523969" w:rsidRPr="002F3D1B" w:rsidRDefault="005E1892" w:rsidP="002F3D1B">
      <w:pPr>
        <w:tabs>
          <w:tab w:val="left" w:pos="1080"/>
        </w:tabs>
        <w:spacing w:line="360" w:lineRule="auto"/>
        <w:jc w:val="both"/>
        <w:rPr>
          <w:rFonts w:ascii="Times New Roman" w:eastAsia="Lucida Sans Unicode" w:hAnsi="Times New Roman" w:cs="Times New Roman"/>
        </w:rPr>
      </w:pPr>
      <w:r>
        <w:rPr>
          <w:rFonts w:ascii="Times New Roman" w:eastAsia="Lucida Sans Unicode" w:hAnsi="Times New Roman" w:cs="Times New Roman"/>
          <w:b/>
          <w:bCs/>
        </w:rPr>
        <w:t>Klauzula</w:t>
      </w:r>
      <w:r w:rsidR="00523969" w:rsidRPr="002F3D1B">
        <w:rPr>
          <w:rFonts w:ascii="Times New Roman" w:eastAsia="Lucida Sans Unicode" w:hAnsi="Times New Roman" w:cs="Times New Roman"/>
          <w:b/>
          <w:bCs/>
        </w:rPr>
        <w:t xml:space="preserve"> kosztów naprawy, we własnym zakresie </w:t>
      </w:r>
      <w:r w:rsidR="00523969" w:rsidRPr="002F3D1B">
        <w:rPr>
          <w:rFonts w:ascii="Times New Roman" w:hAnsi="Times New Roman" w:cs="Times New Roman"/>
          <w:b/>
          <w:bCs/>
        </w:rPr>
        <w:t>- Minimalny zakres ochrony zapewniany przez niniejszą klauzulę</w:t>
      </w:r>
      <w:r w:rsidR="00523969" w:rsidRPr="002F3D1B">
        <w:rPr>
          <w:rFonts w:ascii="Times New Roman" w:hAnsi="Times New Roman" w:cs="Times New Roman"/>
        </w:rPr>
        <w:t xml:space="preserve"> Ubezpieczyciel zobowiązuje się, że </w:t>
      </w:r>
      <w:r w:rsidR="00523969" w:rsidRPr="002F3D1B">
        <w:rPr>
          <w:rFonts w:ascii="Times New Roman" w:eastAsia="Lucida Sans Unicode" w:hAnsi="Times New Roman" w:cs="Times New Roman"/>
        </w:rPr>
        <w:t>pokry</w:t>
      </w:r>
      <w:r w:rsidR="004B5D10" w:rsidRPr="002F3D1B">
        <w:rPr>
          <w:rFonts w:ascii="Times New Roman" w:eastAsia="Lucida Sans Unicode" w:hAnsi="Times New Roman" w:cs="Times New Roman"/>
        </w:rPr>
        <w:t>je koszty zakupu części</w:t>
      </w:r>
      <w:r w:rsidR="009178F2" w:rsidRPr="002F3D1B">
        <w:rPr>
          <w:rFonts w:ascii="Times New Roman" w:eastAsia="Lucida Sans Unicode" w:hAnsi="Times New Roman" w:cs="Times New Roman"/>
        </w:rPr>
        <w:t xml:space="preserve"> na podstawie FV oraz</w:t>
      </w:r>
      <w:r w:rsidR="00523969" w:rsidRPr="002F3D1B">
        <w:rPr>
          <w:rFonts w:ascii="Times New Roman" w:eastAsia="Lucida Sans Unicode" w:hAnsi="Times New Roman" w:cs="Times New Roman"/>
        </w:rPr>
        <w:t xml:space="preserve"> dokona zwrotu kosztów za robociznę w wysokości średniej stawki jaka obowiązuje na t</w:t>
      </w:r>
      <w:r w:rsidR="002A1559" w:rsidRPr="002F3D1B">
        <w:rPr>
          <w:rFonts w:ascii="Times New Roman" w:eastAsia="Lucida Sans Unicode" w:hAnsi="Times New Roman" w:cs="Times New Roman"/>
        </w:rPr>
        <w:t xml:space="preserve">erenie działania ubezpieczonego, w przypadku naprawy szkody </w:t>
      </w:r>
      <w:r w:rsidR="00E83510" w:rsidRPr="002F3D1B">
        <w:rPr>
          <w:rFonts w:ascii="Times New Roman" w:eastAsia="Lucida Sans Unicode" w:hAnsi="Times New Roman" w:cs="Times New Roman"/>
        </w:rPr>
        <w:t>we własnym zakresie.</w:t>
      </w:r>
    </w:p>
    <w:p w:rsidR="00523969" w:rsidRPr="002F3D1B" w:rsidRDefault="005E1892" w:rsidP="002F3D1B">
      <w:pPr>
        <w:tabs>
          <w:tab w:val="left" w:pos="1080"/>
        </w:tabs>
        <w:spacing w:line="360" w:lineRule="auto"/>
        <w:jc w:val="both"/>
        <w:rPr>
          <w:rFonts w:ascii="Times New Roman" w:eastAsia="Lucida Sans Unicode" w:hAnsi="Times New Roman" w:cs="Times New Roman"/>
        </w:rPr>
      </w:pPr>
      <w:r>
        <w:rPr>
          <w:rFonts w:ascii="Times New Roman" w:eastAsia="Lucida Sans Unicode" w:hAnsi="Times New Roman" w:cs="Times New Roman"/>
          <w:b/>
          <w:bCs/>
        </w:rPr>
        <w:t>Klauzula</w:t>
      </w:r>
      <w:r w:rsidR="00523969" w:rsidRPr="002F3D1B">
        <w:rPr>
          <w:rFonts w:ascii="Times New Roman" w:eastAsia="Lucida Sans Unicode" w:hAnsi="Times New Roman" w:cs="Times New Roman"/>
          <w:b/>
          <w:bCs/>
        </w:rPr>
        <w:t xml:space="preserve"> kosztów naprawy przez podmioty zewnętrzne</w:t>
      </w:r>
      <w:r w:rsidR="00523969" w:rsidRPr="002F3D1B">
        <w:rPr>
          <w:rFonts w:ascii="Times New Roman" w:eastAsia="Lucida Sans Unicode" w:hAnsi="Times New Roman" w:cs="Times New Roman"/>
        </w:rPr>
        <w:t xml:space="preserve"> </w:t>
      </w:r>
      <w:r w:rsidR="00523969" w:rsidRPr="002F3D1B">
        <w:rPr>
          <w:rFonts w:ascii="Times New Roman" w:hAnsi="Times New Roman" w:cs="Times New Roman"/>
          <w:b/>
          <w:bCs/>
        </w:rPr>
        <w:t>- Minimalny zakres ochrony zapewniany przez niniejszą klauzulę</w:t>
      </w:r>
      <w:r w:rsidR="00523969" w:rsidRPr="002F3D1B">
        <w:rPr>
          <w:rFonts w:ascii="Times New Roman" w:hAnsi="Times New Roman" w:cs="Times New Roman"/>
        </w:rPr>
        <w:t xml:space="preserve"> Ubezpieczyciel zobowiązuje się, że </w:t>
      </w:r>
      <w:r w:rsidR="00E83510" w:rsidRPr="002F3D1B">
        <w:rPr>
          <w:rFonts w:ascii="Times New Roman" w:eastAsia="Lucida Sans Unicode" w:hAnsi="Times New Roman" w:cs="Times New Roman"/>
        </w:rPr>
        <w:t>zapewni wypłatę</w:t>
      </w:r>
      <w:r w:rsidR="00523969" w:rsidRPr="002F3D1B">
        <w:rPr>
          <w:rFonts w:ascii="Times New Roman" w:eastAsia="Lucida Sans Unicode" w:hAnsi="Times New Roman" w:cs="Times New Roman"/>
        </w:rPr>
        <w:t xml:space="preserve"> odszkodowania</w:t>
      </w:r>
      <w:r w:rsidR="00B2261D">
        <w:rPr>
          <w:rFonts w:ascii="Times New Roman" w:eastAsia="Lucida Sans Unicode" w:hAnsi="Times New Roman" w:cs="Times New Roman"/>
        </w:rPr>
        <w:br/>
      </w:r>
      <w:r w:rsidR="00523969" w:rsidRPr="002F3D1B">
        <w:rPr>
          <w:rFonts w:ascii="Times New Roman" w:eastAsia="Lucida Sans Unicode" w:hAnsi="Times New Roman" w:cs="Times New Roman"/>
        </w:rPr>
        <w:t>w c</w:t>
      </w:r>
      <w:r w:rsidR="00E83510" w:rsidRPr="002F3D1B">
        <w:rPr>
          <w:rFonts w:ascii="Times New Roman" w:eastAsia="Lucida Sans Unicode" w:hAnsi="Times New Roman" w:cs="Times New Roman"/>
        </w:rPr>
        <w:t>ałości za stawkę roboczogodziny nawet w przypadku jeśli będzie wyższa od średniej jaka obowiązuje w rejonie działania Zamawiającego,</w:t>
      </w:r>
      <w:r w:rsidR="00523969" w:rsidRPr="002F3D1B">
        <w:rPr>
          <w:rFonts w:ascii="Times New Roman" w:eastAsia="Lucida Sans Unicode" w:hAnsi="Times New Roman" w:cs="Times New Roman"/>
        </w:rPr>
        <w:t xml:space="preserve"> jeśli zostanie udokumentowane, że stawka ta jest stosowana przez tego wykonawcę do umów tego typu, ze szczególnym uwzględnieniem konieczności terminowego zakończenia prac, j</w:t>
      </w:r>
      <w:r w:rsidR="0063438D" w:rsidRPr="002F3D1B">
        <w:rPr>
          <w:rFonts w:ascii="Times New Roman" w:eastAsia="Lucida Sans Unicode" w:hAnsi="Times New Roman" w:cs="Times New Roman"/>
        </w:rPr>
        <w:t>ak również wielkości kontraktu</w:t>
      </w:r>
      <w:r w:rsidR="009178F2" w:rsidRPr="002F3D1B">
        <w:rPr>
          <w:rFonts w:ascii="Times New Roman" w:eastAsia="Lucida Sans Unicode" w:hAnsi="Times New Roman" w:cs="Times New Roman"/>
        </w:rPr>
        <w:t xml:space="preserve"> (szkód do naprawienia)</w:t>
      </w:r>
      <w:r w:rsidR="0063438D" w:rsidRPr="002F3D1B">
        <w:rPr>
          <w:rFonts w:ascii="Times New Roman" w:eastAsia="Lucida Sans Unicode" w:hAnsi="Times New Roman" w:cs="Times New Roman"/>
        </w:rPr>
        <w:t>;</w:t>
      </w:r>
    </w:p>
    <w:p w:rsidR="00201E70" w:rsidRPr="002F3D1B" w:rsidRDefault="005E1892" w:rsidP="002F3D1B">
      <w:pPr>
        <w:spacing w:line="360" w:lineRule="auto"/>
        <w:jc w:val="both"/>
        <w:rPr>
          <w:rFonts w:ascii="Times New Roman" w:hAnsi="Times New Roman" w:cs="Times New Roman"/>
          <w:lang w:eastAsia="pl-PL"/>
        </w:rPr>
      </w:pPr>
      <w:r>
        <w:rPr>
          <w:rFonts w:ascii="Times New Roman" w:eastAsia="Lucida Sans Unicode" w:hAnsi="Times New Roman" w:cs="Times New Roman"/>
          <w:b/>
          <w:bCs/>
        </w:rPr>
        <w:t>Klauzula</w:t>
      </w:r>
      <w:r w:rsidR="00462558" w:rsidRPr="002F3D1B">
        <w:rPr>
          <w:rFonts w:ascii="Times New Roman" w:eastAsia="Lucida Sans Unicode" w:hAnsi="Times New Roman" w:cs="Times New Roman"/>
          <w:b/>
          <w:bCs/>
        </w:rPr>
        <w:t xml:space="preserve"> zamieszek, strajku </w:t>
      </w:r>
      <w:r w:rsidR="00523969" w:rsidRPr="002F3D1B">
        <w:rPr>
          <w:rFonts w:ascii="Times New Roman" w:hAnsi="Times New Roman" w:cs="Times New Roman"/>
          <w:b/>
          <w:bCs/>
        </w:rPr>
        <w:t>-</w:t>
      </w:r>
      <w:r w:rsidR="00523969" w:rsidRPr="002F3D1B">
        <w:rPr>
          <w:rFonts w:ascii="Times New Roman" w:hAnsi="Times New Roman" w:cs="Times New Roman"/>
        </w:rPr>
        <w:t xml:space="preserve"> </w:t>
      </w:r>
      <w:r w:rsidR="00523969" w:rsidRPr="002F3D1B">
        <w:rPr>
          <w:rFonts w:ascii="Times New Roman" w:hAnsi="Times New Roman" w:cs="Times New Roman"/>
          <w:b/>
          <w:bCs/>
        </w:rPr>
        <w:t xml:space="preserve">Minimalny zakres ochrony zapewniany przez niniejszą klauzulę </w:t>
      </w:r>
      <w:r w:rsidR="00523969" w:rsidRPr="002F3D1B">
        <w:rPr>
          <w:rFonts w:ascii="Times New Roman" w:hAnsi="Times New Roman" w:cs="Times New Roman"/>
        </w:rPr>
        <w:t xml:space="preserve">Ubezpieczyciel obejmuje ochroną ubezpieczeniową </w:t>
      </w:r>
      <w:r w:rsidR="00523969" w:rsidRPr="002F3D1B">
        <w:rPr>
          <w:rFonts w:ascii="Times New Roman" w:hAnsi="Times New Roman" w:cs="Times New Roman"/>
          <w:lang w:eastAsia="pl-PL"/>
        </w:rPr>
        <w:t>szkody powstałe na skutek aktów takich jak zamieszki</w:t>
      </w:r>
      <w:r w:rsidR="00E83510" w:rsidRPr="002F3D1B">
        <w:rPr>
          <w:rFonts w:ascii="Times New Roman" w:hAnsi="Times New Roman" w:cs="Times New Roman"/>
          <w:lang w:eastAsia="pl-PL"/>
        </w:rPr>
        <w:t>, rozruchy czy strajk,</w:t>
      </w:r>
      <w:r w:rsidR="00462558" w:rsidRPr="002F3D1B">
        <w:rPr>
          <w:rFonts w:ascii="Times New Roman" w:hAnsi="Times New Roman" w:cs="Times New Roman"/>
          <w:lang w:eastAsia="pl-PL"/>
        </w:rPr>
        <w:t xml:space="preserve"> lub lokaut</w:t>
      </w:r>
      <w:r w:rsidR="00E83510" w:rsidRPr="002F3D1B">
        <w:rPr>
          <w:rFonts w:ascii="Times New Roman" w:hAnsi="Times New Roman" w:cs="Times New Roman"/>
          <w:lang w:eastAsia="pl-PL"/>
        </w:rPr>
        <w:t xml:space="preserve"> zarówno jeśli uszkodzenia powstaną w wyniku celowych </w:t>
      </w:r>
      <w:r w:rsidR="00E83510" w:rsidRPr="002F3D1B">
        <w:rPr>
          <w:rFonts w:ascii="Times New Roman" w:hAnsi="Times New Roman" w:cs="Times New Roman"/>
          <w:lang w:eastAsia="pl-PL"/>
        </w:rPr>
        <w:lastRenderedPageBreak/>
        <w:t>działań ich uczestników, cz</w:t>
      </w:r>
      <w:r w:rsidR="00462558" w:rsidRPr="002F3D1B">
        <w:rPr>
          <w:rFonts w:ascii="Times New Roman" w:hAnsi="Times New Roman" w:cs="Times New Roman"/>
          <w:lang w:eastAsia="pl-PL"/>
        </w:rPr>
        <w:t xml:space="preserve">y na skutek </w:t>
      </w:r>
      <w:r w:rsidR="00E83510" w:rsidRPr="002F3D1B">
        <w:rPr>
          <w:rFonts w:ascii="Times New Roman" w:hAnsi="Times New Roman" w:cs="Times New Roman"/>
          <w:lang w:eastAsia="pl-PL"/>
        </w:rPr>
        <w:t>działań pośrednich i niezamierzonych</w:t>
      </w:r>
      <w:r w:rsidR="00462558" w:rsidRPr="002F3D1B">
        <w:rPr>
          <w:rFonts w:ascii="Times New Roman" w:hAnsi="Times New Roman" w:cs="Times New Roman"/>
          <w:lang w:eastAsia="pl-PL"/>
        </w:rPr>
        <w:t xml:space="preserve"> i/lub przypadkowych</w:t>
      </w:r>
      <w:r w:rsidR="00E83510" w:rsidRPr="002F3D1B">
        <w:rPr>
          <w:rFonts w:ascii="Times New Roman" w:hAnsi="Times New Roman" w:cs="Times New Roman"/>
          <w:lang w:eastAsia="pl-PL"/>
        </w:rPr>
        <w:t>.</w:t>
      </w:r>
      <w:r w:rsidR="009635CA">
        <w:rPr>
          <w:rFonts w:ascii="Times New Roman" w:hAnsi="Times New Roman" w:cs="Times New Roman"/>
          <w:lang w:eastAsia="pl-PL"/>
        </w:rPr>
        <w:t xml:space="preserve"> Dopuszczalny minimany podlimit 1.000.000</w:t>
      </w:r>
      <w:r w:rsidR="00BC1AB3">
        <w:rPr>
          <w:rFonts w:ascii="Times New Roman" w:hAnsi="Times New Roman" w:cs="Times New Roman"/>
          <w:lang w:eastAsia="pl-PL"/>
        </w:rPr>
        <w:t>,-</w:t>
      </w:r>
      <w:r w:rsidR="009635CA">
        <w:rPr>
          <w:rFonts w:ascii="Times New Roman" w:hAnsi="Times New Roman" w:cs="Times New Roman"/>
          <w:lang w:eastAsia="pl-PL"/>
        </w:rPr>
        <w:t xml:space="preserve"> PLN</w:t>
      </w:r>
    </w:p>
    <w:p w:rsidR="00541B86" w:rsidRDefault="005E1892" w:rsidP="002A64F0">
      <w:pPr>
        <w:spacing w:after="0" w:line="360" w:lineRule="auto"/>
        <w:jc w:val="both"/>
        <w:rPr>
          <w:rFonts w:ascii="Times New Roman" w:hAnsi="Times New Roman"/>
          <w:lang w:eastAsia="pl-PL"/>
        </w:rPr>
      </w:pPr>
      <w:r>
        <w:rPr>
          <w:rFonts w:ascii="Times New Roman" w:eastAsia="Lucida Sans Unicode" w:hAnsi="Times New Roman" w:cs="Times New Roman"/>
          <w:b/>
          <w:bCs/>
        </w:rPr>
        <w:t>Klauzula</w:t>
      </w:r>
      <w:r w:rsidR="00523969" w:rsidRPr="002F3D1B">
        <w:rPr>
          <w:rFonts w:ascii="Times New Roman" w:eastAsia="Lucida Sans Unicode" w:hAnsi="Times New Roman" w:cs="Times New Roman"/>
          <w:b/>
          <w:bCs/>
        </w:rPr>
        <w:t xml:space="preserve"> szkód elektrycznych -</w:t>
      </w:r>
      <w:r w:rsidR="00523969" w:rsidRPr="002F3D1B">
        <w:rPr>
          <w:rFonts w:ascii="Times New Roman" w:hAnsi="Times New Roman" w:cs="Times New Roman"/>
          <w:b/>
          <w:bCs/>
        </w:rPr>
        <w:t xml:space="preserve"> Minimalny zakres ochrony zapewniany przez niniejszą klauzulę </w:t>
      </w:r>
      <w:r w:rsidR="00523969" w:rsidRPr="002F3D1B">
        <w:rPr>
          <w:rFonts w:ascii="Times New Roman" w:hAnsi="Times New Roman" w:cs="Times New Roman"/>
        </w:rPr>
        <w:t xml:space="preserve">Ubezpieczyciel obejmuje ochroną ubezpieczeniową </w:t>
      </w:r>
      <w:r w:rsidR="00523969" w:rsidRPr="002F3D1B">
        <w:rPr>
          <w:rFonts w:ascii="Times New Roman" w:hAnsi="Times New Roman" w:cs="Times New Roman"/>
          <w:lang w:eastAsia="pl-PL"/>
        </w:rPr>
        <w:t>objęte są szkody o charakterze elektrycznym</w:t>
      </w:r>
      <w:r w:rsidR="00541B86">
        <w:rPr>
          <w:rFonts w:ascii="Times New Roman" w:hAnsi="Times New Roman" w:cs="Times New Roman"/>
          <w:lang w:eastAsia="pl-PL"/>
        </w:rPr>
        <w:t xml:space="preserve"> </w:t>
      </w:r>
      <w:r w:rsidR="00541B86">
        <w:rPr>
          <w:rFonts w:ascii="Times New Roman" w:hAnsi="Times New Roman"/>
          <w:lang w:eastAsia="pl-PL"/>
        </w:rPr>
        <w:t xml:space="preserve">, tj wywołanych </w:t>
      </w:r>
      <w:r w:rsidR="00541B86" w:rsidRPr="00E9731D">
        <w:rPr>
          <w:rFonts w:ascii="Times New Roman" w:hAnsi="Times New Roman"/>
          <w:lang w:eastAsia="pl-PL"/>
        </w:rPr>
        <w:t>przez działanie prądu elektrycznego, np. w wyniku zwarcia, spięcia, uszkodzenia izolacji, złych parametrów prądu (np.: za wysokie lub za niskie napięcie elektryczne, nadmierny wzrost natężenia prądu, zmiana częstotliwości, zanik napięcie jednej lub kilku faz).</w:t>
      </w:r>
      <w:r w:rsidR="00541B86">
        <w:rPr>
          <w:rFonts w:ascii="Times New Roman" w:hAnsi="Times New Roman"/>
          <w:lang w:eastAsia="pl-PL"/>
        </w:rPr>
        <w:t xml:space="preserve"> </w:t>
      </w:r>
    </w:p>
    <w:p w:rsidR="003F06A8" w:rsidRDefault="00523969" w:rsidP="004079A9">
      <w:pPr>
        <w:tabs>
          <w:tab w:val="left" w:pos="1080"/>
        </w:tabs>
        <w:spacing w:line="360" w:lineRule="auto"/>
        <w:jc w:val="both"/>
        <w:rPr>
          <w:rFonts w:ascii="Times New Roman" w:hAnsi="Times New Roman" w:cs="Times New Roman"/>
          <w:lang w:eastAsia="pl-PL"/>
        </w:rPr>
      </w:pPr>
      <w:r w:rsidRPr="002F3D1B">
        <w:rPr>
          <w:rFonts w:ascii="Times New Roman" w:hAnsi="Times New Roman" w:cs="Times New Roman"/>
          <w:lang w:eastAsia="pl-PL"/>
        </w:rPr>
        <w:t>.</w:t>
      </w:r>
      <w:r w:rsidR="004B5D10" w:rsidRPr="002F3D1B">
        <w:rPr>
          <w:rFonts w:ascii="Times New Roman" w:hAnsi="Times New Roman" w:cs="Times New Roman"/>
          <w:lang w:eastAsia="pl-PL"/>
        </w:rPr>
        <w:t xml:space="preserve"> Dopuszczalny minimany podlimit 200.000</w:t>
      </w:r>
      <w:r w:rsidR="00BC1AB3">
        <w:rPr>
          <w:rFonts w:ascii="Times New Roman" w:hAnsi="Times New Roman" w:cs="Times New Roman"/>
          <w:lang w:eastAsia="pl-PL"/>
        </w:rPr>
        <w:t>,-</w:t>
      </w:r>
      <w:r w:rsidR="009635CA">
        <w:rPr>
          <w:rFonts w:ascii="Times New Roman" w:hAnsi="Times New Roman" w:cs="Times New Roman"/>
          <w:lang w:eastAsia="pl-PL"/>
        </w:rPr>
        <w:t xml:space="preserve"> PLN</w:t>
      </w:r>
    </w:p>
    <w:p w:rsidR="00541B86" w:rsidRPr="00E9731D" w:rsidRDefault="00541B86" w:rsidP="00E4216F">
      <w:pPr>
        <w:tabs>
          <w:tab w:val="left" w:pos="1080"/>
        </w:tabs>
        <w:spacing w:after="0" w:line="360" w:lineRule="auto"/>
        <w:jc w:val="both"/>
        <w:rPr>
          <w:rFonts w:ascii="Times New Roman" w:hAnsi="Times New Roman" w:cs="Times New Roman"/>
          <w:lang w:eastAsia="pl-PL"/>
        </w:rPr>
      </w:pPr>
      <w:r w:rsidRPr="00E9731D">
        <w:rPr>
          <w:rFonts w:ascii="Times New Roman" w:hAnsi="Times New Roman" w:cs="Times New Roman"/>
          <w:lang w:eastAsia="pl-PL"/>
        </w:rPr>
        <w:t>UWAGA:</w:t>
      </w:r>
    </w:p>
    <w:p w:rsidR="00541B86" w:rsidRPr="00E826B2" w:rsidRDefault="00541B86" w:rsidP="00E4216F">
      <w:pPr>
        <w:tabs>
          <w:tab w:val="left" w:pos="1080"/>
        </w:tabs>
        <w:spacing w:after="0" w:line="360" w:lineRule="auto"/>
        <w:jc w:val="both"/>
        <w:rPr>
          <w:rFonts w:ascii="Times New Roman" w:hAnsi="Times New Roman" w:cs="Times New Roman"/>
          <w:lang w:eastAsia="pl-PL"/>
        </w:rPr>
      </w:pPr>
      <w:r w:rsidRPr="00E9731D">
        <w:rPr>
          <w:rFonts w:ascii="Times New Roman" w:hAnsi="Times New Roman"/>
          <w:lang w:eastAsia="pl-PL"/>
        </w:rPr>
        <w:t>Klauzula nie uzależnia ochrony ubezpieczeniowej od wartości i wieku urządzeń oraz parametrów urządzenia tzn, że nie wprowadza limitów dotyczących np.  mocy minimalnej czy maksymalnej .</w:t>
      </w:r>
    </w:p>
    <w:p w:rsidR="00541B86" w:rsidRPr="00E826B2" w:rsidRDefault="00541B86" w:rsidP="00E4216F">
      <w:pPr>
        <w:tabs>
          <w:tab w:val="left" w:pos="1080"/>
        </w:tabs>
        <w:spacing w:after="0" w:line="360" w:lineRule="auto"/>
        <w:jc w:val="both"/>
        <w:rPr>
          <w:rFonts w:ascii="Times New Roman" w:hAnsi="Times New Roman" w:cs="Times New Roman"/>
          <w:lang w:eastAsia="pl-PL"/>
        </w:rPr>
      </w:pPr>
      <w:r>
        <w:rPr>
          <w:rFonts w:ascii="Times New Roman" w:hAnsi="Times New Roman" w:cs="Times New Roman"/>
          <w:lang w:eastAsia="pl-PL"/>
        </w:rPr>
        <w:t>P</w:t>
      </w:r>
      <w:r w:rsidRPr="00E826B2">
        <w:rPr>
          <w:rFonts w:ascii="Times New Roman" w:hAnsi="Times New Roman" w:cs="Times New Roman"/>
          <w:lang w:eastAsia="pl-PL"/>
        </w:rPr>
        <w:t>odlimit ten może być wspólny z podlimitem klauzuli awarii maszyn.</w:t>
      </w:r>
    </w:p>
    <w:p w:rsidR="00541B86" w:rsidRDefault="00541B86" w:rsidP="00541B86">
      <w:pPr>
        <w:tabs>
          <w:tab w:val="left" w:pos="1080"/>
        </w:tabs>
        <w:spacing w:line="360" w:lineRule="auto"/>
        <w:jc w:val="both"/>
        <w:rPr>
          <w:rFonts w:ascii="Times New Roman" w:eastAsia="Lucida Sans Unicode" w:hAnsi="Times New Roman" w:cs="Times New Roman"/>
        </w:rPr>
      </w:pPr>
    </w:p>
    <w:p w:rsidR="00A9184F" w:rsidRDefault="005E1892" w:rsidP="00E4216F">
      <w:pPr>
        <w:tabs>
          <w:tab w:val="left" w:pos="1080"/>
        </w:tabs>
        <w:suppressAutoHyphens/>
        <w:spacing w:after="0" w:line="360" w:lineRule="auto"/>
        <w:jc w:val="both"/>
        <w:rPr>
          <w:rFonts w:ascii="Times New Roman" w:hAnsi="Times New Roman" w:cs="Times New Roman"/>
          <w:bCs/>
        </w:rPr>
      </w:pPr>
      <w:r>
        <w:rPr>
          <w:rFonts w:ascii="Times New Roman" w:hAnsi="Times New Roman" w:cs="Times New Roman"/>
          <w:b/>
        </w:rPr>
        <w:t>Klauzula</w:t>
      </w:r>
      <w:r w:rsidR="00A9184F" w:rsidRPr="00A21FDD">
        <w:rPr>
          <w:rFonts w:ascii="Times New Roman" w:hAnsi="Times New Roman" w:cs="Times New Roman"/>
          <w:b/>
        </w:rPr>
        <w:t xml:space="preserve"> akceptacji istniejących zabezpieczeń p.poż</w:t>
      </w:r>
      <w:r w:rsidR="00A9184F" w:rsidRPr="001B199E">
        <w:rPr>
          <w:rFonts w:ascii="Times New Roman" w:hAnsi="Times New Roman" w:cs="Times New Roman"/>
          <w:b/>
        </w:rPr>
        <w:t xml:space="preserve"> –</w:t>
      </w:r>
      <w:r w:rsidR="00A9184F" w:rsidRPr="001B199E">
        <w:rPr>
          <w:rFonts w:ascii="Times New Roman" w:hAnsi="Times New Roman" w:cs="Times New Roman"/>
          <w:b/>
          <w:bCs/>
        </w:rPr>
        <w:t xml:space="preserve"> Minimalny zakres ochrony zapewniany </w:t>
      </w:r>
      <w:r w:rsidR="00A9184F" w:rsidRPr="00B2249D">
        <w:rPr>
          <w:rFonts w:ascii="Times New Roman" w:hAnsi="Times New Roman" w:cs="Times New Roman"/>
          <w:b/>
          <w:bCs/>
        </w:rPr>
        <w:t xml:space="preserve">przez niniejszą klauzulę: </w:t>
      </w:r>
      <w:r w:rsidR="00A9184F" w:rsidRPr="00B2249D">
        <w:rPr>
          <w:rFonts w:ascii="Times New Roman" w:eastAsia="Lucida Sans Unicode" w:hAnsi="Times New Roman" w:cs="Times New Roman"/>
        </w:rPr>
        <w:t>Zakład Ubezpieczeń oświadcza, że jest mu znany stan aktualnych (istniejących) zabezpieczeń p.poż i uznaje je za wystarczające do objęcia ochroną ubezpieczeniową;</w:t>
      </w:r>
      <w:r w:rsidR="00A9184F" w:rsidRPr="00B2249D">
        <w:rPr>
          <w:rFonts w:ascii="Times New Roman" w:hAnsi="Times New Roman" w:cs="Times New Roman"/>
          <w:bCs/>
        </w:rPr>
        <w:t xml:space="preserve"> Warunki szczególne dotyczące zabezpieczeń o których mowa w zdaniu poprzedzającym będą miały zastosowanie do I szkody w danej placówce/lokalizacji. Po wystąpieniu szkody w danej lokalizacji będą obowiązywały zapisy OWU Wykonawcy;</w:t>
      </w:r>
    </w:p>
    <w:p w:rsidR="00D249DF" w:rsidRDefault="00D249DF" w:rsidP="00E4216F">
      <w:pPr>
        <w:tabs>
          <w:tab w:val="left" w:pos="1080"/>
        </w:tabs>
        <w:suppressAutoHyphens/>
        <w:spacing w:after="0" w:line="360" w:lineRule="auto"/>
        <w:jc w:val="both"/>
        <w:rPr>
          <w:rFonts w:ascii="Times New Roman" w:hAnsi="Times New Roman" w:cs="Times New Roman"/>
          <w:bCs/>
        </w:rPr>
      </w:pPr>
    </w:p>
    <w:p w:rsidR="00D249DF" w:rsidRDefault="005E1892" w:rsidP="00E4216F">
      <w:pPr>
        <w:spacing w:after="0" w:line="360" w:lineRule="auto"/>
        <w:jc w:val="both"/>
        <w:rPr>
          <w:rFonts w:ascii="Times New Roman" w:hAnsi="Times New Roman" w:cs="Times New Roman"/>
        </w:rPr>
      </w:pPr>
      <w:r>
        <w:rPr>
          <w:rFonts w:ascii="Times New Roman" w:hAnsi="Times New Roman" w:cs="Times New Roman"/>
          <w:b/>
        </w:rPr>
        <w:t>Klauzula</w:t>
      </w:r>
      <w:r w:rsidR="00D249DF" w:rsidRPr="00C600E8">
        <w:rPr>
          <w:rFonts w:ascii="Times New Roman" w:hAnsi="Times New Roman" w:cs="Times New Roman"/>
          <w:b/>
        </w:rPr>
        <w:t xml:space="preserve"> akceptacji istniejącyh zabezpieczeń przepięciowych – Minimalny zakres ochrony</w:t>
      </w:r>
      <w:r w:rsidR="00D249DF" w:rsidRPr="004A5898">
        <w:rPr>
          <w:rFonts w:ascii="Times New Roman" w:hAnsi="Times New Roman" w:cs="Times New Roman"/>
          <w:b/>
        </w:rPr>
        <w:t xml:space="preserve"> zapewniany przez niniejszą klauzulę: </w:t>
      </w:r>
      <w:r w:rsidR="00D249DF" w:rsidRPr="004A5898">
        <w:rPr>
          <w:rFonts w:ascii="Times New Roman" w:hAnsi="Times New Roman" w:cs="Times New Roman"/>
        </w:rPr>
        <w:t>Zakład Ubezpieczeń oświadcza, że jest mu znany stan faktyczny i uznaje je za wystarczające do objęcia ochroną ubezpieczeniową, do pierwszej szkody</w:t>
      </w:r>
      <w:r w:rsidR="00B2261D">
        <w:rPr>
          <w:rFonts w:ascii="Times New Roman" w:hAnsi="Times New Roman" w:cs="Times New Roman"/>
        </w:rPr>
        <w:br/>
      </w:r>
      <w:r w:rsidR="00D249DF" w:rsidRPr="004A5898">
        <w:rPr>
          <w:rFonts w:ascii="Times New Roman" w:hAnsi="Times New Roman" w:cs="Times New Roman"/>
        </w:rPr>
        <w:t>w danym miejscu ubezpieczenia. Po wystąpieniu I szkody przepięciowej w danym miejscu ubezpieczenia/lokalizacji  obowiązują zapisy OWU</w:t>
      </w:r>
    </w:p>
    <w:p w:rsidR="00A9184F" w:rsidRDefault="00A9184F" w:rsidP="00541B86">
      <w:pPr>
        <w:tabs>
          <w:tab w:val="left" w:pos="1080"/>
        </w:tabs>
        <w:spacing w:line="360" w:lineRule="auto"/>
        <w:jc w:val="both"/>
        <w:rPr>
          <w:rFonts w:ascii="Times New Roman" w:eastAsia="Lucida Sans Unicode" w:hAnsi="Times New Roman" w:cs="Times New Roman"/>
        </w:rPr>
      </w:pPr>
    </w:p>
    <w:p w:rsidR="002B6682" w:rsidRPr="00FB3F5E" w:rsidRDefault="005E1892" w:rsidP="00DE08ED">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b/>
        </w:rPr>
        <w:t>Klauzula</w:t>
      </w:r>
      <w:r w:rsidR="002B6682" w:rsidRPr="00124AC7">
        <w:rPr>
          <w:rFonts w:ascii="Times New Roman" w:hAnsi="Times New Roman" w:cs="Times New Roman"/>
          <w:b/>
        </w:rPr>
        <w:t xml:space="preserve"> prewencyjnej sumy ubezpieczenia </w:t>
      </w:r>
      <w:r w:rsidR="002B6682" w:rsidRPr="00FB3F5E">
        <w:rPr>
          <w:rFonts w:ascii="Times New Roman" w:hAnsi="Times New Roman" w:cs="Times New Roman"/>
          <w:b/>
        </w:rPr>
        <w:t xml:space="preserve">- Minimalny zakres ochrony zapewniany przez niniejszą klauzulę: </w:t>
      </w:r>
      <w:r w:rsidR="002B6682" w:rsidRPr="00FB3F5E">
        <w:rPr>
          <w:rFonts w:ascii="Times New Roman" w:hAnsi="Times New Roman" w:cs="Times New Roman"/>
        </w:rPr>
        <w:t>Strony uzgoniły, że prewencyjna suma ubezpieczenia będzie miała zastosowanie do tych pozycji mienia, w których po szkodzie stwierdzono niedoubezpieczenie.</w:t>
      </w:r>
    </w:p>
    <w:p w:rsidR="002B6682" w:rsidRPr="00FB3F5E" w:rsidRDefault="002B6682" w:rsidP="00DE08ED">
      <w:pPr>
        <w:autoSpaceDE w:val="0"/>
        <w:autoSpaceDN w:val="0"/>
        <w:adjustRightInd w:val="0"/>
        <w:spacing w:after="0" w:line="360" w:lineRule="auto"/>
        <w:jc w:val="both"/>
        <w:rPr>
          <w:rFonts w:ascii="Times New Roman" w:hAnsi="Times New Roman" w:cs="Times New Roman"/>
        </w:rPr>
      </w:pPr>
      <w:r w:rsidRPr="00FB3F5E">
        <w:rPr>
          <w:rFonts w:ascii="Times New Roman" w:hAnsi="Times New Roman" w:cs="Times New Roman"/>
          <w:lang w:eastAsia="pl-PL"/>
        </w:rPr>
        <w:t xml:space="preserve">Dopuszczalny minimalny podlimit </w:t>
      </w:r>
      <w:r w:rsidRPr="00FB3F5E">
        <w:rPr>
          <w:rFonts w:ascii="Times New Roman" w:hAnsi="Times New Roman" w:cs="Times New Roman"/>
        </w:rPr>
        <w:t>– 2.000.000 PLN.</w:t>
      </w:r>
    </w:p>
    <w:p w:rsidR="002B6682" w:rsidRDefault="002B6682" w:rsidP="002B6682">
      <w:pPr>
        <w:tabs>
          <w:tab w:val="left" w:pos="1080"/>
        </w:tabs>
        <w:spacing w:line="360" w:lineRule="auto"/>
        <w:jc w:val="both"/>
        <w:rPr>
          <w:rFonts w:ascii="Times New Roman" w:eastAsia="Lucida Sans Unicode" w:hAnsi="Times New Roman" w:cs="Times New Roman"/>
        </w:rPr>
      </w:pPr>
    </w:p>
    <w:p w:rsidR="002B6682" w:rsidRPr="00FB3F5E" w:rsidRDefault="005E1892" w:rsidP="00D53BD5">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b/>
        </w:rPr>
        <w:t>Klauzula</w:t>
      </w:r>
      <w:r w:rsidR="002B6682" w:rsidRPr="00124AC7">
        <w:rPr>
          <w:rFonts w:ascii="Times New Roman" w:hAnsi="Times New Roman" w:cs="Times New Roman"/>
          <w:b/>
        </w:rPr>
        <w:t xml:space="preserve"> mienia wyłączonego z eksploatacji </w:t>
      </w:r>
      <w:r w:rsidR="002B6682" w:rsidRPr="00FB3F5E">
        <w:rPr>
          <w:rFonts w:ascii="Times New Roman" w:hAnsi="Times New Roman" w:cs="Times New Roman"/>
          <w:b/>
        </w:rPr>
        <w:t xml:space="preserve">- Minimalny zakres ochrony zapewniany przez niniejszą klauzulę: </w:t>
      </w:r>
      <w:r w:rsidR="00000A6B">
        <w:rPr>
          <w:rFonts w:ascii="Times New Roman" w:hAnsi="Times New Roman" w:cs="Times New Roman"/>
        </w:rPr>
        <w:t>strony ustalają, że</w:t>
      </w:r>
      <w:r w:rsidR="002B6682" w:rsidRPr="00FB3F5E">
        <w:rPr>
          <w:rFonts w:ascii="Times New Roman" w:hAnsi="Times New Roman" w:cs="Times New Roman"/>
        </w:rPr>
        <w:t xml:space="preserve"> ochrona ubezpieczeniowa obejmuje szkody w obiektach wyłączonych całkowicie z użytkowania przez okres nie dłuższy niż 90 dni od dnia wyłączenia</w:t>
      </w:r>
      <w:r w:rsidR="00B2261D">
        <w:rPr>
          <w:rFonts w:ascii="Times New Roman" w:hAnsi="Times New Roman" w:cs="Times New Roman"/>
        </w:rPr>
        <w:br/>
      </w:r>
      <w:r w:rsidR="002B6682" w:rsidRPr="00FB3F5E">
        <w:rPr>
          <w:rFonts w:ascii="Times New Roman" w:hAnsi="Times New Roman" w:cs="Times New Roman"/>
        </w:rPr>
        <w:lastRenderedPageBreak/>
        <w:t>z eksploatacji.  W przypadku wystąpienia przez Zamawiającego z wnioskiem o przedłużenie tego okresu, Ubezpieczyciel może wyrazić na to zgodę na specjalnych warunkach.</w:t>
      </w:r>
    </w:p>
    <w:p w:rsidR="002B6682" w:rsidRPr="00FB3F5E" w:rsidRDefault="002B6682" w:rsidP="00D53BD5">
      <w:pPr>
        <w:autoSpaceDE w:val="0"/>
        <w:autoSpaceDN w:val="0"/>
        <w:adjustRightInd w:val="0"/>
        <w:spacing w:after="0" w:line="360" w:lineRule="auto"/>
        <w:jc w:val="both"/>
        <w:rPr>
          <w:rFonts w:ascii="Times New Roman" w:hAnsi="Times New Roman" w:cs="Times New Roman"/>
        </w:rPr>
      </w:pPr>
      <w:r w:rsidRPr="00FB3F5E">
        <w:rPr>
          <w:rFonts w:ascii="Times New Roman" w:hAnsi="Times New Roman" w:cs="Times New Roman"/>
        </w:rPr>
        <w:t>Bez rzadnych ograniczeń czasowych i kwotowych ochronie ubezpieczeniowej podlega mienie częściowo wyłaczone z eksploatacji.</w:t>
      </w:r>
    </w:p>
    <w:p w:rsidR="002B6682" w:rsidRPr="00FB3F5E" w:rsidRDefault="002B6682" w:rsidP="00D53BD5">
      <w:pPr>
        <w:autoSpaceDE w:val="0"/>
        <w:autoSpaceDN w:val="0"/>
        <w:adjustRightInd w:val="0"/>
        <w:spacing w:after="0" w:line="360" w:lineRule="auto"/>
        <w:jc w:val="both"/>
        <w:rPr>
          <w:rFonts w:ascii="Times New Roman" w:hAnsi="Times New Roman" w:cs="Times New Roman"/>
        </w:rPr>
      </w:pPr>
      <w:r w:rsidRPr="00FB3F5E">
        <w:rPr>
          <w:rFonts w:ascii="Times New Roman" w:hAnsi="Times New Roman" w:cs="Times New Roman"/>
        </w:rPr>
        <w:t>Ochroną ubezpieczeniową nie jest objęte mienie wyłaczone z eksploatacji i przeznaczone do likwidacji.</w:t>
      </w:r>
    </w:p>
    <w:p w:rsidR="002B6682" w:rsidRDefault="002B6682" w:rsidP="00D53BD5">
      <w:pPr>
        <w:tabs>
          <w:tab w:val="left" w:pos="1080"/>
        </w:tabs>
        <w:spacing w:line="360" w:lineRule="auto"/>
        <w:jc w:val="both"/>
        <w:rPr>
          <w:rFonts w:ascii="Times New Roman" w:eastAsia="Lucida Sans Unicode" w:hAnsi="Times New Roman" w:cs="Times New Roman"/>
        </w:rPr>
      </w:pPr>
    </w:p>
    <w:p w:rsidR="00E57E86" w:rsidRPr="00E826B2" w:rsidRDefault="005E1892" w:rsidP="00E57E86">
      <w:pPr>
        <w:autoSpaceDE w:val="0"/>
        <w:autoSpaceDN w:val="0"/>
        <w:adjustRightInd w:val="0"/>
        <w:spacing w:after="0" w:line="360" w:lineRule="auto"/>
        <w:jc w:val="both"/>
        <w:rPr>
          <w:rFonts w:ascii="Times New Roman" w:hAnsi="Times New Roman" w:cs="Times New Roman"/>
          <w:bCs/>
        </w:rPr>
      </w:pPr>
      <w:r>
        <w:rPr>
          <w:rFonts w:ascii="Times New Roman" w:eastAsia="Lucida Sans Unicode" w:hAnsi="Times New Roman" w:cs="Times New Roman"/>
          <w:b/>
          <w:bCs/>
        </w:rPr>
        <w:t>Klauzula</w:t>
      </w:r>
      <w:r w:rsidR="000673BD" w:rsidRPr="002F3D1B">
        <w:rPr>
          <w:rFonts w:ascii="Times New Roman" w:eastAsia="Lucida Sans Unicode" w:hAnsi="Times New Roman" w:cs="Times New Roman"/>
          <w:b/>
          <w:bCs/>
        </w:rPr>
        <w:t xml:space="preserve"> </w:t>
      </w:r>
      <w:r w:rsidR="002B6682" w:rsidRPr="00124AC7">
        <w:rPr>
          <w:rFonts w:ascii="Times New Roman" w:hAnsi="Times New Roman" w:cs="Times New Roman"/>
          <w:b/>
          <w:bCs/>
        </w:rPr>
        <w:t xml:space="preserve">zmiany miejsca ubezpieczenia  </w:t>
      </w:r>
      <w:r w:rsidR="002B6682" w:rsidRPr="00FB3F5E">
        <w:rPr>
          <w:rFonts w:ascii="Times New Roman" w:hAnsi="Times New Roman" w:cs="Times New Roman"/>
          <w:b/>
          <w:bCs/>
        </w:rPr>
        <w:t>- Minimalny zakres ochrony zapewniany przez niniejszą klauzulę</w:t>
      </w:r>
      <w:r w:rsidR="002B6682" w:rsidRPr="00FB3F5E">
        <w:rPr>
          <w:rFonts w:ascii="Times New Roman" w:hAnsi="Times New Roman" w:cs="Times New Roman"/>
          <w:bCs/>
        </w:rPr>
        <w:t xml:space="preserve">: Ubezpieczyciel oświadcza, że dopuszcza możliwość swobodnego przemieszczania  mienia miedzy lokalizacjami Ubezpieczonego na terenie RP. </w:t>
      </w:r>
      <w:r w:rsidR="00E57E86" w:rsidRPr="00E826B2">
        <w:rPr>
          <w:rFonts w:ascii="Times New Roman" w:hAnsi="Times New Roman" w:cs="Times New Roman"/>
          <w:bCs/>
        </w:rPr>
        <w:t xml:space="preserve">Odpowiedzialność obejmuje </w:t>
      </w:r>
      <w:r w:rsidR="00E57E86">
        <w:rPr>
          <w:rFonts w:ascii="Times New Roman" w:hAnsi="Times New Roman" w:cs="Times New Roman"/>
          <w:bCs/>
        </w:rPr>
        <w:t xml:space="preserve">również </w:t>
      </w:r>
      <w:r w:rsidR="00E57E86" w:rsidRPr="00E826B2">
        <w:rPr>
          <w:rFonts w:ascii="Times New Roman" w:hAnsi="Times New Roman" w:cs="Times New Roman"/>
          <w:bCs/>
        </w:rPr>
        <w:t>szk</w:t>
      </w:r>
      <w:r w:rsidR="00887B3F">
        <w:rPr>
          <w:rFonts w:ascii="Times New Roman" w:hAnsi="Times New Roman" w:cs="Times New Roman"/>
          <w:bCs/>
        </w:rPr>
        <w:t>o</w:t>
      </w:r>
      <w:r w:rsidR="00E57E86" w:rsidRPr="00E826B2">
        <w:rPr>
          <w:rFonts w:ascii="Times New Roman" w:hAnsi="Times New Roman" w:cs="Times New Roman"/>
          <w:bCs/>
        </w:rPr>
        <w:t>d</w:t>
      </w:r>
      <w:r w:rsidR="00E57E86">
        <w:rPr>
          <w:rFonts w:ascii="Times New Roman" w:hAnsi="Times New Roman" w:cs="Times New Roman"/>
          <w:bCs/>
        </w:rPr>
        <w:t>y</w:t>
      </w:r>
      <w:r w:rsidR="00E57E86" w:rsidRPr="00E826B2">
        <w:rPr>
          <w:rFonts w:ascii="Times New Roman" w:hAnsi="Times New Roman" w:cs="Times New Roman"/>
          <w:bCs/>
        </w:rPr>
        <w:t xml:space="preserve"> powstał</w:t>
      </w:r>
      <w:r w:rsidR="00E57E86">
        <w:rPr>
          <w:rFonts w:ascii="Times New Roman" w:hAnsi="Times New Roman" w:cs="Times New Roman"/>
          <w:bCs/>
        </w:rPr>
        <w:t>e</w:t>
      </w:r>
      <w:r w:rsidR="00E57E86" w:rsidRPr="00E826B2">
        <w:rPr>
          <w:rFonts w:ascii="Times New Roman" w:hAnsi="Times New Roman" w:cs="Times New Roman"/>
          <w:bCs/>
        </w:rPr>
        <w:t xml:space="preserve"> podczas transportu, załadunki i wyładunku</w:t>
      </w:r>
      <w:r w:rsidR="00E57E86">
        <w:rPr>
          <w:rFonts w:ascii="Times New Roman" w:hAnsi="Times New Roman" w:cs="Times New Roman"/>
          <w:bCs/>
        </w:rPr>
        <w:t xml:space="preserve"> zarówno na terenie ubezpieczonej lokalizacji jak też podczas transportu pomiedzy ubezpieczonymi miejscami</w:t>
      </w:r>
      <w:r w:rsidR="00E57E86" w:rsidRPr="00E826B2">
        <w:rPr>
          <w:rFonts w:ascii="Times New Roman" w:hAnsi="Times New Roman" w:cs="Times New Roman"/>
          <w:bCs/>
        </w:rPr>
        <w:t xml:space="preserve">. </w:t>
      </w:r>
      <w:r w:rsidR="00E57E86">
        <w:rPr>
          <w:rFonts w:ascii="Times New Roman" w:hAnsi="Times New Roman" w:cs="Times New Roman"/>
          <w:bCs/>
        </w:rPr>
        <w:t>Również mienie znajdujące się tymczasowo poza miejscem ubezpieczenia (np. w związku z organizowaną imprezą, wystawami, remontami itp) zostaje objęte ochroną.</w:t>
      </w:r>
    </w:p>
    <w:p w:rsidR="00EC4901" w:rsidRDefault="00EC4901" w:rsidP="00DE08ED">
      <w:pPr>
        <w:autoSpaceDE w:val="0"/>
        <w:autoSpaceDN w:val="0"/>
        <w:adjustRightInd w:val="0"/>
        <w:spacing w:after="0" w:line="360" w:lineRule="auto"/>
        <w:jc w:val="both"/>
        <w:rPr>
          <w:rFonts w:ascii="Times New Roman" w:hAnsi="Times New Roman" w:cs="Times New Roman"/>
          <w:bCs/>
        </w:rPr>
      </w:pPr>
    </w:p>
    <w:p w:rsidR="00EC4901" w:rsidRPr="00386288" w:rsidRDefault="005E1892" w:rsidP="00DE08ED">
      <w:pPr>
        <w:autoSpaceDE w:val="0"/>
        <w:autoSpaceDN w:val="0"/>
        <w:adjustRightInd w:val="0"/>
        <w:spacing w:after="0" w:line="360" w:lineRule="auto"/>
        <w:jc w:val="both"/>
        <w:rPr>
          <w:rFonts w:ascii="Times New Roman" w:hAnsi="Times New Roman" w:cs="Times New Roman"/>
        </w:rPr>
      </w:pPr>
      <w:r>
        <w:rPr>
          <w:rFonts w:ascii="Times New Roman" w:eastAsia="Lucida Sans Unicode" w:hAnsi="Times New Roman" w:cs="Times New Roman"/>
          <w:b/>
          <w:bCs/>
        </w:rPr>
        <w:t>Klauzula</w:t>
      </w:r>
      <w:r w:rsidR="00EC4901" w:rsidRPr="00386288">
        <w:rPr>
          <w:rFonts w:ascii="Times New Roman" w:hAnsi="Times New Roman" w:cs="Times New Roman"/>
          <w:b/>
        </w:rPr>
        <w:t xml:space="preserve"> nieodbudowania majątku  - </w:t>
      </w:r>
      <w:r w:rsidR="00EC4901" w:rsidRPr="00386288">
        <w:rPr>
          <w:rFonts w:ascii="Times New Roman" w:hAnsi="Times New Roman" w:cs="Times New Roman"/>
          <w:b/>
          <w:bCs/>
        </w:rPr>
        <w:t xml:space="preserve">Minimalny zakres ochrony zapewniany przez niniejszą klauzulę: </w:t>
      </w:r>
      <w:r w:rsidR="00EC4901" w:rsidRPr="00386288">
        <w:rPr>
          <w:rFonts w:ascii="Times New Roman" w:eastAsia="Lucida Sans Unicode" w:hAnsi="Times New Roman" w:cs="Times New Roman"/>
        </w:rPr>
        <w:t xml:space="preserve">Zakład Ubezpieczeń oświadcza, że </w:t>
      </w:r>
      <w:r w:rsidR="00EC4901" w:rsidRPr="00386288">
        <w:rPr>
          <w:rFonts w:ascii="Times New Roman" w:hAnsi="Times New Roman" w:cs="Times New Roman"/>
        </w:rPr>
        <w:t>w przypadku szkody ubezpieczający może odstąpić od odbudowy lub naprawy zniszczonego mienia, W takim przypadku odszkodowanie będzie wypłacone wg systemu wartości mienia zgłoszonego do ubezpieczenia (odtworzeniowa, rzeczywista itp.).</w:t>
      </w:r>
      <w:r w:rsidR="00A36DC2" w:rsidRPr="00386288">
        <w:rPr>
          <w:rFonts w:ascii="Times New Roman" w:hAnsi="Times New Roman" w:cs="Times New Roman"/>
        </w:rPr>
        <w:t xml:space="preserve"> </w:t>
      </w:r>
    </w:p>
    <w:p w:rsidR="00EC4901" w:rsidRPr="00FB3F5E" w:rsidRDefault="00EC4901" w:rsidP="00DE08ED">
      <w:pPr>
        <w:autoSpaceDE w:val="0"/>
        <w:autoSpaceDN w:val="0"/>
        <w:adjustRightInd w:val="0"/>
        <w:spacing w:after="0" w:line="360" w:lineRule="auto"/>
        <w:jc w:val="both"/>
        <w:rPr>
          <w:rFonts w:ascii="Times New Roman" w:hAnsi="Times New Roman" w:cs="Times New Roman"/>
          <w:bCs/>
        </w:rPr>
      </w:pPr>
    </w:p>
    <w:p w:rsidR="00EC4901" w:rsidRPr="00FB3F5E" w:rsidRDefault="005E1892" w:rsidP="00DE08ED">
      <w:pPr>
        <w:autoSpaceDE w:val="0"/>
        <w:autoSpaceDN w:val="0"/>
        <w:adjustRightInd w:val="0"/>
        <w:spacing w:after="0" w:line="360" w:lineRule="auto"/>
        <w:jc w:val="both"/>
        <w:rPr>
          <w:rFonts w:ascii="Times New Roman" w:hAnsi="Times New Roman" w:cs="Times New Roman"/>
          <w:b/>
          <w:color w:val="FF0000"/>
        </w:rPr>
      </w:pPr>
      <w:r>
        <w:rPr>
          <w:rFonts w:ascii="Times New Roman" w:eastAsia="Lucida Sans Unicode" w:hAnsi="Times New Roman" w:cs="Times New Roman"/>
          <w:b/>
          <w:bCs/>
        </w:rPr>
        <w:t>Klauzula</w:t>
      </w:r>
      <w:r w:rsidR="00EC4901" w:rsidRPr="00124AC7">
        <w:rPr>
          <w:rFonts w:ascii="Times New Roman" w:hAnsi="Times New Roman" w:cs="Times New Roman"/>
          <w:b/>
        </w:rPr>
        <w:t xml:space="preserve"> ubezpieczenia kosztów dodatkowych niezbędnych do rozpoczęcia </w:t>
      </w:r>
      <w:r w:rsidR="00EC4901" w:rsidRPr="00FB3F5E">
        <w:rPr>
          <w:rFonts w:ascii="Times New Roman" w:hAnsi="Times New Roman" w:cs="Times New Roman"/>
          <w:b/>
        </w:rPr>
        <w:t>odbudowy</w:t>
      </w:r>
      <w:r w:rsidR="00EC4901">
        <w:rPr>
          <w:rFonts w:ascii="Times New Roman" w:hAnsi="Times New Roman" w:cs="Times New Roman"/>
          <w:b/>
        </w:rPr>
        <w:t xml:space="preserve"> </w:t>
      </w:r>
      <w:r w:rsidR="00EC4901" w:rsidRPr="00FB3F5E">
        <w:rPr>
          <w:rFonts w:ascii="Times New Roman" w:hAnsi="Times New Roman" w:cs="Times New Roman"/>
          <w:b/>
        </w:rPr>
        <w:t>/odtworzenia mienia - Minimalny zakres ochrony zapewniany przez niniejszą klauzulę</w:t>
      </w:r>
      <w:r w:rsidR="00EC4901" w:rsidRPr="00FB3F5E">
        <w:rPr>
          <w:rFonts w:ascii="Times New Roman" w:hAnsi="Times New Roman" w:cs="Times New Roman"/>
        </w:rPr>
        <w:t>: strony uzgodniły, że</w:t>
      </w:r>
      <w:r w:rsidR="00EC4901">
        <w:rPr>
          <w:rFonts w:ascii="Times New Roman" w:hAnsi="Times New Roman" w:cs="Times New Roman"/>
        </w:rPr>
        <w:t xml:space="preserve"> </w:t>
      </w:r>
      <w:r w:rsidR="00EC4901" w:rsidRPr="00FB3F5E">
        <w:rPr>
          <w:rFonts w:ascii="Times New Roman" w:hAnsi="Times New Roman" w:cs="Times New Roman"/>
        </w:rPr>
        <w:t>Ubezpieczyciel pokrywa w ramach SU, koszty niezbędne do rozpoczęcia odbudowy/odtworzenia mienia po szkodzie, w szczególności poniesione w celu uzyskania niezbędnych zezwoleń i decyzji stosownych urzędów  oraz wszelkie uzasadnione koszty i opłaty specjalistów, w tym również koszty architektów, inżynierów oraz specjalistów od konserwacji zabytków związane z przygotowaniem dokumentacji projektowej i/lub konstrukcyjnej niezbędnej</w:t>
      </w:r>
      <w:r w:rsidR="00B2261D">
        <w:rPr>
          <w:rFonts w:ascii="Times New Roman" w:hAnsi="Times New Roman" w:cs="Times New Roman"/>
        </w:rPr>
        <w:br/>
      </w:r>
      <w:r w:rsidR="00EC4901" w:rsidRPr="00FB3F5E">
        <w:rPr>
          <w:rFonts w:ascii="Times New Roman" w:hAnsi="Times New Roman" w:cs="Times New Roman"/>
        </w:rPr>
        <w:t>w celu rozpoczęcia odbudowy/odtworzenia mienia., poniesione przez Ubezpieczającego</w:t>
      </w:r>
      <w:r w:rsidR="00EC4901" w:rsidRPr="00FB3F5E">
        <w:rPr>
          <w:rFonts w:ascii="Times New Roman" w:hAnsi="Times New Roman" w:cs="Times New Roman"/>
          <w:b/>
          <w:color w:val="FF0000"/>
        </w:rPr>
        <w:t>.</w:t>
      </w:r>
    </w:p>
    <w:p w:rsidR="00EC4901" w:rsidRPr="00124AC7" w:rsidRDefault="00EC4901" w:rsidP="00DE08ED">
      <w:pPr>
        <w:autoSpaceDE w:val="0"/>
        <w:autoSpaceDN w:val="0"/>
        <w:adjustRightInd w:val="0"/>
        <w:spacing w:after="0" w:line="360" w:lineRule="auto"/>
        <w:jc w:val="both"/>
        <w:rPr>
          <w:rFonts w:ascii="Times New Roman" w:hAnsi="Times New Roman" w:cs="Times New Roman"/>
        </w:rPr>
      </w:pPr>
    </w:p>
    <w:p w:rsidR="00EC4901" w:rsidRPr="00FB3F5E" w:rsidRDefault="005E1892" w:rsidP="00DE08ED">
      <w:pPr>
        <w:autoSpaceDE w:val="0"/>
        <w:autoSpaceDN w:val="0"/>
        <w:adjustRightInd w:val="0"/>
        <w:spacing w:after="0" w:line="360" w:lineRule="auto"/>
        <w:jc w:val="both"/>
        <w:rPr>
          <w:rFonts w:ascii="Times New Roman" w:hAnsi="Times New Roman" w:cs="Times New Roman"/>
          <w:b/>
        </w:rPr>
      </w:pPr>
      <w:r>
        <w:rPr>
          <w:rFonts w:ascii="Times New Roman" w:eastAsia="Lucida Sans Unicode" w:hAnsi="Times New Roman" w:cs="Times New Roman"/>
          <w:b/>
          <w:bCs/>
        </w:rPr>
        <w:t>Klauzula</w:t>
      </w:r>
      <w:r w:rsidR="00EC4901" w:rsidRPr="00124AC7">
        <w:rPr>
          <w:rFonts w:ascii="Times New Roman" w:hAnsi="Times New Roman" w:cs="Times New Roman"/>
          <w:b/>
        </w:rPr>
        <w:t xml:space="preserve"> przeoczenia</w:t>
      </w:r>
      <w:r w:rsidR="00EC4901" w:rsidRPr="00FB3F5E">
        <w:rPr>
          <w:rFonts w:ascii="Times New Roman" w:hAnsi="Times New Roman" w:cs="Times New Roman"/>
          <w:b/>
        </w:rPr>
        <w:t>- Minimalny zakres ochrony zapewniany przez niniejszą klauzulę:</w:t>
      </w:r>
    </w:p>
    <w:p w:rsidR="00EC4901" w:rsidRPr="00FB3F5E" w:rsidRDefault="00EC4901" w:rsidP="00DE08ED">
      <w:pPr>
        <w:autoSpaceDE w:val="0"/>
        <w:autoSpaceDN w:val="0"/>
        <w:adjustRightInd w:val="0"/>
        <w:spacing w:after="0" w:line="360" w:lineRule="auto"/>
        <w:jc w:val="both"/>
        <w:rPr>
          <w:rFonts w:ascii="Times New Roman" w:hAnsi="Times New Roman" w:cs="Times New Roman"/>
        </w:rPr>
      </w:pPr>
      <w:r w:rsidRPr="00FB3F5E">
        <w:rPr>
          <w:rFonts w:ascii="Times New Roman" w:hAnsi="Times New Roman" w:cs="Times New Roman"/>
        </w:rPr>
        <w:t>strony uzgodniły, że jeżeli Zamawiający na skutek prze</w:t>
      </w:r>
      <w:r w:rsidR="00386288">
        <w:rPr>
          <w:rFonts w:ascii="Times New Roman" w:hAnsi="Times New Roman" w:cs="Times New Roman"/>
        </w:rPr>
        <w:t xml:space="preserve">oczenia, błędu nie poinformuje </w:t>
      </w:r>
      <w:r w:rsidRPr="00FB3F5E">
        <w:rPr>
          <w:rFonts w:ascii="Times New Roman" w:hAnsi="Times New Roman" w:cs="Times New Roman"/>
        </w:rPr>
        <w:t xml:space="preserve"> Wykonawcę lub Brokera o zmianach  mających związek z umową ubezpieczenia, lecz nie będzie to skutkiem winy umyślnej wówczas Ubezpieczyciel nie będzie podnosił tego zarzutu jako przyczyny odmowy/zmniejszenia wypłaty odszkodowania, pod warunkiem uzupełnienia.</w:t>
      </w:r>
    </w:p>
    <w:p w:rsidR="00955D47" w:rsidRDefault="00955D47" w:rsidP="00601D01">
      <w:pPr>
        <w:tabs>
          <w:tab w:val="left" w:pos="1080"/>
        </w:tabs>
        <w:spacing w:line="360" w:lineRule="auto"/>
        <w:jc w:val="both"/>
        <w:rPr>
          <w:rFonts w:ascii="Times New Roman" w:eastAsia="Lucida Sans Unicode" w:hAnsi="Times New Roman" w:cs="Times New Roman"/>
        </w:rPr>
      </w:pPr>
    </w:p>
    <w:p w:rsidR="00A3119C" w:rsidRPr="00FB3F5E" w:rsidRDefault="005E1892" w:rsidP="00DE08ED">
      <w:pPr>
        <w:autoSpaceDE w:val="0"/>
        <w:autoSpaceDN w:val="0"/>
        <w:adjustRightInd w:val="0"/>
        <w:spacing w:after="0" w:line="360" w:lineRule="auto"/>
        <w:jc w:val="both"/>
        <w:rPr>
          <w:rFonts w:ascii="Times New Roman" w:hAnsi="Times New Roman" w:cs="Times New Roman"/>
          <w:b/>
        </w:rPr>
      </w:pPr>
      <w:r>
        <w:rPr>
          <w:rFonts w:ascii="Times New Roman" w:eastAsia="Lucida Sans Unicode" w:hAnsi="Times New Roman" w:cs="Times New Roman"/>
          <w:b/>
          <w:bCs/>
        </w:rPr>
        <w:t>Klauzula</w:t>
      </w:r>
      <w:r w:rsidR="000673BD" w:rsidRPr="002F3D1B">
        <w:rPr>
          <w:rFonts w:ascii="Times New Roman" w:eastAsia="Lucida Sans Unicode" w:hAnsi="Times New Roman" w:cs="Times New Roman"/>
          <w:b/>
          <w:bCs/>
        </w:rPr>
        <w:t xml:space="preserve"> </w:t>
      </w:r>
      <w:r w:rsidR="00A3119C" w:rsidRPr="00124AC7">
        <w:rPr>
          <w:rFonts w:ascii="Times New Roman" w:hAnsi="Times New Roman" w:cs="Times New Roman"/>
          <w:b/>
        </w:rPr>
        <w:t xml:space="preserve">składowania </w:t>
      </w:r>
      <w:r w:rsidR="00A3119C" w:rsidRPr="00FB3F5E">
        <w:rPr>
          <w:rFonts w:ascii="Times New Roman" w:hAnsi="Times New Roman" w:cs="Times New Roman"/>
          <w:b/>
        </w:rPr>
        <w:t>- Minimalny zakres ochrony zapewniany przez niniejszą klauzulę:</w:t>
      </w:r>
    </w:p>
    <w:p w:rsidR="00A3119C" w:rsidRPr="00FB3F5E" w:rsidRDefault="00A3119C" w:rsidP="00DE08ED">
      <w:pPr>
        <w:autoSpaceDE w:val="0"/>
        <w:autoSpaceDN w:val="0"/>
        <w:adjustRightInd w:val="0"/>
        <w:spacing w:after="0" w:line="360" w:lineRule="auto"/>
        <w:jc w:val="both"/>
        <w:rPr>
          <w:rFonts w:ascii="Times New Roman" w:hAnsi="Times New Roman" w:cs="Times New Roman"/>
        </w:rPr>
      </w:pPr>
      <w:r w:rsidRPr="00FB3F5E">
        <w:rPr>
          <w:rFonts w:ascii="Times New Roman" w:hAnsi="Times New Roman" w:cs="Times New Roman"/>
        </w:rPr>
        <w:lastRenderedPageBreak/>
        <w:t xml:space="preserve">Strony uzgoniły, że w przypadku szkód spowodowanych zalaniem mienia od podłoża, ubezpieczyciel ponosi odpowiedzialność także za mienie składowane bezpośrednio na podłodze, jeśli z uwagi na specyfikę tego mienia dopuszczalne było takie składowanie.  </w:t>
      </w:r>
    </w:p>
    <w:p w:rsidR="00A3119C" w:rsidRDefault="00A3119C" w:rsidP="00601D01">
      <w:pPr>
        <w:tabs>
          <w:tab w:val="left" w:pos="1080"/>
        </w:tabs>
        <w:spacing w:line="360" w:lineRule="auto"/>
        <w:jc w:val="both"/>
        <w:rPr>
          <w:rFonts w:ascii="Times New Roman" w:eastAsia="Lucida Sans Unicode" w:hAnsi="Times New Roman" w:cs="Times New Roman"/>
        </w:rPr>
      </w:pPr>
    </w:p>
    <w:p w:rsidR="00A3119C" w:rsidRPr="00FB3F5E" w:rsidRDefault="005E1892" w:rsidP="00DE08ED">
      <w:pPr>
        <w:autoSpaceDE w:val="0"/>
        <w:autoSpaceDN w:val="0"/>
        <w:adjustRightInd w:val="0"/>
        <w:spacing w:after="0" w:line="360" w:lineRule="auto"/>
        <w:jc w:val="both"/>
        <w:rPr>
          <w:rFonts w:ascii="Times New Roman" w:hAnsi="Times New Roman" w:cs="Times New Roman"/>
          <w:b/>
        </w:rPr>
      </w:pPr>
      <w:r>
        <w:rPr>
          <w:rFonts w:ascii="Times New Roman" w:eastAsia="Lucida Sans Unicode" w:hAnsi="Times New Roman" w:cs="Times New Roman"/>
          <w:b/>
          <w:bCs/>
        </w:rPr>
        <w:t>Klauzula</w:t>
      </w:r>
      <w:r w:rsidR="00A3119C" w:rsidRPr="00124AC7">
        <w:rPr>
          <w:rFonts w:ascii="Times New Roman" w:hAnsi="Times New Roman" w:cs="Times New Roman"/>
          <w:b/>
        </w:rPr>
        <w:t xml:space="preserve"> dodatkowych kosztów działalności </w:t>
      </w:r>
      <w:r w:rsidR="00A3119C" w:rsidRPr="00FB3F5E">
        <w:rPr>
          <w:rFonts w:ascii="Times New Roman" w:hAnsi="Times New Roman" w:cs="Times New Roman"/>
          <w:b/>
        </w:rPr>
        <w:t xml:space="preserve">- Minimalny zakres ochrony zapewniany przez niniejszą klauzulę: </w:t>
      </w:r>
      <w:r w:rsidR="00A3119C" w:rsidRPr="00A21FDD">
        <w:rPr>
          <w:rFonts w:ascii="Times New Roman" w:hAnsi="Times New Roman" w:cs="Times New Roman"/>
        </w:rPr>
        <w:t>Strony</w:t>
      </w:r>
      <w:r w:rsidR="00A3119C" w:rsidRPr="00FB3F5E">
        <w:rPr>
          <w:rFonts w:ascii="Times New Roman" w:hAnsi="Times New Roman" w:cs="Times New Roman"/>
          <w:b/>
        </w:rPr>
        <w:t xml:space="preserve"> </w:t>
      </w:r>
      <w:r w:rsidR="00A3119C" w:rsidRPr="00FB3F5E">
        <w:rPr>
          <w:rFonts w:ascii="Times New Roman" w:hAnsi="Times New Roman" w:cs="Times New Roman"/>
        </w:rPr>
        <w:t>ustalają że:</w:t>
      </w:r>
    </w:p>
    <w:p w:rsidR="00A3119C" w:rsidRPr="00FB3F5E" w:rsidRDefault="00A3119C" w:rsidP="00DE08ED">
      <w:pPr>
        <w:autoSpaceDE w:val="0"/>
        <w:autoSpaceDN w:val="0"/>
        <w:adjustRightInd w:val="0"/>
        <w:spacing w:after="0" w:line="360" w:lineRule="auto"/>
        <w:jc w:val="both"/>
        <w:rPr>
          <w:rFonts w:ascii="Times New Roman" w:hAnsi="Times New Roman" w:cs="Times New Roman"/>
        </w:rPr>
      </w:pPr>
      <w:r w:rsidRPr="00FB3F5E">
        <w:rPr>
          <w:rFonts w:ascii="Times New Roman" w:hAnsi="Times New Roman" w:cs="Times New Roman"/>
        </w:rPr>
        <w:t>1. Wykonawca pokryje dodatkowe koszty działalności, poniesione przez Ubezpieczającego, związane z zastosowaniem rozwiązań mających na celu uniknięcie lub zmniejszenie zakłóceń w prowadzonej działalności, powstałych lub mogących powstać w wyniku szkody w ubezpieczonym mieniu, które posiada ochronę ubezpieczeniową w ramach zawartej umowy.</w:t>
      </w:r>
    </w:p>
    <w:p w:rsidR="00A3119C" w:rsidRPr="00FB3F5E" w:rsidRDefault="00A3119C" w:rsidP="00DE08ED">
      <w:pPr>
        <w:autoSpaceDE w:val="0"/>
        <w:autoSpaceDN w:val="0"/>
        <w:adjustRightInd w:val="0"/>
        <w:spacing w:after="0" w:line="360" w:lineRule="auto"/>
        <w:jc w:val="both"/>
        <w:rPr>
          <w:rFonts w:ascii="Times New Roman" w:hAnsi="Times New Roman" w:cs="Times New Roman"/>
        </w:rPr>
      </w:pPr>
      <w:r w:rsidRPr="00FB3F5E">
        <w:rPr>
          <w:rFonts w:ascii="Times New Roman" w:hAnsi="Times New Roman" w:cs="Times New Roman"/>
        </w:rPr>
        <w:t>2. Brak wypłaty odszkodowania z powodu wysokości franszyzy, nie wyklucza odpowiedzialności</w:t>
      </w:r>
      <w:r w:rsidR="00B2261D">
        <w:rPr>
          <w:rFonts w:ascii="Times New Roman" w:hAnsi="Times New Roman" w:cs="Times New Roman"/>
        </w:rPr>
        <w:br/>
      </w:r>
      <w:r w:rsidRPr="00FB3F5E">
        <w:rPr>
          <w:rFonts w:ascii="Times New Roman" w:hAnsi="Times New Roman" w:cs="Times New Roman"/>
        </w:rPr>
        <w:t>z tytułu niniejszej klauzuli.</w:t>
      </w:r>
    </w:p>
    <w:p w:rsidR="00A3119C" w:rsidRPr="00FB3F5E" w:rsidRDefault="003B1942" w:rsidP="00DE08ED">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3</w:t>
      </w:r>
      <w:r w:rsidR="00A3119C" w:rsidRPr="00FB3F5E">
        <w:rPr>
          <w:rFonts w:ascii="Times New Roman" w:hAnsi="Times New Roman" w:cs="Times New Roman"/>
        </w:rPr>
        <w:t>. Przez dodatkowe koszty działalności należy rozumieć w szczególności:</w:t>
      </w:r>
    </w:p>
    <w:p w:rsidR="00A3119C" w:rsidRPr="00FB3F5E" w:rsidRDefault="00A3119C" w:rsidP="00DE08ED">
      <w:pPr>
        <w:autoSpaceDE w:val="0"/>
        <w:autoSpaceDN w:val="0"/>
        <w:adjustRightInd w:val="0"/>
        <w:spacing w:after="0" w:line="360" w:lineRule="auto"/>
        <w:jc w:val="both"/>
        <w:rPr>
          <w:rFonts w:ascii="Times New Roman" w:hAnsi="Times New Roman" w:cs="Times New Roman"/>
        </w:rPr>
      </w:pPr>
      <w:r w:rsidRPr="00FB3F5E">
        <w:rPr>
          <w:rFonts w:ascii="Times New Roman" w:hAnsi="Times New Roman" w:cs="Times New Roman"/>
        </w:rPr>
        <w:t>1) koszty wynajmu oraz użytkowania pomieszczeń, wyposażenia, maszyn i urządzeń zastępczych,</w:t>
      </w:r>
    </w:p>
    <w:p w:rsidR="00A3119C" w:rsidRPr="00FB3F5E" w:rsidRDefault="00A3119C" w:rsidP="00DE08ED">
      <w:pPr>
        <w:autoSpaceDE w:val="0"/>
        <w:autoSpaceDN w:val="0"/>
        <w:adjustRightInd w:val="0"/>
        <w:spacing w:after="0" w:line="360" w:lineRule="auto"/>
        <w:jc w:val="both"/>
        <w:rPr>
          <w:rFonts w:ascii="Times New Roman" w:hAnsi="Times New Roman" w:cs="Times New Roman"/>
        </w:rPr>
      </w:pPr>
      <w:r w:rsidRPr="00FB3F5E">
        <w:rPr>
          <w:rFonts w:ascii="Times New Roman" w:hAnsi="Times New Roman" w:cs="Times New Roman"/>
        </w:rPr>
        <w:t>2) koszty przeniesienia bądź przetransportowania wyposażenia, maszyn, urządzeń, surowców, towarów itp. do nowych pomieszczeń,</w:t>
      </w:r>
    </w:p>
    <w:p w:rsidR="00A3119C" w:rsidRPr="00124AC7" w:rsidRDefault="00A3119C" w:rsidP="00DE08ED">
      <w:pPr>
        <w:autoSpaceDE w:val="0"/>
        <w:autoSpaceDN w:val="0"/>
        <w:adjustRightInd w:val="0"/>
        <w:spacing w:after="0" w:line="360" w:lineRule="auto"/>
        <w:jc w:val="both"/>
        <w:rPr>
          <w:rFonts w:ascii="Times New Roman" w:hAnsi="Times New Roman" w:cs="Times New Roman"/>
        </w:rPr>
      </w:pPr>
      <w:r w:rsidRPr="00FB3F5E">
        <w:rPr>
          <w:rFonts w:ascii="Times New Roman" w:hAnsi="Times New Roman" w:cs="Times New Roman"/>
        </w:rPr>
        <w:t>3) dodatkowe koszty pracy (godziny nadliczbowe, dodatki za pracę w nocy, niedziele i święta, zatrudnienie dodatkowego personelu, korzystanie z usług osób trzecich)</w:t>
      </w:r>
    </w:p>
    <w:p w:rsidR="00A3119C" w:rsidRDefault="00A3119C" w:rsidP="00DE08ED">
      <w:pPr>
        <w:autoSpaceDE w:val="0"/>
        <w:autoSpaceDN w:val="0"/>
        <w:adjustRightInd w:val="0"/>
        <w:spacing w:after="0" w:line="360" w:lineRule="auto"/>
        <w:jc w:val="both"/>
        <w:rPr>
          <w:rFonts w:ascii="Times New Roman" w:hAnsi="Times New Roman" w:cs="Times New Roman"/>
        </w:rPr>
      </w:pPr>
      <w:r w:rsidRPr="00FB3F5E">
        <w:rPr>
          <w:rFonts w:ascii="Times New Roman" w:hAnsi="Times New Roman" w:cs="Times New Roman"/>
          <w:lang w:eastAsia="pl-PL"/>
        </w:rPr>
        <w:t xml:space="preserve">Dopuszczalny minimalny podlimit </w:t>
      </w:r>
      <w:r w:rsidRPr="00FB3F5E">
        <w:rPr>
          <w:rFonts w:ascii="Times New Roman" w:hAnsi="Times New Roman" w:cs="Times New Roman"/>
        </w:rPr>
        <w:t xml:space="preserve">300.000 PLN    </w:t>
      </w:r>
    </w:p>
    <w:p w:rsidR="00A3119C" w:rsidRDefault="00A3119C" w:rsidP="00601D01">
      <w:pPr>
        <w:tabs>
          <w:tab w:val="left" w:pos="1080"/>
        </w:tabs>
        <w:spacing w:line="360" w:lineRule="auto"/>
        <w:jc w:val="both"/>
        <w:rPr>
          <w:rFonts w:ascii="Times New Roman" w:eastAsia="Lucida Sans Unicode" w:hAnsi="Times New Roman" w:cs="Times New Roman"/>
        </w:rPr>
      </w:pPr>
    </w:p>
    <w:p w:rsidR="00955D47" w:rsidRPr="00FB3F5E" w:rsidRDefault="005E1892" w:rsidP="00DE08ED">
      <w:pPr>
        <w:pStyle w:val="Default"/>
        <w:spacing w:line="360" w:lineRule="auto"/>
        <w:rPr>
          <w:rFonts w:ascii="Times New Roman" w:hAnsi="Times New Roman" w:cs="Times New Roman"/>
          <w:noProof/>
          <w:color w:val="auto"/>
          <w:sz w:val="22"/>
          <w:szCs w:val="22"/>
        </w:rPr>
      </w:pPr>
      <w:r>
        <w:rPr>
          <w:rFonts w:ascii="Times New Roman" w:eastAsia="Lucida Sans Unicode" w:hAnsi="Times New Roman" w:cs="Times New Roman"/>
          <w:b/>
          <w:bCs/>
        </w:rPr>
        <w:t>Klauzula</w:t>
      </w:r>
      <w:r w:rsidR="000673BD" w:rsidRPr="002F3D1B">
        <w:rPr>
          <w:rFonts w:ascii="Times New Roman" w:eastAsia="Lucida Sans Unicode" w:hAnsi="Times New Roman" w:cs="Times New Roman"/>
          <w:b/>
          <w:bCs/>
        </w:rPr>
        <w:t xml:space="preserve"> </w:t>
      </w:r>
      <w:r w:rsidR="00955D47" w:rsidRPr="00124AC7">
        <w:rPr>
          <w:rFonts w:ascii="Times New Roman" w:hAnsi="Times New Roman" w:cs="Times New Roman"/>
          <w:b/>
          <w:noProof/>
          <w:color w:val="auto"/>
          <w:sz w:val="22"/>
          <w:szCs w:val="22"/>
        </w:rPr>
        <w:t xml:space="preserve">utraty czynników smarnych i/lub </w:t>
      </w:r>
      <w:r w:rsidR="00955D47" w:rsidRPr="00FB3F5E">
        <w:rPr>
          <w:rFonts w:ascii="Times New Roman" w:hAnsi="Times New Roman" w:cs="Times New Roman"/>
          <w:b/>
          <w:noProof/>
          <w:color w:val="auto"/>
          <w:sz w:val="22"/>
          <w:szCs w:val="22"/>
        </w:rPr>
        <w:t xml:space="preserve">chłodzących - </w:t>
      </w:r>
      <w:r w:rsidR="00955D47" w:rsidRPr="00666435">
        <w:rPr>
          <w:rFonts w:ascii="Times New Roman" w:hAnsi="Times New Roman" w:cs="Times New Roman"/>
          <w:b/>
          <w:sz w:val="22"/>
          <w:szCs w:val="22"/>
        </w:rPr>
        <w:t>Minimalny zakres ochrony zapewniany przez niniejszą klauzulę:</w:t>
      </w:r>
      <w:r w:rsidR="00955D47" w:rsidRPr="00666435">
        <w:rPr>
          <w:rFonts w:ascii="Times New Roman" w:hAnsi="Times New Roman" w:cs="Times New Roman"/>
          <w:noProof/>
          <w:color w:val="auto"/>
          <w:sz w:val="22"/>
          <w:szCs w:val="22"/>
        </w:rPr>
        <w:t xml:space="preserve"> strony uzgodniły, że roz</w:t>
      </w:r>
      <w:r w:rsidR="00955D47" w:rsidRPr="00FB3F5E">
        <w:rPr>
          <w:rFonts w:ascii="Times New Roman" w:hAnsi="Times New Roman" w:cs="Times New Roman"/>
          <w:noProof/>
          <w:color w:val="auto"/>
          <w:sz w:val="22"/>
          <w:szCs w:val="22"/>
        </w:rPr>
        <w:t>szerza się zakres pokrycia ubezpieczeniowego o ryzyko utraty oleju smarowego i/lub czynników chłodzących w ubezpieczonym mieniu.</w:t>
      </w:r>
    </w:p>
    <w:p w:rsidR="00955D47" w:rsidRPr="00F02ADB" w:rsidRDefault="00955D47" w:rsidP="00DE08ED">
      <w:pPr>
        <w:autoSpaceDE w:val="0"/>
        <w:autoSpaceDN w:val="0"/>
        <w:adjustRightInd w:val="0"/>
        <w:spacing w:after="0" w:line="360" w:lineRule="auto"/>
        <w:jc w:val="both"/>
        <w:rPr>
          <w:rFonts w:ascii="Times New Roman" w:hAnsi="Times New Roman" w:cs="Times New Roman"/>
        </w:rPr>
      </w:pPr>
      <w:r w:rsidRPr="00FB3F5E">
        <w:rPr>
          <w:rFonts w:ascii="Times New Roman" w:hAnsi="Times New Roman" w:cs="Times New Roman"/>
        </w:rPr>
        <w:t>Dopuszczalny minimalny podlimit  - 50.000 PLN na jedno i wszystkie zdarzenia.</w:t>
      </w:r>
    </w:p>
    <w:p w:rsidR="00955D47" w:rsidRDefault="00955D47" w:rsidP="00DE08ED">
      <w:pPr>
        <w:spacing w:after="0" w:line="360" w:lineRule="auto"/>
        <w:rPr>
          <w:rFonts w:ascii="Times New Roman" w:hAnsi="Times New Roman" w:cs="Times New Roman"/>
          <w:b/>
          <w:bCs/>
        </w:rPr>
      </w:pPr>
    </w:p>
    <w:p w:rsidR="00955D47" w:rsidRPr="00FB3F5E" w:rsidRDefault="005E1892" w:rsidP="00DE08ED">
      <w:pPr>
        <w:autoSpaceDE w:val="0"/>
        <w:autoSpaceDN w:val="0"/>
        <w:adjustRightInd w:val="0"/>
        <w:spacing w:after="0" w:line="360" w:lineRule="auto"/>
        <w:jc w:val="both"/>
        <w:rPr>
          <w:rFonts w:ascii="Times New Roman" w:hAnsi="Times New Roman" w:cs="Times New Roman"/>
        </w:rPr>
      </w:pPr>
      <w:r>
        <w:rPr>
          <w:rFonts w:ascii="Times New Roman" w:eastAsia="Lucida Sans Unicode" w:hAnsi="Times New Roman" w:cs="Times New Roman"/>
          <w:b/>
          <w:bCs/>
        </w:rPr>
        <w:t>Klauzula</w:t>
      </w:r>
      <w:r w:rsidR="004B24F2" w:rsidRPr="002F3D1B">
        <w:rPr>
          <w:rFonts w:ascii="Times New Roman" w:eastAsia="Lucida Sans Unicode" w:hAnsi="Times New Roman" w:cs="Times New Roman"/>
          <w:b/>
          <w:bCs/>
        </w:rPr>
        <w:t xml:space="preserve"> </w:t>
      </w:r>
      <w:r w:rsidR="00955D47" w:rsidRPr="00FB3F5E">
        <w:rPr>
          <w:rFonts w:ascii="Times New Roman" w:hAnsi="Times New Roman" w:cs="Times New Roman"/>
          <w:b/>
        </w:rPr>
        <w:t xml:space="preserve">ubezpieczenia dodatkowych kosztów odbudowy zabytków: - Minimalny zakres ochrony zapewniany przez niniejszą klauzulę: </w:t>
      </w:r>
      <w:r w:rsidR="00955D47" w:rsidRPr="00FB3F5E">
        <w:rPr>
          <w:rFonts w:ascii="Times New Roman" w:hAnsi="Times New Roman" w:cs="Times New Roman"/>
        </w:rPr>
        <w:t>strony uzgodniły, że  Ubezpieczyciel pokrywa do ustalonego limitu, wszelkie uzasadnione i udokumentowane zwiększone koszty odbudowy wynikłe</w:t>
      </w:r>
      <w:r w:rsidR="00B2261D">
        <w:rPr>
          <w:rFonts w:ascii="Times New Roman" w:hAnsi="Times New Roman" w:cs="Times New Roman"/>
        </w:rPr>
        <w:br/>
      </w:r>
      <w:r w:rsidR="00955D47" w:rsidRPr="00FB3F5E">
        <w:rPr>
          <w:rFonts w:ascii="Times New Roman" w:hAnsi="Times New Roman" w:cs="Times New Roman"/>
        </w:rPr>
        <w:t>z zastosowania się do decyzji konserwatora zabytków lub innej instytucji (np. koszty zastosowania specjalnych technologii, koszty usług wyspecjalizowanych firm np.) Podlimit niniejszej klauzuli ma pokryć różnicę  wynikającą pomiędzy kosztorysem z cenników ogólnie stosowanych,( np w budownictwie   SEKOCENBUD )  a kosztorysem wykonawczym firmy uprawnionej do wykonywania prac przy odtwarzaniu, konserwacji mienia podlegającego przepisom o zabytkach i/lub będących pod opieką konserwatora zabytków</w:t>
      </w:r>
    </w:p>
    <w:p w:rsidR="00955D47" w:rsidRDefault="00955D47" w:rsidP="00DE08ED">
      <w:pPr>
        <w:autoSpaceDE w:val="0"/>
        <w:autoSpaceDN w:val="0"/>
        <w:adjustRightInd w:val="0"/>
        <w:spacing w:after="0" w:line="360" w:lineRule="auto"/>
        <w:jc w:val="both"/>
        <w:rPr>
          <w:rFonts w:ascii="Times New Roman" w:hAnsi="Times New Roman" w:cs="Times New Roman"/>
        </w:rPr>
      </w:pPr>
      <w:r w:rsidRPr="00FB3F5E">
        <w:rPr>
          <w:rFonts w:ascii="Times New Roman" w:hAnsi="Times New Roman" w:cs="Times New Roman"/>
        </w:rPr>
        <w:t xml:space="preserve">Dopuszczalny minimalny podlimit – 1 000.000 PLN na jedno i wszystkie zdarzenia. </w:t>
      </w:r>
    </w:p>
    <w:p w:rsidR="00D63F82" w:rsidRPr="00124AC7" w:rsidRDefault="00D63F82" w:rsidP="00DE08ED">
      <w:pPr>
        <w:autoSpaceDE w:val="0"/>
        <w:autoSpaceDN w:val="0"/>
        <w:adjustRightInd w:val="0"/>
        <w:spacing w:after="0" w:line="360" w:lineRule="auto"/>
        <w:jc w:val="both"/>
        <w:rPr>
          <w:rFonts w:ascii="Times New Roman" w:hAnsi="Times New Roman" w:cs="Times New Roman"/>
        </w:rPr>
      </w:pPr>
    </w:p>
    <w:p w:rsidR="00E57E86" w:rsidRDefault="005E1892" w:rsidP="00D63F82">
      <w:pPr>
        <w:spacing w:after="0" w:line="360" w:lineRule="auto"/>
        <w:jc w:val="both"/>
        <w:rPr>
          <w:rFonts w:ascii="Times New Roman" w:hAnsi="Times New Roman" w:cs="Times New Roman"/>
        </w:rPr>
      </w:pPr>
      <w:r>
        <w:rPr>
          <w:rFonts w:ascii="Times New Roman" w:hAnsi="Times New Roman" w:cs="Times New Roman"/>
          <w:b/>
        </w:rPr>
        <w:t>Klauzula</w:t>
      </w:r>
      <w:r w:rsidR="00D63F82" w:rsidRPr="002F3D1B">
        <w:rPr>
          <w:rFonts w:ascii="Times New Roman" w:hAnsi="Times New Roman" w:cs="Times New Roman"/>
          <w:b/>
        </w:rPr>
        <w:t xml:space="preserve"> aktów terroryzmu – Minimalny zakres ochrony zapewniany przez niniejszą klauzulę: </w:t>
      </w:r>
      <w:r w:rsidR="00D63F82" w:rsidRPr="002F3D1B">
        <w:rPr>
          <w:rFonts w:ascii="Times New Roman" w:hAnsi="Times New Roman" w:cs="Times New Roman"/>
        </w:rPr>
        <w:t>do zakresu ochrony ubezpieczeniowej włącza się szkody powstałe w ubezpieczonym mieniu będącymi następstwem aktów terroryzmu.</w:t>
      </w:r>
      <w:r w:rsidR="00D63F82" w:rsidRPr="002F3D1B">
        <w:rPr>
          <w:rFonts w:ascii="Times New Roman" w:hAnsi="Times New Roman" w:cs="Times New Roman"/>
          <w:b/>
        </w:rPr>
        <w:t xml:space="preserve"> </w:t>
      </w:r>
      <w:r w:rsidR="00D63F82" w:rsidRPr="002F3D1B">
        <w:rPr>
          <w:rFonts w:ascii="Times New Roman" w:hAnsi="Times New Roman" w:cs="Times New Roman"/>
        </w:rPr>
        <w:t xml:space="preserve">Przez akty terroryzmu rozumie się wszelkiego rodzaju działanie mające na celu wprowadzenie chaosu, zastraszenie ludności lub dezorganizację życia publicznego dla osiągnięcia określonych skutków ekonomicznych, politycznych, religijnych, ideologicznych, socjalnych lub społecznych. </w:t>
      </w:r>
      <w:r w:rsidR="00375B7F" w:rsidRPr="00375B7F">
        <w:rPr>
          <w:rFonts w:ascii="Times New Roman" w:hAnsi="Times New Roman" w:cs="Times New Roman"/>
        </w:rPr>
        <w:t>Dopuszczalny minimalny podlimit: 500 000 PLN</w:t>
      </w:r>
      <w:r w:rsidR="00375B7F" w:rsidRPr="00375B7F" w:rsidDel="00375B7F">
        <w:rPr>
          <w:rFonts w:ascii="Times New Roman" w:hAnsi="Times New Roman" w:cs="Times New Roman"/>
        </w:rPr>
        <w:t xml:space="preserve"> </w:t>
      </w:r>
    </w:p>
    <w:p w:rsidR="00375B7F" w:rsidRDefault="00375B7F" w:rsidP="00D63F82">
      <w:pPr>
        <w:spacing w:after="0" w:line="360" w:lineRule="auto"/>
        <w:jc w:val="both"/>
        <w:rPr>
          <w:rFonts w:ascii="Times New Roman" w:hAnsi="Times New Roman" w:cs="Times New Roman"/>
        </w:rPr>
      </w:pPr>
    </w:p>
    <w:p w:rsidR="00545288" w:rsidRDefault="005E1892" w:rsidP="00545288">
      <w:pPr>
        <w:spacing w:after="0" w:line="360" w:lineRule="auto"/>
        <w:contextualSpacing/>
        <w:mirrorIndents/>
        <w:jc w:val="both"/>
        <w:rPr>
          <w:rFonts w:ascii="Times New Roman" w:hAnsi="Times New Roman" w:cs="Times New Roman"/>
        </w:rPr>
      </w:pPr>
      <w:r>
        <w:rPr>
          <w:rFonts w:ascii="Times New Roman" w:eastAsia="Lucida Sans Unicode" w:hAnsi="Times New Roman" w:cs="Times New Roman"/>
          <w:b/>
          <w:bCs/>
        </w:rPr>
        <w:t>Klauzula</w:t>
      </w:r>
      <w:r w:rsidR="00545288" w:rsidRPr="00E835A9">
        <w:rPr>
          <w:rFonts w:ascii="Times New Roman" w:hAnsi="Times New Roman" w:cs="Times New Roman"/>
          <w:b/>
        </w:rPr>
        <w:t xml:space="preserve"> odstąpienia od regresu wobec pracowników </w:t>
      </w:r>
      <w:r w:rsidR="00545288" w:rsidRPr="002C0AC7">
        <w:rPr>
          <w:rFonts w:ascii="Times New Roman" w:eastAsia="Lucida Sans Unicode" w:hAnsi="Times New Roman" w:cs="Times New Roman"/>
          <w:b/>
          <w:bCs/>
        </w:rPr>
        <w:t>– Minimalny zakres ochrony zapewniany przez klauzulę:</w:t>
      </w:r>
      <w:r w:rsidR="00545288" w:rsidRPr="002C0AC7">
        <w:rPr>
          <w:rFonts w:ascii="Times New Roman" w:eastAsia="Lucida Sans Unicode" w:hAnsi="Times New Roman" w:cs="Times New Roman"/>
          <w:b/>
        </w:rPr>
        <w:t xml:space="preserve"> </w:t>
      </w:r>
      <w:r w:rsidR="00545288" w:rsidRPr="00E826B2">
        <w:rPr>
          <w:rFonts w:ascii="Times New Roman" w:hAnsi="Times New Roman" w:cs="Times New Roman"/>
        </w:rPr>
        <w:t>strony uzgodniły, że</w:t>
      </w:r>
      <w:r w:rsidR="00545288">
        <w:rPr>
          <w:rFonts w:ascii="Times New Roman" w:hAnsi="Times New Roman" w:cs="Times New Roman"/>
        </w:rPr>
        <w:t xml:space="preserve"> U</w:t>
      </w:r>
      <w:r w:rsidR="00545288" w:rsidRPr="00E826B2">
        <w:rPr>
          <w:rFonts w:ascii="Times New Roman" w:hAnsi="Times New Roman" w:cs="Times New Roman"/>
        </w:rPr>
        <w:t>bezpieczyciel</w:t>
      </w:r>
      <w:r w:rsidR="00545288">
        <w:rPr>
          <w:rFonts w:ascii="Times New Roman" w:hAnsi="Times New Roman" w:cs="Times New Roman"/>
        </w:rPr>
        <w:t xml:space="preserve"> odstąpi od prawa do regresu wobec sprawcy szkody jeśli sprawcą okaże się pracownik Zamawiającego.</w:t>
      </w:r>
    </w:p>
    <w:p w:rsidR="00462558" w:rsidRPr="002F3D1B" w:rsidRDefault="00462558" w:rsidP="002F3D1B">
      <w:pPr>
        <w:pStyle w:val="Akapitzlist"/>
        <w:spacing w:after="0" w:line="360" w:lineRule="auto"/>
        <w:ind w:left="0"/>
        <w:jc w:val="both"/>
        <w:rPr>
          <w:rFonts w:ascii="Times New Roman" w:eastAsia="Lucida Sans Unicode" w:hAnsi="Times New Roman" w:cs="Times New Roman"/>
          <w:b/>
          <w:bCs/>
          <w:i/>
          <w:u w:val="single"/>
        </w:rPr>
      </w:pPr>
    </w:p>
    <w:p w:rsidR="003F06A8" w:rsidRPr="002F3D1B" w:rsidRDefault="003F06A8" w:rsidP="002F3D1B">
      <w:pPr>
        <w:pStyle w:val="Akapitzlist"/>
        <w:spacing w:after="0" w:line="360" w:lineRule="auto"/>
        <w:ind w:left="0"/>
        <w:jc w:val="both"/>
        <w:rPr>
          <w:rFonts w:ascii="Times New Roman" w:eastAsia="Lucida Sans Unicode" w:hAnsi="Times New Roman" w:cs="Times New Roman"/>
          <w:b/>
          <w:bCs/>
          <w:i/>
          <w:u w:val="single"/>
        </w:rPr>
      </w:pPr>
      <w:r w:rsidRPr="002F3D1B">
        <w:rPr>
          <w:rFonts w:ascii="Times New Roman" w:eastAsia="Lucida Sans Unicode" w:hAnsi="Times New Roman" w:cs="Times New Roman"/>
          <w:b/>
          <w:bCs/>
          <w:i/>
          <w:u w:val="single"/>
        </w:rPr>
        <w:t>W ramach zamówien dodatkowych, o których mowa w pkt 1 ust 10</w:t>
      </w:r>
      <w:r w:rsidR="00074909" w:rsidRPr="002F3D1B">
        <w:rPr>
          <w:rFonts w:ascii="Times New Roman" w:eastAsia="Lucida Sans Unicode" w:hAnsi="Times New Roman" w:cs="Times New Roman"/>
          <w:b/>
          <w:bCs/>
          <w:i/>
          <w:u w:val="single"/>
        </w:rPr>
        <w:t xml:space="preserve"> niniejszego załącznika</w:t>
      </w:r>
      <w:r w:rsidRPr="002F3D1B">
        <w:rPr>
          <w:rFonts w:ascii="Times New Roman" w:eastAsia="Lucida Sans Unicode" w:hAnsi="Times New Roman" w:cs="Times New Roman"/>
          <w:b/>
          <w:bCs/>
          <w:i/>
          <w:u w:val="single"/>
        </w:rPr>
        <w:t xml:space="preserve"> proszę o osobną kalakuację składki (stawki) za poniższe klauzule:</w:t>
      </w:r>
    </w:p>
    <w:p w:rsidR="003F06A8" w:rsidRPr="002F3D1B" w:rsidRDefault="003F06A8" w:rsidP="002F3D1B">
      <w:pPr>
        <w:pStyle w:val="Tekstprzypisukocowego"/>
        <w:spacing w:line="360" w:lineRule="auto"/>
        <w:rPr>
          <w:rFonts w:ascii="Times New Roman" w:hAnsi="Times New Roman" w:cs="Times New Roman"/>
          <w:sz w:val="22"/>
          <w:szCs w:val="22"/>
        </w:rPr>
      </w:pPr>
    </w:p>
    <w:p w:rsidR="003F06A8" w:rsidRPr="002F3D1B" w:rsidRDefault="003F06A8" w:rsidP="002F3D1B">
      <w:pPr>
        <w:pStyle w:val="Tekstprzypisukocowego"/>
        <w:spacing w:line="360" w:lineRule="auto"/>
        <w:rPr>
          <w:rFonts w:ascii="Times New Roman" w:hAnsi="Times New Roman" w:cs="Times New Roman"/>
          <w:sz w:val="22"/>
          <w:szCs w:val="22"/>
        </w:rPr>
      </w:pPr>
    </w:p>
    <w:p w:rsidR="00462558" w:rsidRPr="002F3D1B" w:rsidRDefault="005E1892" w:rsidP="002F3D1B">
      <w:pPr>
        <w:tabs>
          <w:tab w:val="left" w:pos="1080"/>
        </w:tabs>
        <w:spacing w:after="0" w:line="360" w:lineRule="auto"/>
        <w:jc w:val="both"/>
        <w:rPr>
          <w:rFonts w:ascii="Times New Roman" w:hAnsi="Times New Roman" w:cs="Times New Roman"/>
          <w:lang w:eastAsia="pl-PL"/>
        </w:rPr>
      </w:pPr>
      <w:r>
        <w:rPr>
          <w:rFonts w:ascii="Times New Roman" w:eastAsia="Lucida Sans Unicode" w:hAnsi="Times New Roman" w:cs="Times New Roman"/>
          <w:b/>
          <w:bCs/>
        </w:rPr>
        <w:t>Klauzula</w:t>
      </w:r>
      <w:r w:rsidR="003F06A8" w:rsidRPr="002F3D1B">
        <w:rPr>
          <w:rFonts w:ascii="Times New Roman" w:eastAsia="Lucida Sans Unicode" w:hAnsi="Times New Roman" w:cs="Times New Roman"/>
          <w:b/>
          <w:bCs/>
        </w:rPr>
        <w:t xml:space="preserve"> awarii maszyn  -</w:t>
      </w:r>
      <w:r w:rsidR="003F06A8" w:rsidRPr="002F3D1B">
        <w:rPr>
          <w:rFonts w:ascii="Times New Roman" w:hAnsi="Times New Roman" w:cs="Times New Roman"/>
          <w:b/>
          <w:bCs/>
        </w:rPr>
        <w:t xml:space="preserve"> Minimalny zakres ochrony zapewniany przez niniejszą klauzulę </w:t>
      </w:r>
      <w:r w:rsidR="003F06A8" w:rsidRPr="002F3D1B">
        <w:rPr>
          <w:rFonts w:ascii="Times New Roman" w:hAnsi="Times New Roman" w:cs="Times New Roman"/>
        </w:rPr>
        <w:t xml:space="preserve">Ubezpieczyciel obejmuje ochroną ubezpieczeniową </w:t>
      </w:r>
      <w:r w:rsidR="003F06A8" w:rsidRPr="002F3D1B">
        <w:rPr>
          <w:rFonts w:ascii="Times New Roman" w:hAnsi="Times New Roman" w:cs="Times New Roman"/>
          <w:lang w:eastAsia="pl-PL"/>
        </w:rPr>
        <w:t>awarie maszyn</w:t>
      </w:r>
      <w:r w:rsidR="00540F82" w:rsidRPr="002F3D1B">
        <w:rPr>
          <w:rFonts w:ascii="Times New Roman" w:hAnsi="Times New Roman" w:cs="Times New Roman"/>
          <w:lang w:eastAsia="pl-PL"/>
        </w:rPr>
        <w:t xml:space="preserve"> ujęte w załączniku nr 7</w:t>
      </w:r>
      <w:r w:rsidR="003F06A8" w:rsidRPr="002F3D1B">
        <w:rPr>
          <w:rFonts w:ascii="Times New Roman" w:hAnsi="Times New Roman" w:cs="Times New Roman"/>
          <w:lang w:eastAsia="pl-PL"/>
        </w:rPr>
        <w:t>.</w:t>
      </w:r>
      <w:r w:rsidR="00540F82" w:rsidRPr="002F3D1B">
        <w:rPr>
          <w:rFonts w:ascii="Times New Roman" w:hAnsi="Times New Roman" w:cs="Times New Roman"/>
          <w:lang w:eastAsia="pl-PL"/>
        </w:rPr>
        <w:t xml:space="preserve"> Przez Awarię rozumie się </w:t>
      </w:r>
      <w:r w:rsidR="00552E01" w:rsidRPr="002F3D1B">
        <w:rPr>
          <w:rFonts w:ascii="Times New Roman" w:hAnsi="Times New Roman" w:cs="Times New Roman"/>
          <w:lang w:eastAsia="pl-PL"/>
        </w:rPr>
        <w:t xml:space="preserve">szkody związane z eksploatacją maszyn nagłe i nieprzewidziane, </w:t>
      </w:r>
      <w:r w:rsidR="00540F82" w:rsidRPr="002F3D1B">
        <w:rPr>
          <w:rFonts w:ascii="Times New Roman" w:hAnsi="Times New Roman" w:cs="Times New Roman"/>
          <w:lang w:eastAsia="pl-PL"/>
        </w:rPr>
        <w:t>w szczególności:</w:t>
      </w:r>
      <w:r w:rsidR="003F06A8" w:rsidRPr="002F3D1B">
        <w:rPr>
          <w:rFonts w:ascii="Times New Roman" w:hAnsi="Times New Roman" w:cs="Times New Roman"/>
          <w:lang w:eastAsia="pl-PL"/>
        </w:rPr>
        <w:t xml:space="preserve"> </w:t>
      </w:r>
    </w:p>
    <w:p w:rsidR="00552E01" w:rsidRPr="002F3D1B" w:rsidRDefault="00552E01" w:rsidP="002F3D1B">
      <w:pPr>
        <w:pStyle w:val="Akapitzlist"/>
        <w:numPr>
          <w:ilvl w:val="0"/>
          <w:numId w:val="51"/>
        </w:numPr>
        <w:spacing w:after="0" w:line="360" w:lineRule="auto"/>
        <w:jc w:val="both"/>
        <w:rPr>
          <w:rFonts w:ascii="Times New Roman" w:hAnsi="Times New Roman" w:cs="Times New Roman"/>
        </w:rPr>
      </w:pPr>
      <w:r w:rsidRPr="002F3D1B">
        <w:rPr>
          <w:rFonts w:ascii="Times New Roman" w:hAnsi="Times New Roman" w:cs="Times New Roman"/>
        </w:rPr>
        <w:t>błędy i/lub działanie człowieka, również na skutek braku wprawy;</w:t>
      </w:r>
    </w:p>
    <w:p w:rsidR="00552E01" w:rsidRPr="002F3D1B" w:rsidRDefault="00552E01" w:rsidP="002F3D1B">
      <w:pPr>
        <w:pStyle w:val="Akapitzlist"/>
        <w:numPr>
          <w:ilvl w:val="0"/>
          <w:numId w:val="51"/>
        </w:numPr>
        <w:spacing w:after="0" w:line="360" w:lineRule="auto"/>
        <w:jc w:val="both"/>
        <w:rPr>
          <w:rFonts w:ascii="Times New Roman" w:hAnsi="Times New Roman" w:cs="Times New Roman"/>
        </w:rPr>
      </w:pPr>
      <w:r w:rsidRPr="002F3D1B">
        <w:rPr>
          <w:rFonts w:ascii="Times New Roman" w:hAnsi="Times New Roman" w:cs="Times New Roman"/>
        </w:rPr>
        <w:t>błedy projektowe, montażowe, konstrukcyjne, materiałowe;</w:t>
      </w:r>
    </w:p>
    <w:p w:rsidR="00552E01" w:rsidRPr="002F3D1B" w:rsidRDefault="00552E01" w:rsidP="002F3D1B">
      <w:pPr>
        <w:pStyle w:val="Akapitzlist"/>
        <w:numPr>
          <w:ilvl w:val="0"/>
          <w:numId w:val="51"/>
        </w:numPr>
        <w:spacing w:after="0" w:line="360" w:lineRule="auto"/>
        <w:jc w:val="both"/>
        <w:rPr>
          <w:rFonts w:ascii="Times New Roman" w:hAnsi="Times New Roman" w:cs="Times New Roman"/>
        </w:rPr>
      </w:pPr>
      <w:r w:rsidRPr="002F3D1B">
        <w:rPr>
          <w:rFonts w:ascii="Times New Roman" w:hAnsi="Times New Roman" w:cs="Times New Roman"/>
        </w:rPr>
        <w:t>eksplotacyjne np.: nadmierne ciśnienie, ciało obce, zwarcie, spięcie;</w:t>
      </w:r>
    </w:p>
    <w:p w:rsidR="00462558" w:rsidRPr="002F3D1B" w:rsidRDefault="00552E01" w:rsidP="002F3D1B">
      <w:pPr>
        <w:pStyle w:val="Akapitzlist"/>
        <w:numPr>
          <w:ilvl w:val="0"/>
          <w:numId w:val="51"/>
        </w:numPr>
        <w:tabs>
          <w:tab w:val="left" w:pos="1080"/>
        </w:tabs>
        <w:spacing w:after="0" w:line="360" w:lineRule="auto"/>
        <w:jc w:val="both"/>
        <w:rPr>
          <w:rFonts w:ascii="Times New Roman" w:hAnsi="Times New Roman" w:cs="Times New Roman"/>
          <w:lang w:eastAsia="pl-PL"/>
        </w:rPr>
      </w:pPr>
      <w:r w:rsidRPr="002F3D1B">
        <w:rPr>
          <w:rFonts w:ascii="Times New Roman" w:hAnsi="Times New Roman" w:cs="Times New Roman"/>
        </w:rPr>
        <w:t>na skutek nie zadziałania zabezpieczeń</w:t>
      </w:r>
    </w:p>
    <w:p w:rsidR="00462558" w:rsidRPr="002F3D1B" w:rsidRDefault="003F06A8" w:rsidP="002F3D1B">
      <w:pPr>
        <w:tabs>
          <w:tab w:val="left" w:pos="1080"/>
        </w:tabs>
        <w:spacing w:after="0" w:line="360" w:lineRule="auto"/>
        <w:jc w:val="both"/>
        <w:rPr>
          <w:rFonts w:ascii="Times New Roman" w:hAnsi="Times New Roman" w:cs="Times New Roman"/>
          <w:lang w:eastAsia="pl-PL"/>
        </w:rPr>
      </w:pPr>
      <w:r w:rsidRPr="002F3D1B">
        <w:rPr>
          <w:rFonts w:ascii="Times New Roman" w:hAnsi="Times New Roman" w:cs="Times New Roman"/>
          <w:lang w:eastAsia="pl-PL"/>
        </w:rPr>
        <w:t>Dopuszczalny minima</w:t>
      </w:r>
      <w:r w:rsidR="00D076F6">
        <w:rPr>
          <w:rFonts w:ascii="Times New Roman" w:hAnsi="Times New Roman" w:cs="Times New Roman"/>
          <w:lang w:eastAsia="pl-PL"/>
        </w:rPr>
        <w:t>l</w:t>
      </w:r>
      <w:r w:rsidRPr="002F3D1B">
        <w:rPr>
          <w:rFonts w:ascii="Times New Roman" w:hAnsi="Times New Roman" w:cs="Times New Roman"/>
          <w:lang w:eastAsia="pl-PL"/>
        </w:rPr>
        <w:t>ny podlimit</w:t>
      </w:r>
      <w:r w:rsidR="00213DFC" w:rsidRPr="002F3D1B">
        <w:rPr>
          <w:rFonts w:ascii="Times New Roman" w:hAnsi="Times New Roman" w:cs="Times New Roman"/>
          <w:lang w:eastAsia="pl-PL"/>
        </w:rPr>
        <w:t xml:space="preserve"> (na zasadzie I ryzyka)</w:t>
      </w:r>
      <w:r w:rsidRPr="002F3D1B">
        <w:rPr>
          <w:rFonts w:ascii="Times New Roman" w:hAnsi="Times New Roman" w:cs="Times New Roman"/>
          <w:lang w:eastAsia="pl-PL"/>
        </w:rPr>
        <w:t xml:space="preserve"> 200.000,-</w:t>
      </w:r>
      <w:r w:rsidR="00074909" w:rsidRPr="002F3D1B">
        <w:rPr>
          <w:rFonts w:ascii="Times New Roman" w:hAnsi="Times New Roman" w:cs="Times New Roman"/>
          <w:lang w:eastAsia="pl-PL"/>
        </w:rPr>
        <w:t xml:space="preserve">  </w:t>
      </w:r>
    </w:p>
    <w:p w:rsidR="00462558" w:rsidRPr="002F3D1B" w:rsidRDefault="00074909" w:rsidP="002F3D1B">
      <w:pPr>
        <w:tabs>
          <w:tab w:val="left" w:pos="1080"/>
        </w:tabs>
        <w:spacing w:after="0" w:line="360" w:lineRule="auto"/>
        <w:jc w:val="both"/>
        <w:rPr>
          <w:rFonts w:ascii="Times New Roman" w:hAnsi="Times New Roman" w:cs="Times New Roman"/>
          <w:lang w:eastAsia="pl-PL"/>
        </w:rPr>
      </w:pPr>
      <w:r w:rsidRPr="002F3D1B">
        <w:rPr>
          <w:rFonts w:ascii="Times New Roman" w:hAnsi="Times New Roman" w:cs="Times New Roman"/>
          <w:lang w:eastAsia="pl-PL"/>
        </w:rPr>
        <w:t xml:space="preserve">UWAGA: </w:t>
      </w:r>
    </w:p>
    <w:p w:rsidR="00E83510" w:rsidRPr="002F3D1B" w:rsidRDefault="00074909" w:rsidP="002F3D1B">
      <w:pPr>
        <w:tabs>
          <w:tab w:val="left" w:pos="1080"/>
        </w:tabs>
        <w:spacing w:after="0" w:line="360" w:lineRule="auto"/>
        <w:jc w:val="both"/>
        <w:rPr>
          <w:rFonts w:ascii="Times New Roman" w:hAnsi="Times New Roman" w:cs="Times New Roman"/>
          <w:lang w:eastAsia="pl-PL"/>
        </w:rPr>
      </w:pPr>
      <w:r w:rsidRPr="002F3D1B">
        <w:rPr>
          <w:rFonts w:ascii="Times New Roman" w:hAnsi="Times New Roman" w:cs="Times New Roman"/>
          <w:lang w:eastAsia="pl-PL"/>
        </w:rPr>
        <w:t>podlimit ten może być wspólny z</w:t>
      </w:r>
      <w:r w:rsidR="00213DFC" w:rsidRPr="002F3D1B">
        <w:rPr>
          <w:rFonts w:ascii="Times New Roman" w:hAnsi="Times New Roman" w:cs="Times New Roman"/>
          <w:lang w:eastAsia="pl-PL"/>
        </w:rPr>
        <w:t xml:space="preserve"> podlimitem szkód elektrycznych.</w:t>
      </w:r>
    </w:p>
    <w:p w:rsidR="00B45A32" w:rsidRPr="002F3D1B" w:rsidRDefault="00B45A32" w:rsidP="002F3D1B">
      <w:pPr>
        <w:spacing w:after="0" w:line="360" w:lineRule="auto"/>
        <w:contextualSpacing/>
        <w:mirrorIndents/>
        <w:jc w:val="both"/>
        <w:rPr>
          <w:rFonts w:ascii="Times New Roman" w:hAnsi="Times New Roman" w:cs="Times New Roman"/>
          <w:b/>
          <w:highlight w:val="yellow"/>
        </w:rPr>
      </w:pPr>
    </w:p>
    <w:p w:rsidR="00B45A32" w:rsidRPr="002F3D1B" w:rsidRDefault="005E1892" w:rsidP="002F3D1B">
      <w:pPr>
        <w:spacing w:after="0" w:line="360" w:lineRule="auto"/>
        <w:contextualSpacing/>
        <w:mirrorIndents/>
        <w:jc w:val="both"/>
        <w:rPr>
          <w:rFonts w:ascii="Times New Roman" w:hAnsi="Times New Roman" w:cs="Times New Roman"/>
        </w:rPr>
      </w:pPr>
      <w:r>
        <w:rPr>
          <w:rFonts w:ascii="Times New Roman" w:hAnsi="Times New Roman" w:cs="Times New Roman"/>
          <w:b/>
        </w:rPr>
        <w:t>Klauzula</w:t>
      </w:r>
      <w:r w:rsidR="00B45A32" w:rsidRPr="002F3D1B">
        <w:rPr>
          <w:rFonts w:ascii="Times New Roman" w:hAnsi="Times New Roman" w:cs="Times New Roman"/>
          <w:b/>
        </w:rPr>
        <w:t xml:space="preserve"> </w:t>
      </w:r>
      <w:r w:rsidR="00526A20" w:rsidRPr="002F3D1B">
        <w:rPr>
          <w:rFonts w:ascii="Times New Roman" w:hAnsi="Times New Roman" w:cs="Times New Roman"/>
          <w:b/>
        </w:rPr>
        <w:t>dodatkowy</w:t>
      </w:r>
      <w:r w:rsidR="00B45A32" w:rsidRPr="002F3D1B">
        <w:rPr>
          <w:rFonts w:ascii="Times New Roman" w:hAnsi="Times New Roman" w:cs="Times New Roman"/>
          <w:b/>
        </w:rPr>
        <w:t xml:space="preserve">ch kosztów </w:t>
      </w:r>
      <w:r w:rsidR="00526A20" w:rsidRPr="002F3D1B">
        <w:rPr>
          <w:rFonts w:ascii="Times New Roman" w:hAnsi="Times New Roman" w:cs="Times New Roman"/>
          <w:b/>
        </w:rPr>
        <w:t>w wy</w:t>
      </w:r>
      <w:r w:rsidR="00B45A32" w:rsidRPr="002F3D1B">
        <w:rPr>
          <w:rFonts w:ascii="Times New Roman" w:hAnsi="Times New Roman" w:cs="Times New Roman"/>
          <w:b/>
        </w:rPr>
        <w:t xml:space="preserve">niku przestoju laboratorium (niemożności wykonywania badań laboratoryjnych) – Minimalny zakres ochrony zapewniany przez niniejszą klauzulę: </w:t>
      </w:r>
      <w:r w:rsidR="00B45A32" w:rsidRPr="002F3D1B">
        <w:rPr>
          <w:rFonts w:ascii="Times New Roman" w:hAnsi="Times New Roman" w:cs="Times New Roman"/>
        </w:rPr>
        <w:t xml:space="preserve">Ochrona ubezpieczeniowa obejmuje dodatkowo </w:t>
      </w:r>
      <w:r w:rsidR="00AF5F44" w:rsidRPr="002F3D1B">
        <w:rPr>
          <w:rFonts w:ascii="Times New Roman" w:hAnsi="Times New Roman" w:cs="Times New Roman"/>
        </w:rPr>
        <w:t xml:space="preserve">dodatkowe </w:t>
      </w:r>
      <w:r w:rsidR="00B45A32" w:rsidRPr="002F3D1B">
        <w:rPr>
          <w:rFonts w:ascii="Times New Roman" w:hAnsi="Times New Roman" w:cs="Times New Roman"/>
        </w:rPr>
        <w:t xml:space="preserve">koszty powstałe wskutek zdarzenia </w:t>
      </w:r>
      <w:r w:rsidR="00AF5F44" w:rsidRPr="002F3D1B">
        <w:rPr>
          <w:rFonts w:ascii="Times New Roman" w:hAnsi="Times New Roman" w:cs="Times New Roman"/>
        </w:rPr>
        <w:t xml:space="preserve">losowego </w:t>
      </w:r>
      <w:r w:rsidR="00B45A32" w:rsidRPr="002F3D1B">
        <w:rPr>
          <w:rFonts w:ascii="Times New Roman" w:hAnsi="Times New Roman" w:cs="Times New Roman"/>
        </w:rPr>
        <w:t>objętego umową ubezpiecze</w:t>
      </w:r>
      <w:r w:rsidR="00AF5F44" w:rsidRPr="002F3D1B">
        <w:rPr>
          <w:rFonts w:ascii="Times New Roman" w:hAnsi="Times New Roman" w:cs="Times New Roman"/>
        </w:rPr>
        <w:t xml:space="preserve">nia poniesione przez Zamawiającego ze względu na brak możliwości </w:t>
      </w:r>
      <w:r w:rsidR="00B45A32" w:rsidRPr="002F3D1B">
        <w:rPr>
          <w:rFonts w:ascii="Times New Roman" w:hAnsi="Times New Roman" w:cs="Times New Roman"/>
        </w:rPr>
        <w:t>prowadzenia badań prz</w:t>
      </w:r>
      <w:r w:rsidR="00AF5F44" w:rsidRPr="002F3D1B">
        <w:rPr>
          <w:rFonts w:ascii="Times New Roman" w:hAnsi="Times New Roman" w:cs="Times New Roman"/>
        </w:rPr>
        <w:t xml:space="preserve">ez laboratorium Zamawaiającego. Za koszty dodatkowe </w:t>
      </w:r>
      <w:r w:rsidR="00B45A32" w:rsidRPr="002F3D1B">
        <w:rPr>
          <w:rFonts w:ascii="Times New Roman" w:hAnsi="Times New Roman" w:cs="Times New Roman"/>
        </w:rPr>
        <w:t xml:space="preserve">w szczególności </w:t>
      </w:r>
      <w:r w:rsidR="00AF5F44" w:rsidRPr="002F3D1B">
        <w:rPr>
          <w:rFonts w:ascii="Times New Roman" w:hAnsi="Times New Roman" w:cs="Times New Roman"/>
        </w:rPr>
        <w:t xml:space="preserve">będą uznane zlecenia badań laboratoryjnych innemu podmiotowi </w:t>
      </w:r>
      <w:r w:rsidR="00B45A32" w:rsidRPr="002F3D1B">
        <w:rPr>
          <w:rFonts w:ascii="Times New Roman" w:hAnsi="Times New Roman" w:cs="Times New Roman"/>
        </w:rPr>
        <w:t>w przypadku, gdy wskutek uszkodzenia urządzenia/urządzeń</w:t>
      </w:r>
      <w:r w:rsidR="00AF5F44" w:rsidRPr="002F3D1B">
        <w:rPr>
          <w:rFonts w:ascii="Times New Roman" w:hAnsi="Times New Roman" w:cs="Times New Roman"/>
        </w:rPr>
        <w:t>/pomieszczeń/lokalu/budynku laboratorium</w:t>
      </w:r>
      <w:r w:rsidR="00B45A32" w:rsidRPr="002F3D1B">
        <w:rPr>
          <w:rFonts w:ascii="Times New Roman" w:hAnsi="Times New Roman" w:cs="Times New Roman"/>
        </w:rPr>
        <w:t xml:space="preserve"> przep</w:t>
      </w:r>
      <w:r w:rsidR="00AF5F44" w:rsidRPr="002F3D1B">
        <w:rPr>
          <w:rFonts w:ascii="Times New Roman" w:hAnsi="Times New Roman" w:cs="Times New Roman"/>
        </w:rPr>
        <w:t>rowadzanie badań przez Zamawiającego</w:t>
      </w:r>
      <w:r w:rsidR="00B45A32" w:rsidRPr="002F3D1B">
        <w:rPr>
          <w:rFonts w:ascii="Times New Roman" w:hAnsi="Times New Roman" w:cs="Times New Roman"/>
        </w:rPr>
        <w:t xml:space="preserve"> staje się niemożliwe, lub utrudnione</w:t>
      </w:r>
      <w:r w:rsidR="00AF5F44" w:rsidRPr="002F3D1B">
        <w:rPr>
          <w:rFonts w:ascii="Times New Roman" w:hAnsi="Times New Roman" w:cs="Times New Roman"/>
        </w:rPr>
        <w:t xml:space="preserve"> – zawsze gdy jest zmuszony do tego przepisami prawa</w:t>
      </w:r>
      <w:r w:rsidR="00B45A32" w:rsidRPr="002F3D1B">
        <w:rPr>
          <w:rFonts w:ascii="Times New Roman" w:hAnsi="Times New Roman" w:cs="Times New Roman"/>
        </w:rPr>
        <w:t>. Dopuszczalny  limitem odpowiedzialności minimum 100.000,-</w:t>
      </w:r>
    </w:p>
    <w:p w:rsidR="00B45A32" w:rsidRPr="002F3D1B" w:rsidRDefault="00B45A32" w:rsidP="002F3D1B">
      <w:pPr>
        <w:spacing w:after="0" w:line="360" w:lineRule="auto"/>
        <w:rPr>
          <w:rFonts w:ascii="Times New Roman" w:hAnsi="Times New Roman" w:cs="Times New Roman"/>
          <w:b/>
          <w:bCs/>
        </w:rPr>
      </w:pPr>
    </w:p>
    <w:p w:rsidR="00B45A32" w:rsidRPr="002F3D1B" w:rsidRDefault="00B45A32" w:rsidP="002F3D1B">
      <w:pPr>
        <w:spacing w:after="0" w:line="360" w:lineRule="auto"/>
        <w:rPr>
          <w:rFonts w:ascii="Times New Roman" w:hAnsi="Times New Roman" w:cs="Times New Roman"/>
          <w:b/>
          <w:bCs/>
        </w:rPr>
      </w:pPr>
    </w:p>
    <w:p w:rsidR="00AF3844" w:rsidRPr="002F3D1B" w:rsidRDefault="00AF3844" w:rsidP="002F3D1B">
      <w:pPr>
        <w:spacing w:after="0" w:line="360" w:lineRule="auto"/>
        <w:rPr>
          <w:rFonts w:ascii="Times New Roman" w:hAnsi="Times New Roman" w:cs="Times New Roman"/>
          <w:b/>
          <w:bCs/>
        </w:rPr>
      </w:pPr>
      <w:r w:rsidRPr="002F3D1B">
        <w:rPr>
          <w:rFonts w:ascii="Times New Roman" w:hAnsi="Times New Roman" w:cs="Times New Roman"/>
          <w:b/>
          <w:bCs/>
        </w:rPr>
        <w:t>Maksymalne wysokości franszyz i udziałów własnych</w:t>
      </w:r>
      <w:r w:rsidR="00F602D0" w:rsidRPr="002F3D1B">
        <w:rPr>
          <w:rFonts w:ascii="Times New Roman" w:hAnsi="Times New Roman" w:cs="Times New Roman"/>
          <w:b/>
          <w:bCs/>
        </w:rPr>
        <w:t xml:space="preserve"> (jeśli nie wskazano innych w klauzulach, lub zakresie)</w:t>
      </w:r>
      <w:r w:rsidRPr="002F3D1B">
        <w:rPr>
          <w:rFonts w:ascii="Times New Roman" w:hAnsi="Times New Roman" w:cs="Times New Roman"/>
          <w:b/>
          <w:bCs/>
        </w:rPr>
        <w:t>:</w:t>
      </w:r>
    </w:p>
    <w:p w:rsidR="00AF3844" w:rsidRPr="002F3D1B" w:rsidRDefault="00AF3844" w:rsidP="002F3D1B">
      <w:pPr>
        <w:spacing w:after="0" w:line="360" w:lineRule="auto"/>
        <w:rPr>
          <w:rFonts w:ascii="Times New Roman" w:hAnsi="Times New Roman" w:cs="Times New Roman"/>
        </w:rPr>
      </w:pPr>
      <w:r w:rsidRPr="002F3D1B">
        <w:rPr>
          <w:rFonts w:ascii="Times New Roman" w:hAnsi="Times New Roman" w:cs="Times New Roman"/>
        </w:rPr>
        <w:t xml:space="preserve">Franszyza redukcyjna (udział własny): </w:t>
      </w:r>
      <w:r w:rsidR="00B4454F">
        <w:rPr>
          <w:rFonts w:ascii="Times New Roman" w:hAnsi="Times New Roman" w:cs="Times New Roman"/>
        </w:rPr>
        <w:t>brak</w:t>
      </w:r>
    </w:p>
    <w:p w:rsidR="00056A0F" w:rsidRPr="002F3D1B" w:rsidRDefault="00AF3844" w:rsidP="002F3D1B">
      <w:pPr>
        <w:spacing w:after="0" w:line="360" w:lineRule="auto"/>
        <w:rPr>
          <w:rFonts w:ascii="Times New Roman" w:hAnsi="Times New Roman" w:cs="Times New Roman"/>
        </w:rPr>
      </w:pPr>
      <w:r w:rsidRPr="002F3D1B">
        <w:rPr>
          <w:rFonts w:ascii="Times New Roman" w:hAnsi="Times New Roman" w:cs="Times New Roman"/>
        </w:rPr>
        <w:t xml:space="preserve">Franszyza integralna: </w:t>
      </w:r>
      <w:r w:rsidR="00B4454F">
        <w:rPr>
          <w:rFonts w:ascii="Times New Roman" w:hAnsi="Times New Roman" w:cs="Times New Roman"/>
        </w:rPr>
        <w:t>brak</w:t>
      </w:r>
    </w:p>
    <w:p w:rsidR="00056A0F" w:rsidRPr="002F3D1B" w:rsidRDefault="00056A0F" w:rsidP="002F3D1B">
      <w:pPr>
        <w:spacing w:after="0" w:line="360" w:lineRule="auto"/>
        <w:rPr>
          <w:rFonts w:ascii="Times New Roman" w:hAnsi="Times New Roman" w:cs="Times New Roman"/>
          <w:b/>
          <w:bCs/>
        </w:rPr>
      </w:pPr>
    </w:p>
    <w:p w:rsidR="00B52C38" w:rsidRPr="002F3D1B" w:rsidRDefault="00B52C38" w:rsidP="002F3D1B">
      <w:pPr>
        <w:spacing w:after="0" w:line="360" w:lineRule="auto"/>
        <w:rPr>
          <w:rFonts w:ascii="Times New Roman" w:hAnsi="Times New Roman" w:cs="Times New Roman"/>
          <w:b/>
          <w:bCs/>
        </w:rPr>
      </w:pPr>
    </w:p>
    <w:p w:rsidR="00056A0F" w:rsidRPr="002F3D1B" w:rsidRDefault="00056A0F" w:rsidP="002F3D1B">
      <w:pPr>
        <w:spacing w:after="0" w:line="360" w:lineRule="auto"/>
        <w:rPr>
          <w:rFonts w:ascii="Times New Roman" w:hAnsi="Times New Roman" w:cs="Times New Roman"/>
          <w:b/>
          <w:bCs/>
        </w:rPr>
      </w:pPr>
    </w:p>
    <w:p w:rsidR="00854EDF" w:rsidRPr="002F3D1B" w:rsidRDefault="00854EDF" w:rsidP="002F3D1B">
      <w:pPr>
        <w:pStyle w:val="Akapitzlist"/>
        <w:numPr>
          <w:ilvl w:val="0"/>
          <w:numId w:val="2"/>
        </w:numPr>
        <w:spacing w:after="0" w:line="360" w:lineRule="auto"/>
        <w:rPr>
          <w:rFonts w:ascii="Times New Roman" w:hAnsi="Times New Roman" w:cs="Times New Roman"/>
        </w:rPr>
      </w:pPr>
      <w:r w:rsidRPr="002F3D1B">
        <w:rPr>
          <w:rFonts w:ascii="Times New Roman" w:hAnsi="Times New Roman" w:cs="Times New Roman"/>
          <w:b/>
          <w:bCs/>
        </w:rPr>
        <w:t xml:space="preserve">Ubezpieczenie mienia od kradzieży z włamaniem i rabunku </w:t>
      </w:r>
    </w:p>
    <w:p w:rsidR="00854EDF" w:rsidRPr="002F3D1B" w:rsidRDefault="00854EDF" w:rsidP="002F3D1B">
      <w:pPr>
        <w:spacing w:after="0" w:line="360" w:lineRule="auto"/>
        <w:rPr>
          <w:rFonts w:ascii="Times New Roman" w:hAnsi="Times New Roman" w:cs="Times New Roman"/>
          <w:b/>
          <w:bCs/>
          <w:i/>
          <w:iCs/>
        </w:rPr>
      </w:pPr>
    </w:p>
    <w:p w:rsidR="006C2F97" w:rsidRPr="002F3D1B" w:rsidRDefault="006C2F97" w:rsidP="002F3D1B">
      <w:pPr>
        <w:spacing w:after="0" w:line="360" w:lineRule="auto"/>
        <w:rPr>
          <w:rFonts w:ascii="Times New Roman" w:hAnsi="Times New Roman" w:cs="Times New Roman"/>
          <w:b/>
          <w:bCs/>
          <w:iCs/>
        </w:rPr>
      </w:pPr>
      <w:r w:rsidRPr="002F3D1B">
        <w:rPr>
          <w:rFonts w:ascii="Times New Roman" w:hAnsi="Times New Roman" w:cs="Times New Roman"/>
          <w:b/>
          <w:bCs/>
          <w:iCs/>
        </w:rPr>
        <w:t>Miejsce ubezpieczenia</w:t>
      </w:r>
    </w:p>
    <w:p w:rsidR="008B0D0F" w:rsidRPr="002F3D1B" w:rsidRDefault="00854EDF" w:rsidP="002F3D1B">
      <w:pPr>
        <w:spacing w:after="0" w:line="360" w:lineRule="auto"/>
        <w:rPr>
          <w:rFonts w:ascii="Times New Roman" w:hAnsi="Times New Roman" w:cs="Times New Roman"/>
        </w:rPr>
      </w:pPr>
      <w:r w:rsidRPr="002F3D1B">
        <w:rPr>
          <w:rFonts w:ascii="Times New Roman" w:hAnsi="Times New Roman" w:cs="Times New Roman"/>
        </w:rPr>
        <w:t>Ubezpieczenie dotyczy wszystkich lokalizacji wymienionych w SIWZ</w:t>
      </w:r>
      <w:r w:rsidR="00B52C38" w:rsidRPr="002F3D1B">
        <w:rPr>
          <w:rFonts w:ascii="Times New Roman" w:hAnsi="Times New Roman" w:cs="Times New Roman"/>
        </w:rPr>
        <w:t xml:space="preserve"> oraz załącznikach</w:t>
      </w:r>
      <w:r w:rsidR="008B0D0F" w:rsidRPr="002F3D1B">
        <w:rPr>
          <w:rFonts w:ascii="Times New Roman" w:hAnsi="Times New Roman" w:cs="Times New Roman"/>
        </w:rPr>
        <w:t>.</w:t>
      </w:r>
    </w:p>
    <w:p w:rsidR="008B0D0F" w:rsidRPr="002F3D1B" w:rsidRDefault="008B0D0F" w:rsidP="002F3D1B">
      <w:pPr>
        <w:spacing w:after="0" w:line="360" w:lineRule="auto"/>
        <w:rPr>
          <w:rFonts w:ascii="Times New Roman" w:hAnsi="Times New Roman" w:cs="Times New Roman"/>
        </w:rPr>
      </w:pPr>
    </w:p>
    <w:p w:rsidR="008B0D0F" w:rsidRPr="002F3D1B" w:rsidRDefault="008B0D0F" w:rsidP="002F3D1B">
      <w:pPr>
        <w:spacing w:after="0" w:line="360" w:lineRule="auto"/>
        <w:jc w:val="both"/>
        <w:rPr>
          <w:rFonts w:ascii="Times New Roman" w:hAnsi="Times New Roman" w:cs="Times New Roman"/>
          <w:b/>
          <w:bCs/>
          <w:iCs/>
        </w:rPr>
      </w:pPr>
      <w:r w:rsidRPr="002F3D1B">
        <w:rPr>
          <w:rFonts w:ascii="Times New Roman" w:hAnsi="Times New Roman" w:cs="Times New Roman"/>
          <w:b/>
          <w:bCs/>
          <w:iCs/>
        </w:rPr>
        <w:t>Przedmiot ubezpieczenia</w:t>
      </w:r>
    </w:p>
    <w:tbl>
      <w:tblPr>
        <w:tblW w:w="8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2364"/>
        <w:gridCol w:w="1701"/>
        <w:gridCol w:w="1789"/>
        <w:gridCol w:w="1733"/>
      </w:tblGrid>
      <w:tr w:rsidR="008B0D0F" w:rsidRPr="002F3D1B" w:rsidTr="0059646B">
        <w:trPr>
          <w:trHeight w:val="523"/>
          <w:jc w:val="center"/>
        </w:trPr>
        <w:tc>
          <w:tcPr>
            <w:tcW w:w="608" w:type="dxa"/>
            <w:shd w:val="clear" w:color="auto" w:fill="2E74B5"/>
          </w:tcPr>
          <w:p w:rsidR="008B0D0F" w:rsidRPr="002F3D1B" w:rsidRDefault="008B0D0F" w:rsidP="002F3D1B">
            <w:pPr>
              <w:tabs>
                <w:tab w:val="left" w:pos="3945"/>
              </w:tabs>
              <w:spacing w:line="360" w:lineRule="auto"/>
              <w:jc w:val="center"/>
              <w:rPr>
                <w:rFonts w:ascii="Times New Roman" w:eastAsia="Calibri" w:hAnsi="Times New Roman" w:cs="Times New Roman"/>
                <w:b/>
                <w:bCs/>
              </w:rPr>
            </w:pPr>
            <w:r w:rsidRPr="002F3D1B">
              <w:rPr>
                <w:rFonts w:ascii="Times New Roman" w:eastAsia="Calibri" w:hAnsi="Times New Roman" w:cs="Times New Roman"/>
                <w:b/>
                <w:bCs/>
              </w:rPr>
              <w:t>L.p.</w:t>
            </w:r>
          </w:p>
        </w:tc>
        <w:tc>
          <w:tcPr>
            <w:tcW w:w="2364" w:type="dxa"/>
            <w:shd w:val="clear" w:color="auto" w:fill="2E74B5"/>
          </w:tcPr>
          <w:p w:rsidR="008B0D0F" w:rsidRPr="002F3D1B" w:rsidRDefault="008B0D0F" w:rsidP="002F3D1B">
            <w:pPr>
              <w:tabs>
                <w:tab w:val="left" w:pos="3945"/>
              </w:tabs>
              <w:spacing w:line="360" w:lineRule="auto"/>
              <w:jc w:val="center"/>
              <w:rPr>
                <w:rFonts w:ascii="Times New Roman" w:eastAsia="Calibri" w:hAnsi="Times New Roman" w:cs="Times New Roman"/>
                <w:b/>
                <w:bCs/>
              </w:rPr>
            </w:pPr>
            <w:r w:rsidRPr="002F3D1B">
              <w:rPr>
                <w:rFonts w:ascii="Times New Roman" w:eastAsia="Calibri" w:hAnsi="Times New Roman" w:cs="Times New Roman"/>
                <w:b/>
                <w:bCs/>
              </w:rPr>
              <w:t>Przedmiot Ubezpieczenia</w:t>
            </w:r>
          </w:p>
        </w:tc>
        <w:tc>
          <w:tcPr>
            <w:tcW w:w="1701" w:type="dxa"/>
            <w:shd w:val="clear" w:color="auto" w:fill="2E74B5"/>
          </w:tcPr>
          <w:p w:rsidR="008B0D0F" w:rsidRPr="002F3D1B" w:rsidRDefault="008B0D0F" w:rsidP="002F3D1B">
            <w:pPr>
              <w:tabs>
                <w:tab w:val="left" w:pos="3945"/>
              </w:tabs>
              <w:spacing w:line="360" w:lineRule="auto"/>
              <w:jc w:val="center"/>
              <w:rPr>
                <w:rFonts w:ascii="Times New Roman" w:eastAsia="Calibri" w:hAnsi="Times New Roman" w:cs="Times New Roman"/>
                <w:b/>
                <w:bCs/>
              </w:rPr>
            </w:pPr>
            <w:r w:rsidRPr="002F3D1B">
              <w:rPr>
                <w:rFonts w:ascii="Times New Roman" w:eastAsia="Calibri" w:hAnsi="Times New Roman" w:cs="Times New Roman"/>
                <w:b/>
                <w:bCs/>
              </w:rPr>
              <w:t>Suma Ubezpieczenia</w:t>
            </w:r>
          </w:p>
        </w:tc>
        <w:tc>
          <w:tcPr>
            <w:tcW w:w="1789" w:type="dxa"/>
            <w:shd w:val="clear" w:color="auto" w:fill="2E74B5"/>
          </w:tcPr>
          <w:p w:rsidR="008B0D0F" w:rsidRPr="002F3D1B" w:rsidRDefault="008B0D0F" w:rsidP="002F3D1B">
            <w:pPr>
              <w:tabs>
                <w:tab w:val="left" w:pos="3945"/>
              </w:tabs>
              <w:spacing w:line="360" w:lineRule="auto"/>
              <w:jc w:val="center"/>
              <w:rPr>
                <w:rFonts w:ascii="Times New Roman" w:eastAsia="Calibri" w:hAnsi="Times New Roman" w:cs="Times New Roman"/>
                <w:b/>
                <w:bCs/>
              </w:rPr>
            </w:pPr>
            <w:r w:rsidRPr="002F3D1B">
              <w:rPr>
                <w:rFonts w:ascii="Times New Roman" w:eastAsia="Calibri" w:hAnsi="Times New Roman" w:cs="Times New Roman"/>
                <w:b/>
                <w:bCs/>
              </w:rPr>
              <w:t>Wartość Ubezpieczeniowa</w:t>
            </w:r>
          </w:p>
        </w:tc>
        <w:tc>
          <w:tcPr>
            <w:tcW w:w="1733" w:type="dxa"/>
            <w:shd w:val="clear" w:color="auto" w:fill="2E74B5"/>
          </w:tcPr>
          <w:p w:rsidR="008B0D0F" w:rsidRPr="002F3D1B" w:rsidRDefault="008B0D0F" w:rsidP="002F3D1B">
            <w:pPr>
              <w:tabs>
                <w:tab w:val="left" w:pos="3945"/>
              </w:tabs>
              <w:spacing w:line="360" w:lineRule="auto"/>
              <w:jc w:val="center"/>
              <w:rPr>
                <w:rFonts w:ascii="Times New Roman" w:eastAsia="Calibri" w:hAnsi="Times New Roman" w:cs="Times New Roman"/>
                <w:b/>
                <w:bCs/>
              </w:rPr>
            </w:pPr>
            <w:r w:rsidRPr="002F3D1B">
              <w:rPr>
                <w:rFonts w:ascii="Times New Roman" w:eastAsia="Calibri" w:hAnsi="Times New Roman" w:cs="Times New Roman"/>
                <w:b/>
                <w:bCs/>
              </w:rPr>
              <w:t>System Ubezpieczenia</w:t>
            </w:r>
          </w:p>
        </w:tc>
      </w:tr>
      <w:tr w:rsidR="008B0D0F" w:rsidRPr="002F3D1B" w:rsidTr="0059646B">
        <w:trPr>
          <w:trHeight w:val="331"/>
          <w:jc w:val="center"/>
        </w:trPr>
        <w:tc>
          <w:tcPr>
            <w:tcW w:w="608" w:type="dxa"/>
            <w:shd w:val="clear" w:color="auto" w:fill="2E74B5"/>
          </w:tcPr>
          <w:p w:rsidR="008B0D0F" w:rsidRPr="002F3D1B" w:rsidRDefault="008B0D0F" w:rsidP="002F3D1B">
            <w:pPr>
              <w:tabs>
                <w:tab w:val="left" w:pos="3945"/>
              </w:tabs>
              <w:spacing w:line="360" w:lineRule="auto"/>
              <w:jc w:val="center"/>
              <w:rPr>
                <w:rFonts w:ascii="Times New Roman" w:eastAsia="Calibri" w:hAnsi="Times New Roman" w:cs="Times New Roman"/>
                <w:b/>
                <w:bCs/>
              </w:rPr>
            </w:pPr>
            <w:r w:rsidRPr="002F3D1B">
              <w:rPr>
                <w:rFonts w:ascii="Times New Roman" w:eastAsia="Calibri" w:hAnsi="Times New Roman" w:cs="Times New Roman"/>
                <w:b/>
                <w:bCs/>
              </w:rPr>
              <w:t>1</w:t>
            </w:r>
          </w:p>
        </w:tc>
        <w:tc>
          <w:tcPr>
            <w:tcW w:w="2364" w:type="dxa"/>
            <w:shd w:val="clear" w:color="auto" w:fill="auto"/>
          </w:tcPr>
          <w:p w:rsidR="008B0D0F" w:rsidRPr="002F3D1B" w:rsidRDefault="008B0D0F" w:rsidP="002F3D1B">
            <w:pPr>
              <w:tabs>
                <w:tab w:val="left" w:pos="3945"/>
              </w:tabs>
              <w:spacing w:line="360" w:lineRule="auto"/>
              <w:jc w:val="both"/>
              <w:rPr>
                <w:rFonts w:ascii="Times New Roman" w:eastAsia="Calibri" w:hAnsi="Times New Roman" w:cs="Times New Roman"/>
                <w:highlight w:val="yellow"/>
              </w:rPr>
            </w:pPr>
            <w:r w:rsidRPr="002F3D1B">
              <w:rPr>
                <w:rFonts w:ascii="Times New Roman" w:eastAsia="Calibri" w:hAnsi="Times New Roman" w:cs="Times New Roman"/>
              </w:rPr>
              <w:t>Maszyny, aparaty, urządzenia</w:t>
            </w:r>
          </w:p>
        </w:tc>
        <w:tc>
          <w:tcPr>
            <w:tcW w:w="1701" w:type="dxa"/>
            <w:shd w:val="clear" w:color="auto" w:fill="auto"/>
          </w:tcPr>
          <w:p w:rsidR="008B0D0F" w:rsidRPr="002F3D1B" w:rsidRDefault="003B1D99" w:rsidP="002F3D1B">
            <w:pPr>
              <w:tabs>
                <w:tab w:val="left" w:pos="3945"/>
              </w:tabs>
              <w:spacing w:line="360" w:lineRule="auto"/>
              <w:jc w:val="both"/>
              <w:rPr>
                <w:rFonts w:ascii="Times New Roman" w:eastAsia="Calibri" w:hAnsi="Times New Roman" w:cs="Times New Roman"/>
              </w:rPr>
            </w:pPr>
            <w:r w:rsidRPr="002F3D1B">
              <w:rPr>
                <w:rFonts w:ascii="Times New Roman" w:eastAsia="Calibri" w:hAnsi="Times New Roman" w:cs="Times New Roman"/>
              </w:rPr>
              <w:t>50.000,00zł</w:t>
            </w:r>
          </w:p>
        </w:tc>
        <w:tc>
          <w:tcPr>
            <w:tcW w:w="1789" w:type="dxa"/>
            <w:shd w:val="clear" w:color="auto" w:fill="auto"/>
          </w:tcPr>
          <w:p w:rsidR="008B0D0F" w:rsidRPr="002F3D1B" w:rsidRDefault="008B0D0F" w:rsidP="002F3D1B">
            <w:pPr>
              <w:tabs>
                <w:tab w:val="left" w:pos="3945"/>
              </w:tabs>
              <w:spacing w:line="360" w:lineRule="auto"/>
              <w:jc w:val="both"/>
              <w:rPr>
                <w:rFonts w:ascii="Times New Roman" w:eastAsia="Calibri" w:hAnsi="Times New Roman" w:cs="Times New Roman"/>
              </w:rPr>
            </w:pPr>
            <w:r w:rsidRPr="002F3D1B">
              <w:rPr>
                <w:rFonts w:ascii="Times New Roman" w:eastAsia="Calibri" w:hAnsi="Times New Roman" w:cs="Times New Roman"/>
              </w:rPr>
              <w:t>Wartość Odtworzeniowa</w:t>
            </w:r>
          </w:p>
        </w:tc>
        <w:tc>
          <w:tcPr>
            <w:tcW w:w="1733" w:type="dxa"/>
            <w:shd w:val="clear" w:color="auto" w:fill="auto"/>
          </w:tcPr>
          <w:p w:rsidR="008B0D0F" w:rsidRPr="002F3D1B" w:rsidRDefault="008B0D0F" w:rsidP="002F3D1B">
            <w:pPr>
              <w:tabs>
                <w:tab w:val="left" w:pos="3945"/>
              </w:tabs>
              <w:spacing w:line="360" w:lineRule="auto"/>
              <w:jc w:val="both"/>
              <w:rPr>
                <w:rFonts w:ascii="Times New Roman" w:eastAsia="Calibri" w:hAnsi="Times New Roman" w:cs="Times New Roman"/>
              </w:rPr>
            </w:pPr>
            <w:r w:rsidRPr="002F3D1B">
              <w:rPr>
                <w:rFonts w:ascii="Times New Roman" w:eastAsia="Calibri" w:hAnsi="Times New Roman" w:cs="Times New Roman"/>
              </w:rPr>
              <w:t>Pierwsze Ryzyko</w:t>
            </w:r>
          </w:p>
        </w:tc>
      </w:tr>
      <w:tr w:rsidR="0059646B" w:rsidRPr="002F3D1B" w:rsidTr="0059646B">
        <w:trPr>
          <w:trHeight w:val="331"/>
          <w:jc w:val="center"/>
        </w:trPr>
        <w:tc>
          <w:tcPr>
            <w:tcW w:w="608" w:type="dxa"/>
            <w:shd w:val="clear" w:color="auto" w:fill="2E74B5"/>
          </w:tcPr>
          <w:p w:rsidR="0059646B" w:rsidRPr="002F3D1B" w:rsidRDefault="0059646B" w:rsidP="002F3D1B">
            <w:pPr>
              <w:tabs>
                <w:tab w:val="left" w:pos="3945"/>
              </w:tabs>
              <w:spacing w:line="360" w:lineRule="auto"/>
              <w:jc w:val="center"/>
              <w:rPr>
                <w:rFonts w:ascii="Times New Roman" w:eastAsia="Calibri" w:hAnsi="Times New Roman" w:cs="Times New Roman"/>
                <w:b/>
                <w:bCs/>
              </w:rPr>
            </w:pPr>
            <w:r w:rsidRPr="002F3D1B">
              <w:rPr>
                <w:rFonts w:ascii="Times New Roman" w:eastAsia="Calibri" w:hAnsi="Times New Roman" w:cs="Times New Roman"/>
                <w:b/>
                <w:bCs/>
              </w:rPr>
              <w:t>2</w:t>
            </w:r>
          </w:p>
        </w:tc>
        <w:tc>
          <w:tcPr>
            <w:tcW w:w="2364" w:type="dxa"/>
            <w:shd w:val="clear" w:color="auto" w:fill="auto"/>
          </w:tcPr>
          <w:p w:rsidR="0059646B" w:rsidRPr="002F3D1B" w:rsidRDefault="0059646B" w:rsidP="002F3D1B">
            <w:pPr>
              <w:tabs>
                <w:tab w:val="left" w:pos="3945"/>
              </w:tabs>
              <w:spacing w:line="360" w:lineRule="auto"/>
              <w:jc w:val="both"/>
              <w:rPr>
                <w:rFonts w:ascii="Times New Roman" w:eastAsia="Calibri" w:hAnsi="Times New Roman" w:cs="Times New Roman"/>
              </w:rPr>
            </w:pPr>
            <w:r w:rsidRPr="002F3D1B">
              <w:rPr>
                <w:rFonts w:ascii="Times New Roman" w:eastAsia="Calibri" w:hAnsi="Times New Roman" w:cs="Times New Roman"/>
              </w:rPr>
              <w:t>Wyposażenie</w:t>
            </w:r>
          </w:p>
        </w:tc>
        <w:tc>
          <w:tcPr>
            <w:tcW w:w="1701" w:type="dxa"/>
            <w:shd w:val="clear" w:color="auto" w:fill="auto"/>
          </w:tcPr>
          <w:p w:rsidR="0059646B" w:rsidRPr="002F3D1B" w:rsidRDefault="003B1D99" w:rsidP="002F3D1B">
            <w:pPr>
              <w:tabs>
                <w:tab w:val="left" w:pos="3945"/>
              </w:tabs>
              <w:spacing w:line="360" w:lineRule="auto"/>
              <w:jc w:val="both"/>
              <w:rPr>
                <w:rFonts w:ascii="Times New Roman" w:eastAsia="Calibri" w:hAnsi="Times New Roman" w:cs="Times New Roman"/>
              </w:rPr>
            </w:pPr>
            <w:r w:rsidRPr="002F3D1B">
              <w:rPr>
                <w:rFonts w:ascii="Times New Roman" w:eastAsia="Calibri" w:hAnsi="Times New Roman" w:cs="Times New Roman"/>
              </w:rPr>
              <w:t>10.000,00zł</w:t>
            </w:r>
          </w:p>
        </w:tc>
        <w:tc>
          <w:tcPr>
            <w:tcW w:w="1789" w:type="dxa"/>
            <w:shd w:val="clear" w:color="auto" w:fill="auto"/>
          </w:tcPr>
          <w:p w:rsidR="0059646B" w:rsidRPr="002F3D1B" w:rsidRDefault="0059646B" w:rsidP="002F3D1B">
            <w:pPr>
              <w:tabs>
                <w:tab w:val="left" w:pos="3945"/>
              </w:tabs>
              <w:spacing w:line="360" w:lineRule="auto"/>
              <w:jc w:val="both"/>
              <w:rPr>
                <w:rFonts w:ascii="Times New Roman" w:eastAsia="Calibri" w:hAnsi="Times New Roman" w:cs="Times New Roman"/>
              </w:rPr>
            </w:pPr>
            <w:r w:rsidRPr="002F3D1B">
              <w:rPr>
                <w:rFonts w:ascii="Times New Roman" w:eastAsia="Calibri" w:hAnsi="Times New Roman" w:cs="Times New Roman"/>
              </w:rPr>
              <w:t>Wartość Odtworzeniowa</w:t>
            </w:r>
          </w:p>
        </w:tc>
        <w:tc>
          <w:tcPr>
            <w:tcW w:w="1733" w:type="dxa"/>
            <w:shd w:val="clear" w:color="auto" w:fill="auto"/>
          </w:tcPr>
          <w:p w:rsidR="0059646B" w:rsidRPr="002F3D1B" w:rsidRDefault="0059646B" w:rsidP="002F3D1B">
            <w:pPr>
              <w:tabs>
                <w:tab w:val="left" w:pos="3945"/>
              </w:tabs>
              <w:spacing w:line="360" w:lineRule="auto"/>
              <w:jc w:val="both"/>
              <w:rPr>
                <w:rFonts w:ascii="Times New Roman" w:eastAsia="Calibri" w:hAnsi="Times New Roman" w:cs="Times New Roman"/>
              </w:rPr>
            </w:pPr>
            <w:r w:rsidRPr="002F3D1B">
              <w:rPr>
                <w:rFonts w:ascii="Times New Roman" w:eastAsia="Calibri" w:hAnsi="Times New Roman" w:cs="Times New Roman"/>
              </w:rPr>
              <w:t>Pierwsze Ryzyko</w:t>
            </w:r>
          </w:p>
        </w:tc>
      </w:tr>
      <w:tr w:rsidR="0059646B" w:rsidRPr="002F3D1B" w:rsidTr="0059646B">
        <w:trPr>
          <w:trHeight w:val="523"/>
          <w:jc w:val="center"/>
        </w:trPr>
        <w:tc>
          <w:tcPr>
            <w:tcW w:w="608" w:type="dxa"/>
            <w:shd w:val="clear" w:color="auto" w:fill="2E74B5"/>
          </w:tcPr>
          <w:p w:rsidR="0059646B" w:rsidRPr="002F3D1B" w:rsidRDefault="0059646B" w:rsidP="002F3D1B">
            <w:pPr>
              <w:tabs>
                <w:tab w:val="left" w:pos="3945"/>
              </w:tabs>
              <w:spacing w:line="360" w:lineRule="auto"/>
              <w:jc w:val="center"/>
              <w:rPr>
                <w:rFonts w:ascii="Times New Roman" w:eastAsia="Calibri" w:hAnsi="Times New Roman" w:cs="Times New Roman"/>
                <w:b/>
                <w:bCs/>
              </w:rPr>
            </w:pPr>
            <w:r w:rsidRPr="002F3D1B">
              <w:rPr>
                <w:rFonts w:ascii="Times New Roman" w:eastAsia="Calibri" w:hAnsi="Times New Roman" w:cs="Times New Roman"/>
                <w:b/>
                <w:bCs/>
              </w:rPr>
              <w:t>3</w:t>
            </w:r>
          </w:p>
        </w:tc>
        <w:tc>
          <w:tcPr>
            <w:tcW w:w="2364" w:type="dxa"/>
            <w:shd w:val="clear" w:color="auto" w:fill="auto"/>
          </w:tcPr>
          <w:p w:rsidR="0059646B" w:rsidRPr="002F3D1B" w:rsidRDefault="0059646B" w:rsidP="002F3D1B">
            <w:pPr>
              <w:tabs>
                <w:tab w:val="left" w:pos="3945"/>
              </w:tabs>
              <w:spacing w:line="360" w:lineRule="auto"/>
              <w:jc w:val="both"/>
              <w:rPr>
                <w:rFonts w:ascii="Times New Roman" w:eastAsia="Calibri" w:hAnsi="Times New Roman" w:cs="Times New Roman"/>
              </w:rPr>
            </w:pPr>
            <w:r w:rsidRPr="002F3D1B">
              <w:rPr>
                <w:rFonts w:ascii="Times New Roman" w:eastAsia="Calibri" w:hAnsi="Times New Roman" w:cs="Times New Roman"/>
              </w:rPr>
              <w:t>Środki Obrotowe</w:t>
            </w:r>
          </w:p>
        </w:tc>
        <w:tc>
          <w:tcPr>
            <w:tcW w:w="1701" w:type="dxa"/>
            <w:shd w:val="clear" w:color="auto" w:fill="auto"/>
          </w:tcPr>
          <w:p w:rsidR="0059646B" w:rsidRPr="002F3D1B" w:rsidRDefault="003B1D99" w:rsidP="002F3D1B">
            <w:pPr>
              <w:tabs>
                <w:tab w:val="left" w:pos="3945"/>
              </w:tabs>
              <w:spacing w:line="360" w:lineRule="auto"/>
              <w:jc w:val="both"/>
              <w:rPr>
                <w:rFonts w:ascii="Times New Roman" w:eastAsia="Calibri" w:hAnsi="Times New Roman" w:cs="Times New Roman"/>
              </w:rPr>
            </w:pPr>
            <w:r w:rsidRPr="002F3D1B">
              <w:rPr>
                <w:rFonts w:ascii="Times New Roman" w:eastAsia="Calibri" w:hAnsi="Times New Roman" w:cs="Times New Roman"/>
              </w:rPr>
              <w:t>10.000,00zł</w:t>
            </w:r>
          </w:p>
        </w:tc>
        <w:tc>
          <w:tcPr>
            <w:tcW w:w="1789" w:type="dxa"/>
            <w:shd w:val="clear" w:color="auto" w:fill="auto"/>
          </w:tcPr>
          <w:p w:rsidR="0059646B" w:rsidRPr="002F3D1B" w:rsidRDefault="0059646B" w:rsidP="002F3D1B">
            <w:pPr>
              <w:tabs>
                <w:tab w:val="left" w:pos="3945"/>
              </w:tabs>
              <w:spacing w:line="360" w:lineRule="auto"/>
              <w:jc w:val="both"/>
              <w:rPr>
                <w:rFonts w:ascii="Times New Roman" w:eastAsia="Calibri" w:hAnsi="Times New Roman" w:cs="Times New Roman"/>
              </w:rPr>
            </w:pPr>
            <w:r w:rsidRPr="002F3D1B">
              <w:rPr>
                <w:rFonts w:ascii="Times New Roman" w:eastAsia="Calibri" w:hAnsi="Times New Roman" w:cs="Times New Roman"/>
              </w:rPr>
              <w:t>Koszt Wytworzenia / Nabycia</w:t>
            </w:r>
          </w:p>
        </w:tc>
        <w:tc>
          <w:tcPr>
            <w:tcW w:w="1733" w:type="dxa"/>
            <w:shd w:val="clear" w:color="auto" w:fill="auto"/>
          </w:tcPr>
          <w:p w:rsidR="0059646B" w:rsidRPr="002F3D1B" w:rsidRDefault="0059646B" w:rsidP="002F3D1B">
            <w:pPr>
              <w:tabs>
                <w:tab w:val="left" w:pos="3945"/>
              </w:tabs>
              <w:spacing w:line="360" w:lineRule="auto"/>
              <w:jc w:val="both"/>
              <w:rPr>
                <w:rFonts w:ascii="Times New Roman" w:eastAsia="Calibri" w:hAnsi="Times New Roman" w:cs="Times New Roman"/>
              </w:rPr>
            </w:pPr>
            <w:r w:rsidRPr="002F3D1B">
              <w:rPr>
                <w:rFonts w:ascii="Times New Roman" w:eastAsia="Calibri" w:hAnsi="Times New Roman" w:cs="Times New Roman"/>
              </w:rPr>
              <w:t>Pierwsze Ryzyko</w:t>
            </w:r>
          </w:p>
        </w:tc>
      </w:tr>
      <w:tr w:rsidR="008B0D0F" w:rsidRPr="002F3D1B" w:rsidTr="0059646B">
        <w:trPr>
          <w:trHeight w:val="523"/>
          <w:jc w:val="center"/>
        </w:trPr>
        <w:tc>
          <w:tcPr>
            <w:tcW w:w="608" w:type="dxa"/>
            <w:shd w:val="clear" w:color="auto" w:fill="2E74B5"/>
          </w:tcPr>
          <w:p w:rsidR="008B0D0F" w:rsidRPr="002F3D1B" w:rsidRDefault="008B0D0F" w:rsidP="002F3D1B">
            <w:pPr>
              <w:tabs>
                <w:tab w:val="center" w:pos="142"/>
                <w:tab w:val="left" w:pos="3945"/>
              </w:tabs>
              <w:spacing w:line="360" w:lineRule="auto"/>
              <w:rPr>
                <w:rFonts w:ascii="Times New Roman" w:eastAsia="Calibri" w:hAnsi="Times New Roman" w:cs="Times New Roman"/>
                <w:b/>
                <w:bCs/>
              </w:rPr>
            </w:pPr>
            <w:r w:rsidRPr="002F3D1B">
              <w:rPr>
                <w:rFonts w:ascii="Times New Roman" w:eastAsia="Calibri" w:hAnsi="Times New Roman" w:cs="Times New Roman"/>
                <w:b/>
                <w:bCs/>
              </w:rPr>
              <w:tab/>
              <w:t>4</w:t>
            </w:r>
          </w:p>
        </w:tc>
        <w:tc>
          <w:tcPr>
            <w:tcW w:w="2364" w:type="dxa"/>
            <w:shd w:val="clear" w:color="auto" w:fill="auto"/>
          </w:tcPr>
          <w:p w:rsidR="008B0D0F" w:rsidRPr="002F3D1B" w:rsidRDefault="008B0D0F" w:rsidP="002F3D1B">
            <w:pPr>
              <w:tabs>
                <w:tab w:val="left" w:pos="3945"/>
              </w:tabs>
              <w:spacing w:line="360" w:lineRule="auto"/>
              <w:jc w:val="both"/>
              <w:rPr>
                <w:rFonts w:ascii="Times New Roman" w:eastAsia="Calibri" w:hAnsi="Times New Roman" w:cs="Times New Roman"/>
              </w:rPr>
            </w:pPr>
            <w:r w:rsidRPr="002F3D1B">
              <w:rPr>
                <w:rFonts w:ascii="Times New Roman" w:eastAsia="Calibri" w:hAnsi="Times New Roman" w:cs="Times New Roman"/>
              </w:rPr>
              <w:t>Gotówka</w:t>
            </w:r>
          </w:p>
        </w:tc>
        <w:tc>
          <w:tcPr>
            <w:tcW w:w="1701" w:type="dxa"/>
            <w:shd w:val="clear" w:color="auto" w:fill="auto"/>
          </w:tcPr>
          <w:p w:rsidR="008B0D0F" w:rsidRPr="002F3D1B" w:rsidRDefault="008B0D0F" w:rsidP="002F3D1B">
            <w:pPr>
              <w:tabs>
                <w:tab w:val="left" w:pos="3945"/>
              </w:tabs>
              <w:spacing w:line="360" w:lineRule="auto"/>
              <w:jc w:val="both"/>
              <w:rPr>
                <w:rFonts w:ascii="Times New Roman" w:eastAsia="Calibri" w:hAnsi="Times New Roman" w:cs="Times New Roman"/>
              </w:rPr>
            </w:pPr>
            <w:r w:rsidRPr="002F3D1B">
              <w:rPr>
                <w:rFonts w:ascii="Times New Roman" w:eastAsia="Calibri" w:hAnsi="Times New Roman" w:cs="Times New Roman"/>
              </w:rPr>
              <w:t>56 000,00zł</w:t>
            </w:r>
          </w:p>
        </w:tc>
        <w:tc>
          <w:tcPr>
            <w:tcW w:w="1789" w:type="dxa"/>
            <w:shd w:val="clear" w:color="auto" w:fill="auto"/>
          </w:tcPr>
          <w:p w:rsidR="008B0D0F" w:rsidRPr="002F3D1B" w:rsidRDefault="008B0D0F" w:rsidP="002F3D1B">
            <w:pPr>
              <w:tabs>
                <w:tab w:val="left" w:pos="3945"/>
              </w:tabs>
              <w:spacing w:line="360" w:lineRule="auto"/>
              <w:jc w:val="both"/>
              <w:rPr>
                <w:rFonts w:ascii="Times New Roman" w:eastAsia="Calibri" w:hAnsi="Times New Roman" w:cs="Times New Roman"/>
              </w:rPr>
            </w:pPr>
            <w:r w:rsidRPr="002F3D1B">
              <w:rPr>
                <w:rFonts w:ascii="Times New Roman" w:eastAsia="Calibri" w:hAnsi="Times New Roman" w:cs="Times New Roman"/>
              </w:rPr>
              <w:t>Wartość nominalna</w:t>
            </w:r>
          </w:p>
        </w:tc>
        <w:tc>
          <w:tcPr>
            <w:tcW w:w="1733" w:type="dxa"/>
            <w:shd w:val="clear" w:color="auto" w:fill="auto"/>
          </w:tcPr>
          <w:p w:rsidR="008B0D0F" w:rsidRPr="002F3D1B" w:rsidRDefault="008B0D0F" w:rsidP="002F3D1B">
            <w:pPr>
              <w:tabs>
                <w:tab w:val="left" w:pos="3945"/>
              </w:tabs>
              <w:spacing w:line="360" w:lineRule="auto"/>
              <w:jc w:val="both"/>
              <w:rPr>
                <w:rFonts w:ascii="Times New Roman" w:eastAsia="Calibri" w:hAnsi="Times New Roman" w:cs="Times New Roman"/>
              </w:rPr>
            </w:pPr>
            <w:r w:rsidRPr="002F3D1B">
              <w:rPr>
                <w:rFonts w:ascii="Times New Roman" w:eastAsia="Calibri" w:hAnsi="Times New Roman" w:cs="Times New Roman"/>
              </w:rPr>
              <w:t>Pierwsze Ryzyko</w:t>
            </w:r>
          </w:p>
        </w:tc>
      </w:tr>
      <w:tr w:rsidR="008B0D0F" w:rsidRPr="002F3D1B" w:rsidTr="0059646B">
        <w:trPr>
          <w:trHeight w:val="331"/>
          <w:jc w:val="center"/>
        </w:trPr>
        <w:tc>
          <w:tcPr>
            <w:tcW w:w="608" w:type="dxa"/>
            <w:shd w:val="clear" w:color="auto" w:fill="2E74B5"/>
          </w:tcPr>
          <w:p w:rsidR="008B0D0F" w:rsidRPr="002F3D1B" w:rsidRDefault="008B0D0F" w:rsidP="002F3D1B">
            <w:pPr>
              <w:tabs>
                <w:tab w:val="left" w:pos="3945"/>
              </w:tabs>
              <w:spacing w:line="360" w:lineRule="auto"/>
              <w:jc w:val="center"/>
              <w:rPr>
                <w:rFonts w:ascii="Times New Roman" w:eastAsia="Calibri" w:hAnsi="Times New Roman" w:cs="Times New Roman"/>
                <w:b/>
                <w:bCs/>
              </w:rPr>
            </w:pPr>
            <w:r w:rsidRPr="002F3D1B">
              <w:rPr>
                <w:rFonts w:ascii="Times New Roman" w:eastAsia="Calibri" w:hAnsi="Times New Roman" w:cs="Times New Roman"/>
                <w:b/>
                <w:bCs/>
              </w:rPr>
              <w:t>5</w:t>
            </w:r>
          </w:p>
        </w:tc>
        <w:tc>
          <w:tcPr>
            <w:tcW w:w="2364" w:type="dxa"/>
            <w:shd w:val="clear" w:color="auto" w:fill="auto"/>
          </w:tcPr>
          <w:p w:rsidR="008B0D0F" w:rsidRPr="002F3D1B" w:rsidRDefault="008B0D0F" w:rsidP="002F3D1B">
            <w:pPr>
              <w:tabs>
                <w:tab w:val="left" w:pos="3945"/>
              </w:tabs>
              <w:spacing w:line="360" w:lineRule="auto"/>
              <w:jc w:val="both"/>
              <w:rPr>
                <w:rFonts w:ascii="Times New Roman" w:eastAsia="Calibri" w:hAnsi="Times New Roman" w:cs="Times New Roman"/>
              </w:rPr>
            </w:pPr>
            <w:r w:rsidRPr="002F3D1B">
              <w:rPr>
                <w:rFonts w:ascii="Times New Roman" w:eastAsia="Calibri" w:hAnsi="Times New Roman" w:cs="Times New Roman"/>
              </w:rPr>
              <w:t>Mienie Pracownicze</w:t>
            </w:r>
          </w:p>
        </w:tc>
        <w:tc>
          <w:tcPr>
            <w:tcW w:w="1701" w:type="dxa"/>
            <w:shd w:val="clear" w:color="auto" w:fill="auto"/>
          </w:tcPr>
          <w:p w:rsidR="008B0D0F" w:rsidRPr="002F3D1B" w:rsidRDefault="008B0D0F" w:rsidP="002F3D1B">
            <w:pPr>
              <w:tabs>
                <w:tab w:val="left" w:pos="3945"/>
              </w:tabs>
              <w:spacing w:line="360" w:lineRule="auto"/>
              <w:jc w:val="both"/>
              <w:rPr>
                <w:rFonts w:ascii="Times New Roman" w:eastAsia="Calibri" w:hAnsi="Times New Roman" w:cs="Times New Roman"/>
              </w:rPr>
            </w:pPr>
            <w:r w:rsidRPr="002F3D1B">
              <w:rPr>
                <w:rFonts w:ascii="Times New Roman" w:eastAsia="Calibri" w:hAnsi="Times New Roman" w:cs="Times New Roman"/>
              </w:rPr>
              <w:t>20 000,00zł</w:t>
            </w:r>
          </w:p>
        </w:tc>
        <w:tc>
          <w:tcPr>
            <w:tcW w:w="1789" w:type="dxa"/>
            <w:shd w:val="clear" w:color="auto" w:fill="auto"/>
          </w:tcPr>
          <w:p w:rsidR="008B0D0F" w:rsidRPr="002F3D1B" w:rsidRDefault="008B0D0F" w:rsidP="002F3D1B">
            <w:pPr>
              <w:tabs>
                <w:tab w:val="left" w:pos="3945"/>
              </w:tabs>
              <w:spacing w:line="360" w:lineRule="auto"/>
              <w:jc w:val="both"/>
              <w:rPr>
                <w:rFonts w:ascii="Times New Roman" w:eastAsia="Calibri" w:hAnsi="Times New Roman" w:cs="Times New Roman"/>
              </w:rPr>
            </w:pPr>
            <w:r w:rsidRPr="002F3D1B">
              <w:rPr>
                <w:rFonts w:ascii="Times New Roman" w:eastAsia="Calibri" w:hAnsi="Times New Roman" w:cs="Times New Roman"/>
              </w:rPr>
              <w:t>Wartość Rzeczywista</w:t>
            </w:r>
          </w:p>
        </w:tc>
        <w:tc>
          <w:tcPr>
            <w:tcW w:w="1733" w:type="dxa"/>
            <w:shd w:val="clear" w:color="auto" w:fill="auto"/>
          </w:tcPr>
          <w:p w:rsidR="008B0D0F" w:rsidRPr="002F3D1B" w:rsidRDefault="008B0D0F" w:rsidP="002F3D1B">
            <w:pPr>
              <w:tabs>
                <w:tab w:val="left" w:pos="3945"/>
              </w:tabs>
              <w:spacing w:line="360" w:lineRule="auto"/>
              <w:jc w:val="both"/>
              <w:rPr>
                <w:rFonts w:ascii="Times New Roman" w:eastAsia="Calibri" w:hAnsi="Times New Roman" w:cs="Times New Roman"/>
              </w:rPr>
            </w:pPr>
            <w:r w:rsidRPr="002F3D1B">
              <w:rPr>
                <w:rFonts w:ascii="Times New Roman" w:eastAsia="Calibri" w:hAnsi="Times New Roman" w:cs="Times New Roman"/>
              </w:rPr>
              <w:t>Pierwsze Ryzyko</w:t>
            </w:r>
          </w:p>
        </w:tc>
      </w:tr>
      <w:tr w:rsidR="008B0D0F" w:rsidRPr="002F3D1B" w:rsidTr="0059646B">
        <w:trPr>
          <w:trHeight w:val="612"/>
          <w:jc w:val="center"/>
        </w:trPr>
        <w:tc>
          <w:tcPr>
            <w:tcW w:w="608" w:type="dxa"/>
            <w:shd w:val="clear" w:color="auto" w:fill="2E74B5"/>
          </w:tcPr>
          <w:p w:rsidR="008B0D0F" w:rsidRPr="002F3D1B" w:rsidRDefault="008B0D0F" w:rsidP="002F3D1B">
            <w:pPr>
              <w:tabs>
                <w:tab w:val="left" w:pos="3945"/>
              </w:tabs>
              <w:spacing w:line="360" w:lineRule="auto"/>
              <w:jc w:val="center"/>
              <w:rPr>
                <w:rFonts w:ascii="Times New Roman" w:eastAsia="Calibri" w:hAnsi="Times New Roman" w:cs="Times New Roman"/>
                <w:b/>
                <w:bCs/>
              </w:rPr>
            </w:pPr>
            <w:r w:rsidRPr="002F3D1B">
              <w:rPr>
                <w:rFonts w:ascii="Times New Roman" w:eastAsia="Calibri" w:hAnsi="Times New Roman" w:cs="Times New Roman"/>
                <w:b/>
                <w:bCs/>
              </w:rPr>
              <w:t>6</w:t>
            </w:r>
          </w:p>
        </w:tc>
        <w:tc>
          <w:tcPr>
            <w:tcW w:w="2364" w:type="dxa"/>
            <w:shd w:val="clear" w:color="auto" w:fill="auto"/>
          </w:tcPr>
          <w:p w:rsidR="008B0D0F" w:rsidRPr="002F3D1B" w:rsidRDefault="008B0D0F" w:rsidP="002F3D1B">
            <w:pPr>
              <w:tabs>
                <w:tab w:val="left" w:pos="3945"/>
              </w:tabs>
              <w:spacing w:line="360" w:lineRule="auto"/>
              <w:jc w:val="both"/>
              <w:rPr>
                <w:rFonts w:ascii="Times New Roman" w:eastAsia="Calibri" w:hAnsi="Times New Roman" w:cs="Times New Roman"/>
              </w:rPr>
            </w:pPr>
            <w:r w:rsidRPr="002F3D1B">
              <w:rPr>
                <w:rFonts w:ascii="Times New Roman" w:eastAsia="Calibri" w:hAnsi="Times New Roman" w:cs="Times New Roman"/>
              </w:rPr>
              <w:t>Mienie Osób Trzecich</w:t>
            </w:r>
          </w:p>
        </w:tc>
        <w:tc>
          <w:tcPr>
            <w:tcW w:w="1701" w:type="dxa"/>
            <w:shd w:val="clear" w:color="auto" w:fill="auto"/>
          </w:tcPr>
          <w:p w:rsidR="008B0D0F" w:rsidRPr="002F3D1B" w:rsidRDefault="008B0D0F" w:rsidP="002F3D1B">
            <w:pPr>
              <w:tabs>
                <w:tab w:val="left" w:pos="3945"/>
              </w:tabs>
              <w:spacing w:line="360" w:lineRule="auto"/>
              <w:jc w:val="both"/>
              <w:rPr>
                <w:rFonts w:ascii="Times New Roman" w:eastAsia="Calibri" w:hAnsi="Times New Roman" w:cs="Times New Roman"/>
              </w:rPr>
            </w:pPr>
            <w:r w:rsidRPr="002F3D1B">
              <w:rPr>
                <w:rFonts w:ascii="Times New Roman" w:eastAsia="Calibri" w:hAnsi="Times New Roman" w:cs="Times New Roman"/>
              </w:rPr>
              <w:t>10 000,00zł</w:t>
            </w:r>
          </w:p>
        </w:tc>
        <w:tc>
          <w:tcPr>
            <w:tcW w:w="1789" w:type="dxa"/>
            <w:shd w:val="clear" w:color="auto" w:fill="auto"/>
          </w:tcPr>
          <w:p w:rsidR="008B0D0F" w:rsidRPr="002F3D1B" w:rsidRDefault="008B0D0F" w:rsidP="002F3D1B">
            <w:pPr>
              <w:tabs>
                <w:tab w:val="left" w:pos="3945"/>
              </w:tabs>
              <w:spacing w:line="360" w:lineRule="auto"/>
              <w:jc w:val="both"/>
              <w:rPr>
                <w:rFonts w:ascii="Times New Roman" w:eastAsia="Calibri" w:hAnsi="Times New Roman" w:cs="Times New Roman"/>
              </w:rPr>
            </w:pPr>
            <w:r w:rsidRPr="002F3D1B">
              <w:rPr>
                <w:rFonts w:ascii="Times New Roman" w:eastAsia="Calibri" w:hAnsi="Times New Roman" w:cs="Times New Roman"/>
              </w:rPr>
              <w:t>Wartość Rzeczywista</w:t>
            </w:r>
          </w:p>
        </w:tc>
        <w:tc>
          <w:tcPr>
            <w:tcW w:w="1733" w:type="dxa"/>
            <w:shd w:val="clear" w:color="auto" w:fill="auto"/>
          </w:tcPr>
          <w:p w:rsidR="008B0D0F" w:rsidRPr="002F3D1B" w:rsidRDefault="008B0D0F" w:rsidP="002F3D1B">
            <w:pPr>
              <w:tabs>
                <w:tab w:val="left" w:pos="3945"/>
              </w:tabs>
              <w:spacing w:line="360" w:lineRule="auto"/>
              <w:jc w:val="both"/>
              <w:rPr>
                <w:rFonts w:ascii="Times New Roman" w:eastAsia="Calibri" w:hAnsi="Times New Roman" w:cs="Times New Roman"/>
              </w:rPr>
            </w:pPr>
            <w:r w:rsidRPr="002F3D1B">
              <w:rPr>
                <w:rFonts w:ascii="Times New Roman" w:eastAsia="Calibri" w:hAnsi="Times New Roman" w:cs="Times New Roman"/>
              </w:rPr>
              <w:t>Pierwsze Ryzyko</w:t>
            </w:r>
          </w:p>
        </w:tc>
      </w:tr>
    </w:tbl>
    <w:p w:rsidR="008B0D0F" w:rsidRPr="002F3D1B" w:rsidRDefault="008B0D0F" w:rsidP="002F3D1B">
      <w:pPr>
        <w:tabs>
          <w:tab w:val="left" w:pos="3900"/>
        </w:tabs>
        <w:spacing w:after="0" w:line="360" w:lineRule="auto"/>
        <w:rPr>
          <w:rFonts w:ascii="Times New Roman" w:hAnsi="Times New Roman" w:cs="Times New Roman"/>
          <w:bCs/>
          <w:i/>
        </w:rPr>
      </w:pPr>
      <w:r w:rsidRPr="002F3D1B">
        <w:rPr>
          <w:rFonts w:ascii="Times New Roman" w:hAnsi="Times New Roman" w:cs="Times New Roman"/>
          <w:bCs/>
          <w:i/>
        </w:rPr>
        <w:tab/>
      </w:r>
    </w:p>
    <w:p w:rsidR="008B0D0F" w:rsidRPr="002F3D1B" w:rsidRDefault="008B0D0F" w:rsidP="002F3D1B">
      <w:pPr>
        <w:spacing w:after="0" w:line="360" w:lineRule="auto"/>
        <w:rPr>
          <w:rFonts w:ascii="Times New Roman" w:hAnsi="Times New Roman" w:cs="Times New Roman"/>
          <w:b/>
          <w:bCs/>
          <w:i/>
          <w:iCs/>
        </w:rPr>
      </w:pPr>
    </w:p>
    <w:p w:rsidR="008B0D0F" w:rsidRPr="002F3D1B" w:rsidRDefault="008B0D0F" w:rsidP="002F3D1B">
      <w:pPr>
        <w:spacing w:after="0" w:line="360" w:lineRule="auto"/>
        <w:rPr>
          <w:rFonts w:ascii="Times New Roman" w:hAnsi="Times New Roman" w:cs="Times New Roman"/>
          <w:b/>
          <w:bCs/>
          <w:i/>
          <w:iCs/>
        </w:rPr>
      </w:pPr>
    </w:p>
    <w:p w:rsidR="008B0D0F" w:rsidRPr="002F3D1B" w:rsidRDefault="008B0D0F" w:rsidP="002F3D1B">
      <w:pPr>
        <w:spacing w:after="0" w:line="360" w:lineRule="auto"/>
        <w:rPr>
          <w:rFonts w:ascii="Times New Roman" w:hAnsi="Times New Roman" w:cs="Times New Roman"/>
          <w:b/>
          <w:bCs/>
          <w:i/>
          <w:iCs/>
        </w:rPr>
      </w:pPr>
    </w:p>
    <w:p w:rsidR="006C2F97" w:rsidRPr="002F3D1B" w:rsidRDefault="00A12192" w:rsidP="002F3D1B">
      <w:pPr>
        <w:spacing w:after="0" w:line="360" w:lineRule="auto"/>
        <w:rPr>
          <w:rFonts w:ascii="Times New Roman" w:hAnsi="Times New Roman" w:cs="Times New Roman"/>
          <w:b/>
        </w:rPr>
      </w:pPr>
      <w:r w:rsidRPr="002F3D1B">
        <w:rPr>
          <w:rFonts w:ascii="Times New Roman" w:hAnsi="Times New Roman" w:cs="Times New Roman"/>
          <w:b/>
        </w:rPr>
        <w:lastRenderedPageBreak/>
        <w:t>Wysokośc Udziałów własnych i franszyz:</w:t>
      </w:r>
    </w:p>
    <w:p w:rsidR="00854EDF" w:rsidRPr="002F3D1B" w:rsidRDefault="00A12192" w:rsidP="002F3D1B">
      <w:pPr>
        <w:spacing w:after="0" w:line="360" w:lineRule="auto"/>
        <w:rPr>
          <w:rFonts w:ascii="Times New Roman" w:hAnsi="Times New Roman" w:cs="Times New Roman"/>
        </w:rPr>
      </w:pPr>
      <w:r w:rsidRPr="002F3D1B">
        <w:rPr>
          <w:rFonts w:ascii="Times New Roman" w:hAnsi="Times New Roman" w:cs="Times New Roman"/>
        </w:rPr>
        <w:t>F</w:t>
      </w:r>
      <w:r w:rsidR="00854EDF" w:rsidRPr="002F3D1B">
        <w:rPr>
          <w:rFonts w:ascii="Times New Roman" w:hAnsi="Times New Roman" w:cs="Times New Roman"/>
        </w:rPr>
        <w:t>ranszyz</w:t>
      </w:r>
      <w:r w:rsidRPr="002F3D1B">
        <w:rPr>
          <w:rFonts w:ascii="Times New Roman" w:hAnsi="Times New Roman" w:cs="Times New Roman"/>
        </w:rPr>
        <w:t>a redukcyjna, lub udział własny</w:t>
      </w:r>
      <w:r w:rsidR="00854EDF" w:rsidRPr="002F3D1B">
        <w:rPr>
          <w:rFonts w:ascii="Times New Roman" w:hAnsi="Times New Roman" w:cs="Times New Roman"/>
        </w:rPr>
        <w:t>:</w:t>
      </w:r>
      <w:r w:rsidRPr="002F3D1B">
        <w:rPr>
          <w:rFonts w:ascii="Times New Roman" w:hAnsi="Times New Roman" w:cs="Times New Roman"/>
        </w:rPr>
        <w:t xml:space="preserve"> </w:t>
      </w:r>
      <w:r w:rsidR="00B4454F">
        <w:rPr>
          <w:rFonts w:ascii="Times New Roman" w:hAnsi="Times New Roman" w:cs="Times New Roman"/>
        </w:rPr>
        <w:t>brak</w:t>
      </w:r>
    </w:p>
    <w:p w:rsidR="00854EDF" w:rsidRPr="002F3D1B" w:rsidRDefault="006C2F97" w:rsidP="002F3D1B">
      <w:pPr>
        <w:spacing w:after="0" w:line="360" w:lineRule="auto"/>
        <w:rPr>
          <w:rFonts w:ascii="Times New Roman" w:hAnsi="Times New Roman" w:cs="Times New Roman"/>
        </w:rPr>
      </w:pPr>
      <w:r w:rsidRPr="002F3D1B">
        <w:rPr>
          <w:rFonts w:ascii="Times New Roman" w:hAnsi="Times New Roman" w:cs="Times New Roman"/>
        </w:rPr>
        <w:t xml:space="preserve">Franszyza integralna </w:t>
      </w:r>
      <w:r w:rsidR="00B4454F">
        <w:rPr>
          <w:rFonts w:ascii="Times New Roman" w:hAnsi="Times New Roman" w:cs="Times New Roman"/>
        </w:rPr>
        <w:t>brak</w:t>
      </w:r>
    </w:p>
    <w:p w:rsidR="00854EDF" w:rsidRPr="002F3D1B" w:rsidRDefault="00854EDF" w:rsidP="002F3D1B">
      <w:pPr>
        <w:spacing w:after="0" w:line="360" w:lineRule="auto"/>
        <w:rPr>
          <w:rFonts w:ascii="Times New Roman" w:hAnsi="Times New Roman" w:cs="Times New Roman"/>
          <w:b/>
        </w:rPr>
      </w:pPr>
    </w:p>
    <w:p w:rsidR="006C2F97" w:rsidRPr="002F3D1B" w:rsidRDefault="008B0D0F" w:rsidP="002F3D1B">
      <w:pPr>
        <w:spacing w:after="0" w:line="360" w:lineRule="auto"/>
        <w:rPr>
          <w:rFonts w:ascii="Times New Roman" w:hAnsi="Times New Roman" w:cs="Times New Roman"/>
          <w:b/>
        </w:rPr>
      </w:pPr>
      <w:r w:rsidRPr="002F3D1B">
        <w:rPr>
          <w:rFonts w:ascii="Times New Roman" w:hAnsi="Times New Roman" w:cs="Times New Roman"/>
          <w:b/>
        </w:rPr>
        <w:t>Zakres ubezpieczenia</w:t>
      </w:r>
    </w:p>
    <w:p w:rsidR="00854EDF" w:rsidRPr="002F3D1B" w:rsidRDefault="00854EDF" w:rsidP="002F3D1B">
      <w:pPr>
        <w:spacing w:after="0" w:line="360" w:lineRule="auto"/>
        <w:jc w:val="both"/>
        <w:rPr>
          <w:rFonts w:ascii="Times New Roman" w:hAnsi="Times New Roman" w:cs="Times New Roman"/>
        </w:rPr>
      </w:pPr>
      <w:r w:rsidRPr="002F3D1B">
        <w:rPr>
          <w:rFonts w:ascii="Times New Roman" w:hAnsi="Times New Roman" w:cs="Times New Roman"/>
        </w:rPr>
        <w:t>Zakres ubezpieczenia winien obejmować, co najmniej następujące ryzyka i koszty:</w:t>
      </w:r>
    </w:p>
    <w:p w:rsidR="009C051C" w:rsidRPr="002F3D1B" w:rsidRDefault="009C051C" w:rsidP="002F3D1B">
      <w:pPr>
        <w:spacing w:after="0" w:line="360" w:lineRule="auto"/>
        <w:jc w:val="both"/>
        <w:rPr>
          <w:rFonts w:ascii="Times New Roman" w:hAnsi="Times New Roman" w:cs="Times New Roman"/>
        </w:rPr>
      </w:pPr>
    </w:p>
    <w:p w:rsidR="009C051C" w:rsidRPr="002F3D1B" w:rsidRDefault="009C051C" w:rsidP="002F3D1B">
      <w:pPr>
        <w:numPr>
          <w:ilvl w:val="0"/>
          <w:numId w:val="25"/>
        </w:numPr>
        <w:spacing w:after="0" w:line="360" w:lineRule="auto"/>
        <w:jc w:val="both"/>
        <w:rPr>
          <w:rFonts w:ascii="Times New Roman" w:hAnsi="Times New Roman" w:cs="Times New Roman"/>
        </w:rPr>
      </w:pPr>
      <w:r w:rsidRPr="002F3D1B">
        <w:rPr>
          <w:rFonts w:ascii="Times New Roman" w:hAnsi="Times New Roman" w:cs="Times New Roman"/>
          <w:b/>
          <w:bCs/>
        </w:rPr>
        <w:t>kradzież z włamaniem (dokonana, jak i nie dokonana).</w:t>
      </w:r>
      <w:r w:rsidRPr="002F3D1B">
        <w:rPr>
          <w:rFonts w:ascii="Times New Roman" w:hAnsi="Times New Roman" w:cs="Times New Roman"/>
        </w:rPr>
        <w:t xml:space="preserve"> Przez kradzież z włamaniem rozumie się zabór mienia z zamkniętego lokalu po usunięciu istniejących zabezpieczeń przy użyciu siły lub narzędzi, albo zabór mienia z lokalu w którym sprawca ukrył się przed jego zamknięciem i pozostawił ślady mogące stanowić dowód jego ukrycia</w:t>
      </w:r>
      <w:r w:rsidR="004B5D10" w:rsidRPr="002F3D1B">
        <w:rPr>
          <w:rFonts w:ascii="Times New Roman" w:hAnsi="Times New Roman" w:cs="Times New Roman"/>
        </w:rPr>
        <w:t>;</w:t>
      </w:r>
    </w:p>
    <w:p w:rsidR="009C051C" w:rsidRPr="002F3D1B" w:rsidRDefault="009C051C" w:rsidP="002F3D1B">
      <w:pPr>
        <w:numPr>
          <w:ilvl w:val="0"/>
          <w:numId w:val="25"/>
        </w:numPr>
        <w:spacing w:after="0" w:line="360" w:lineRule="auto"/>
        <w:jc w:val="both"/>
        <w:rPr>
          <w:rFonts w:ascii="Times New Roman" w:hAnsi="Times New Roman" w:cs="Times New Roman"/>
        </w:rPr>
      </w:pPr>
      <w:r w:rsidRPr="002F3D1B">
        <w:rPr>
          <w:rFonts w:ascii="Times New Roman" w:hAnsi="Times New Roman" w:cs="Times New Roman"/>
          <w:b/>
          <w:bCs/>
        </w:rPr>
        <w:t>rabunek (usiłowany, jak i dokonany)</w:t>
      </w:r>
      <w:r w:rsidRPr="002F3D1B">
        <w:rPr>
          <w:rFonts w:ascii="Times New Roman" w:hAnsi="Times New Roman" w:cs="Times New Roman"/>
        </w:rPr>
        <w:t xml:space="preserve"> Przez rabunek rozumie się zabór mienia z użyciem przemocy fizycznej lub groźby jej użycia wobec ubezpieczającego, osób działających w jego imieniu lub przez niego zatrudnionych  albo  po zmuszeniu  przemocą fizyczną lub groźbą osoby posiadającej klucze do otwarcia lokalu albo po otwar</w:t>
      </w:r>
      <w:r w:rsidR="004B5D10" w:rsidRPr="002F3D1B">
        <w:rPr>
          <w:rFonts w:ascii="Times New Roman" w:hAnsi="Times New Roman" w:cs="Times New Roman"/>
        </w:rPr>
        <w:t>ciu lokalu kluczami zrabowanymi;</w:t>
      </w:r>
    </w:p>
    <w:p w:rsidR="00B52C38" w:rsidRPr="002F3D1B" w:rsidRDefault="005C4E84" w:rsidP="002F3D1B">
      <w:pPr>
        <w:numPr>
          <w:ilvl w:val="0"/>
          <w:numId w:val="25"/>
        </w:numPr>
        <w:spacing w:after="0" w:line="360" w:lineRule="auto"/>
        <w:jc w:val="both"/>
        <w:rPr>
          <w:rFonts w:ascii="Times New Roman" w:hAnsi="Times New Roman" w:cs="Times New Roman"/>
        </w:rPr>
      </w:pPr>
      <w:r w:rsidRPr="002F3D1B">
        <w:rPr>
          <w:rFonts w:ascii="Times New Roman" w:hAnsi="Times New Roman" w:cs="Times New Roman"/>
          <w:b/>
          <w:bCs/>
        </w:rPr>
        <w:t>dewastacja</w:t>
      </w:r>
      <w:r w:rsidRPr="002F3D1B">
        <w:rPr>
          <w:rFonts w:ascii="Times New Roman" w:hAnsi="Times New Roman" w:cs="Times New Roman"/>
        </w:rPr>
        <w:t xml:space="preserve"> </w:t>
      </w:r>
      <w:r w:rsidR="00766DDF" w:rsidRPr="002F3D1B">
        <w:rPr>
          <w:rFonts w:ascii="Times New Roman" w:hAnsi="Times New Roman" w:cs="Times New Roman"/>
        </w:rPr>
        <w:t>p</w:t>
      </w:r>
      <w:r w:rsidR="009C051C" w:rsidRPr="002F3D1B">
        <w:rPr>
          <w:rFonts w:ascii="Times New Roman" w:hAnsi="Times New Roman" w:cs="Times New Roman"/>
        </w:rPr>
        <w:t xml:space="preserve">rzez </w:t>
      </w:r>
      <w:r w:rsidR="00766DDF" w:rsidRPr="002F3D1B">
        <w:rPr>
          <w:rFonts w:ascii="Times New Roman" w:hAnsi="Times New Roman" w:cs="Times New Roman"/>
        </w:rPr>
        <w:t xml:space="preserve">dewastację </w:t>
      </w:r>
      <w:r w:rsidR="009C051C" w:rsidRPr="002F3D1B">
        <w:rPr>
          <w:rFonts w:ascii="Times New Roman" w:hAnsi="Times New Roman" w:cs="Times New Roman"/>
        </w:rPr>
        <w:t>rozumie się uszkodzenie lub zniszczenie ubezpieczonego mienia przez osoby trzecie, mające bezpośredni związek z dokonaniem lub usiłowaniem dokonania kradzieży z włamaniem, także w sytuacji, gdy  nie doszło  do  pokonania  zabezpieczeń</w:t>
      </w:r>
      <w:r w:rsidR="00766DDF" w:rsidRPr="002F3D1B">
        <w:rPr>
          <w:rFonts w:ascii="Times New Roman" w:hAnsi="Times New Roman" w:cs="Times New Roman"/>
        </w:rPr>
        <w:t xml:space="preserve">  do  limitu odpowiedzialności: 10.000,-</w:t>
      </w:r>
    </w:p>
    <w:p w:rsidR="009178F2" w:rsidRPr="002F3D1B" w:rsidRDefault="005C4E84" w:rsidP="002F3D1B">
      <w:pPr>
        <w:numPr>
          <w:ilvl w:val="0"/>
          <w:numId w:val="25"/>
        </w:numPr>
        <w:spacing w:after="0" w:line="360" w:lineRule="auto"/>
        <w:jc w:val="both"/>
        <w:rPr>
          <w:rFonts w:ascii="Times New Roman" w:hAnsi="Times New Roman" w:cs="Times New Roman"/>
        </w:rPr>
      </w:pPr>
      <w:r w:rsidRPr="002F3D1B">
        <w:rPr>
          <w:rFonts w:ascii="Times New Roman" w:eastAsia="Lucida Sans Unicode" w:hAnsi="Times New Roman" w:cs="Times New Roman"/>
          <w:b/>
          <w:bCs/>
        </w:rPr>
        <w:t xml:space="preserve">koszty </w:t>
      </w:r>
      <w:r w:rsidR="009C051C" w:rsidRPr="002F3D1B">
        <w:rPr>
          <w:rFonts w:ascii="Times New Roman" w:eastAsia="Lucida Sans Unicode" w:hAnsi="Times New Roman" w:cs="Times New Roman"/>
          <w:b/>
          <w:bCs/>
        </w:rPr>
        <w:t>naprawy zabezpieczeń</w:t>
      </w:r>
      <w:r w:rsidR="00372E94" w:rsidRPr="002F3D1B">
        <w:rPr>
          <w:rFonts w:ascii="Times New Roman" w:eastAsia="Lucida Sans Unicode" w:hAnsi="Times New Roman" w:cs="Times New Roman"/>
        </w:rPr>
        <w:t xml:space="preserve"> </w:t>
      </w:r>
      <w:r w:rsidR="00B52C38" w:rsidRPr="002F3D1B">
        <w:rPr>
          <w:rFonts w:ascii="Times New Roman" w:eastAsia="Lucida Sans Unicode" w:hAnsi="Times New Roman" w:cs="Times New Roman"/>
        </w:rPr>
        <w:t>p</w:t>
      </w:r>
      <w:r w:rsidR="00DD71CB" w:rsidRPr="002F3D1B">
        <w:rPr>
          <w:rFonts w:ascii="Times New Roman" w:hAnsi="Times New Roman" w:cs="Times New Roman"/>
        </w:rPr>
        <w:t xml:space="preserve">rzez koszty naprawy zabezpieczeń rozumie się koszty </w:t>
      </w:r>
      <w:r w:rsidR="00B52C38" w:rsidRPr="002F3D1B">
        <w:rPr>
          <w:rFonts w:ascii="Times New Roman" w:hAnsi="Times New Roman" w:cs="Times New Roman"/>
          <w:lang w:eastAsia="ar-SA"/>
        </w:rPr>
        <w:t>naprawy zniszczonych lub uszkodzonych zabezpieczeń (stropów, ścian, podług, drzwi, zamków, okien, szyb, żaluzji i innych elementów) wskutek dokonanej albo usiłowanej kradzieży z włamaniem, a także koszty wymiany kluczy. Limit kosztów ustala się</w:t>
      </w:r>
      <w:r w:rsidR="00B2261D">
        <w:rPr>
          <w:rFonts w:ascii="Times New Roman" w:hAnsi="Times New Roman" w:cs="Times New Roman"/>
          <w:lang w:eastAsia="ar-SA"/>
        </w:rPr>
        <w:br/>
      </w:r>
      <w:r w:rsidR="00B52C38" w:rsidRPr="002F3D1B">
        <w:rPr>
          <w:rFonts w:ascii="Times New Roman" w:hAnsi="Times New Roman" w:cs="Times New Roman"/>
          <w:lang w:eastAsia="ar-SA"/>
        </w:rPr>
        <w:t>w wysokości 10.000,- zł na jedno i wszystkie zdarzenia w rocznym okresie ubezpieczenia.</w:t>
      </w:r>
    </w:p>
    <w:p w:rsidR="00030AC7" w:rsidRPr="002F3D1B" w:rsidRDefault="00030AC7" w:rsidP="002F3D1B">
      <w:pPr>
        <w:spacing w:after="0" w:line="360" w:lineRule="auto"/>
        <w:rPr>
          <w:rFonts w:ascii="Times New Roman" w:hAnsi="Times New Roman" w:cs="Times New Roman"/>
          <w:b/>
          <w:bCs/>
        </w:rPr>
      </w:pPr>
    </w:p>
    <w:p w:rsidR="008B0D0F" w:rsidRPr="002F3D1B" w:rsidRDefault="008B0D0F" w:rsidP="002F3D1B">
      <w:pPr>
        <w:spacing w:after="0" w:line="360" w:lineRule="auto"/>
        <w:jc w:val="both"/>
        <w:rPr>
          <w:rFonts w:ascii="Times New Roman" w:hAnsi="Times New Roman" w:cs="Times New Roman"/>
          <w:b/>
          <w:bCs/>
        </w:rPr>
      </w:pPr>
      <w:r w:rsidRPr="002F3D1B">
        <w:rPr>
          <w:rFonts w:ascii="Times New Roman" w:hAnsi="Times New Roman" w:cs="Times New Roman"/>
          <w:b/>
          <w:bCs/>
        </w:rPr>
        <w:t>Ochrona ubezpieczeniowa</w:t>
      </w:r>
      <w:r w:rsidR="00DA4E78">
        <w:rPr>
          <w:rFonts w:ascii="Times New Roman" w:hAnsi="Times New Roman" w:cs="Times New Roman"/>
          <w:b/>
          <w:bCs/>
        </w:rPr>
        <w:t>,</w:t>
      </w:r>
      <w:r w:rsidRPr="002F3D1B">
        <w:rPr>
          <w:rFonts w:ascii="Times New Roman" w:hAnsi="Times New Roman" w:cs="Times New Roman"/>
          <w:b/>
          <w:bCs/>
        </w:rPr>
        <w:t xml:space="preserve"> </w:t>
      </w:r>
      <w:r w:rsidR="00DA4E78">
        <w:rPr>
          <w:rFonts w:ascii="Times New Roman" w:hAnsi="Times New Roman" w:cs="Times New Roman"/>
          <w:b/>
          <w:bCs/>
        </w:rPr>
        <w:t xml:space="preserve">oprócz klauzul opisanych w części A i odnoszących się do ryzyka kradzieży,  </w:t>
      </w:r>
      <w:r w:rsidRPr="002F3D1B">
        <w:rPr>
          <w:rFonts w:ascii="Times New Roman" w:hAnsi="Times New Roman" w:cs="Times New Roman"/>
          <w:b/>
          <w:bCs/>
        </w:rPr>
        <w:t>musi także obejmować/być rozszerzona co najmniej (np. w formie klauzul) na następujące ryzyka:</w:t>
      </w:r>
    </w:p>
    <w:p w:rsidR="00526A20" w:rsidRPr="002F3D1B" w:rsidRDefault="00526A20" w:rsidP="002F3D1B">
      <w:pPr>
        <w:spacing w:after="0" w:line="360" w:lineRule="auto"/>
        <w:rPr>
          <w:rFonts w:ascii="Times New Roman" w:hAnsi="Times New Roman" w:cs="Times New Roman"/>
          <w:b/>
          <w:bCs/>
        </w:rPr>
      </w:pPr>
    </w:p>
    <w:p w:rsidR="00526A20" w:rsidRPr="002F3D1B" w:rsidRDefault="00526A20" w:rsidP="00B2261D">
      <w:pPr>
        <w:suppressAutoHyphens/>
        <w:spacing w:after="0" w:line="360" w:lineRule="auto"/>
        <w:jc w:val="both"/>
        <w:rPr>
          <w:rFonts w:ascii="Times New Roman" w:hAnsi="Times New Roman" w:cs="Times New Roman"/>
          <w:b/>
          <w:bCs/>
        </w:rPr>
      </w:pPr>
    </w:p>
    <w:p w:rsidR="002363E7" w:rsidRDefault="005E1892" w:rsidP="00B2261D">
      <w:pPr>
        <w:tabs>
          <w:tab w:val="left" w:pos="1080"/>
        </w:tabs>
        <w:suppressAutoHyphens/>
        <w:spacing w:after="0" w:line="360" w:lineRule="auto"/>
        <w:jc w:val="both"/>
        <w:rPr>
          <w:rFonts w:ascii="Times New Roman" w:hAnsi="Times New Roman" w:cs="Times New Roman"/>
          <w:bCs/>
        </w:rPr>
      </w:pPr>
      <w:r>
        <w:rPr>
          <w:rFonts w:ascii="Times New Roman" w:eastAsia="Lucida Sans Unicode" w:hAnsi="Times New Roman" w:cs="Times New Roman"/>
          <w:b/>
          <w:bCs/>
        </w:rPr>
        <w:t>Klauzula</w:t>
      </w:r>
      <w:r w:rsidR="000673BD" w:rsidRPr="002F3D1B">
        <w:rPr>
          <w:rFonts w:ascii="Times New Roman" w:eastAsia="Lucida Sans Unicode" w:hAnsi="Times New Roman" w:cs="Times New Roman"/>
          <w:b/>
          <w:bCs/>
        </w:rPr>
        <w:t xml:space="preserve"> </w:t>
      </w:r>
      <w:r w:rsidR="002363E7" w:rsidRPr="00124AC7">
        <w:rPr>
          <w:rFonts w:ascii="Times New Roman" w:hAnsi="Times New Roman" w:cs="Times New Roman"/>
          <w:b/>
        </w:rPr>
        <w:t>akceptacji istniejących zabezpieczeń przeciwkradzieżowych</w:t>
      </w:r>
      <w:r w:rsidR="002363E7" w:rsidRPr="00FB3F5E">
        <w:rPr>
          <w:rFonts w:ascii="Times New Roman" w:hAnsi="Times New Roman" w:cs="Times New Roman"/>
          <w:bCs/>
        </w:rPr>
        <w:t xml:space="preserve"> </w:t>
      </w:r>
      <w:r w:rsidR="002363E7" w:rsidRPr="00FB3F5E">
        <w:rPr>
          <w:rFonts w:ascii="Times New Roman" w:hAnsi="Times New Roman" w:cs="Times New Roman"/>
          <w:b/>
          <w:bCs/>
        </w:rPr>
        <w:t xml:space="preserve">– Minimalny zakres ochrony zapewniany przez niniejszą klauzulę: </w:t>
      </w:r>
      <w:r w:rsidR="002363E7" w:rsidRPr="00FB3F5E">
        <w:rPr>
          <w:rFonts w:ascii="Times New Roman" w:eastAsia="Lucida Sans Unicode" w:hAnsi="Times New Roman" w:cs="Times New Roman"/>
        </w:rPr>
        <w:t>Zakład Ubezpieczeń oświadcza, że jest mu znany stan aktualnych (istniejących) zabezpieczeń przeciw kradzieżowych i uznaje je za wystarczające do objęcia ochroną ubezpieczeniową;</w:t>
      </w:r>
      <w:r w:rsidR="002363E7" w:rsidRPr="00FB3F5E">
        <w:rPr>
          <w:rFonts w:ascii="Times New Roman" w:hAnsi="Times New Roman" w:cs="Times New Roman"/>
          <w:bCs/>
        </w:rPr>
        <w:t xml:space="preserve"> Warunki szczególne dotyczące zabezpieczeń przeciw-kradzieżowych, o których mowa w zdaniu poprzedzającym będą miały zastosowanie do I szkody</w:t>
      </w:r>
      <w:r w:rsidR="00B2261D">
        <w:rPr>
          <w:rFonts w:ascii="Times New Roman" w:hAnsi="Times New Roman" w:cs="Times New Roman"/>
          <w:bCs/>
        </w:rPr>
        <w:br/>
      </w:r>
      <w:r w:rsidR="002363E7" w:rsidRPr="00FB3F5E">
        <w:rPr>
          <w:rFonts w:ascii="Times New Roman" w:hAnsi="Times New Roman" w:cs="Times New Roman"/>
          <w:bCs/>
        </w:rPr>
        <w:t xml:space="preserve"> w danej placówce/lokalizacji. Po wystąpieniu szkody w danej lokalizacji będą obowiązywały zapisy OWU Wykonawcy;</w:t>
      </w:r>
    </w:p>
    <w:p w:rsidR="002363E7" w:rsidRDefault="002363E7" w:rsidP="00B2261D">
      <w:pPr>
        <w:tabs>
          <w:tab w:val="left" w:pos="1080"/>
        </w:tabs>
        <w:suppressAutoHyphens/>
        <w:spacing w:after="0" w:line="360" w:lineRule="auto"/>
        <w:jc w:val="both"/>
        <w:rPr>
          <w:rFonts w:ascii="Times New Roman" w:hAnsi="Times New Roman" w:cs="Times New Roman"/>
          <w:bCs/>
        </w:rPr>
      </w:pPr>
    </w:p>
    <w:p w:rsidR="002363E7" w:rsidRPr="002F3D1B" w:rsidRDefault="005E1892" w:rsidP="00B2261D">
      <w:pPr>
        <w:tabs>
          <w:tab w:val="left" w:pos="1080"/>
        </w:tabs>
        <w:suppressAutoHyphens/>
        <w:spacing w:after="0" w:line="360" w:lineRule="auto"/>
        <w:jc w:val="both"/>
        <w:rPr>
          <w:rFonts w:ascii="Times New Roman" w:hAnsi="Times New Roman" w:cs="Times New Roman"/>
        </w:rPr>
      </w:pPr>
      <w:r>
        <w:rPr>
          <w:rFonts w:ascii="Times New Roman" w:eastAsia="Lucida Sans Unicode" w:hAnsi="Times New Roman" w:cs="Times New Roman"/>
          <w:b/>
          <w:bCs/>
        </w:rPr>
        <w:t>Klauzula</w:t>
      </w:r>
      <w:r w:rsidR="000673BD" w:rsidRPr="002F3D1B">
        <w:rPr>
          <w:rFonts w:ascii="Times New Roman" w:eastAsia="Lucida Sans Unicode" w:hAnsi="Times New Roman" w:cs="Times New Roman"/>
          <w:b/>
          <w:bCs/>
        </w:rPr>
        <w:t xml:space="preserve"> </w:t>
      </w:r>
      <w:r w:rsidR="002363E7" w:rsidRPr="002F3D1B">
        <w:rPr>
          <w:rFonts w:ascii="Times New Roman" w:hAnsi="Times New Roman" w:cs="Times New Roman"/>
          <w:b/>
          <w:bCs/>
        </w:rPr>
        <w:t>kradzieży zwykłej</w:t>
      </w:r>
      <w:r w:rsidR="002363E7" w:rsidRPr="002F3D1B">
        <w:rPr>
          <w:rFonts w:ascii="Times New Roman" w:hAnsi="Times New Roman" w:cs="Times New Roman"/>
        </w:rPr>
        <w:t xml:space="preserve"> (przy czym za kradzież zwykłą rozumie się wszelkie sytuacje, w których dochodzi do zaboru mienia bez śladów pokonania zabezpieczeń oraz przypadki zaginięcia mienia)</w:t>
      </w:r>
      <w:r w:rsidR="00B2261D">
        <w:rPr>
          <w:rFonts w:ascii="Times New Roman" w:hAnsi="Times New Roman" w:cs="Times New Roman"/>
        </w:rPr>
        <w:br/>
      </w:r>
      <w:r w:rsidR="002363E7" w:rsidRPr="002F3D1B">
        <w:rPr>
          <w:rFonts w:ascii="Times New Roman" w:hAnsi="Times New Roman" w:cs="Times New Roman"/>
        </w:rPr>
        <w:t>w tym za kradzież z placów należących (będących w użytkowaniu) do Ubezpieczonego, do  limitu odpowiedzialności: 5.000,-</w:t>
      </w:r>
    </w:p>
    <w:p w:rsidR="002363E7" w:rsidRPr="002F3D1B" w:rsidRDefault="002363E7" w:rsidP="002363E7">
      <w:pPr>
        <w:tabs>
          <w:tab w:val="left" w:pos="1080"/>
        </w:tabs>
        <w:suppressAutoHyphens/>
        <w:spacing w:after="0" w:line="360" w:lineRule="auto"/>
        <w:jc w:val="both"/>
        <w:rPr>
          <w:rFonts w:ascii="Times New Roman" w:eastAsia="Lucida Sans Unicode" w:hAnsi="Times New Roman" w:cs="Times New Roman"/>
        </w:rPr>
      </w:pPr>
    </w:p>
    <w:p w:rsidR="002363E7" w:rsidRDefault="005E1892" w:rsidP="002363E7">
      <w:pPr>
        <w:tabs>
          <w:tab w:val="left" w:pos="1080"/>
        </w:tabs>
        <w:suppressAutoHyphens/>
        <w:spacing w:after="0" w:line="360" w:lineRule="auto"/>
        <w:jc w:val="both"/>
        <w:rPr>
          <w:rFonts w:ascii="Times New Roman" w:hAnsi="Times New Roman" w:cs="Times New Roman"/>
        </w:rPr>
      </w:pPr>
      <w:r>
        <w:rPr>
          <w:rFonts w:ascii="Times New Roman" w:eastAsia="Lucida Sans Unicode" w:hAnsi="Times New Roman" w:cs="Times New Roman"/>
          <w:b/>
          <w:bCs/>
        </w:rPr>
        <w:t>Klauzula</w:t>
      </w:r>
      <w:r w:rsidR="000673BD" w:rsidRPr="002F3D1B">
        <w:rPr>
          <w:rFonts w:ascii="Times New Roman" w:eastAsia="Lucida Sans Unicode" w:hAnsi="Times New Roman" w:cs="Times New Roman"/>
          <w:b/>
          <w:bCs/>
        </w:rPr>
        <w:t xml:space="preserve"> </w:t>
      </w:r>
      <w:r w:rsidR="002363E7" w:rsidRPr="002F3D1B">
        <w:rPr>
          <w:rFonts w:ascii="Times New Roman" w:hAnsi="Times New Roman" w:cs="Times New Roman"/>
          <w:b/>
        </w:rPr>
        <w:t xml:space="preserve">kradzieży mienia z terenu firmy będącego na placu, nie w zamkniętych pomieszczeniach </w:t>
      </w:r>
      <w:r w:rsidR="002363E7" w:rsidRPr="002F3D1B">
        <w:rPr>
          <w:rFonts w:ascii="Times New Roman" w:hAnsi="Times New Roman" w:cs="Times New Roman"/>
          <w:b/>
          <w:bCs/>
        </w:rPr>
        <w:t>– Minimalny zakres ochrony zapewniany przez niniejszą klauzulę:</w:t>
      </w:r>
      <w:r w:rsidR="002363E7" w:rsidRPr="002F3D1B">
        <w:rPr>
          <w:rFonts w:ascii="Times New Roman" w:hAnsi="Times New Roman" w:cs="Times New Roman"/>
          <w:b/>
        </w:rPr>
        <w:t xml:space="preserve"> </w:t>
      </w:r>
      <w:r w:rsidR="002363E7" w:rsidRPr="002F3D1B">
        <w:rPr>
          <w:rFonts w:ascii="Times New Roman" w:eastAsia="Lucida Sans Unicode" w:hAnsi="Times New Roman" w:cs="Times New Roman"/>
        </w:rPr>
        <w:t xml:space="preserve">Zakład Ubezpieczeń oświadcza, że ochroną ubezpieczeniową objęte jest mienie będące w posiadaniu Zamawiającego, które znajduje się na placu użytkowanym przez Zamawiającego, a nie znajdujące się w pomieszeniach zamkniętych, </w:t>
      </w:r>
      <w:r w:rsidR="002363E7" w:rsidRPr="002F3D1B">
        <w:rPr>
          <w:rFonts w:ascii="Times New Roman" w:hAnsi="Times New Roman" w:cs="Times New Roman"/>
        </w:rPr>
        <w:t>do  limitu odpowiedzialności: 5.000,-</w:t>
      </w:r>
    </w:p>
    <w:p w:rsidR="002363E7" w:rsidRPr="002F3D1B" w:rsidRDefault="002363E7" w:rsidP="002363E7">
      <w:pPr>
        <w:tabs>
          <w:tab w:val="left" w:pos="1080"/>
        </w:tabs>
        <w:suppressAutoHyphens/>
        <w:spacing w:after="0" w:line="360" w:lineRule="auto"/>
        <w:jc w:val="both"/>
        <w:rPr>
          <w:rFonts w:ascii="Times New Roman" w:eastAsia="Lucida Sans Unicode" w:hAnsi="Times New Roman" w:cs="Times New Roman"/>
        </w:rPr>
      </w:pPr>
    </w:p>
    <w:p w:rsidR="00526A20" w:rsidRPr="002F3D1B" w:rsidRDefault="00526A20" w:rsidP="002F3D1B">
      <w:pPr>
        <w:spacing w:after="0" w:line="360" w:lineRule="auto"/>
        <w:jc w:val="both"/>
        <w:rPr>
          <w:rFonts w:ascii="Times New Roman" w:hAnsi="Times New Roman" w:cs="Times New Roman"/>
          <w:b/>
          <w:bCs/>
        </w:rPr>
      </w:pPr>
      <w:r w:rsidRPr="002F3D1B">
        <w:rPr>
          <w:rFonts w:ascii="Times New Roman" w:hAnsi="Times New Roman" w:cs="Times New Roman"/>
          <w:b/>
          <w:bCs/>
        </w:rPr>
        <w:t>UWAGI:</w:t>
      </w:r>
    </w:p>
    <w:p w:rsidR="00526A20" w:rsidRPr="002F3D1B" w:rsidRDefault="00526A20" w:rsidP="002F3D1B">
      <w:pPr>
        <w:pStyle w:val="Akapitzlist"/>
        <w:numPr>
          <w:ilvl w:val="0"/>
          <w:numId w:val="43"/>
        </w:numPr>
        <w:spacing w:after="0" w:line="360" w:lineRule="auto"/>
        <w:jc w:val="both"/>
        <w:rPr>
          <w:rFonts w:ascii="Times New Roman" w:hAnsi="Times New Roman" w:cs="Times New Roman"/>
          <w:bCs/>
        </w:rPr>
      </w:pPr>
      <w:r w:rsidRPr="002F3D1B">
        <w:rPr>
          <w:rFonts w:ascii="Times New Roman" w:hAnsi="Times New Roman" w:cs="Times New Roman"/>
          <w:bCs/>
        </w:rPr>
        <w:t xml:space="preserve">Zakres tego ubezpieczenia może być ujęty w polisie All Risk (zakres </w:t>
      </w:r>
      <w:r w:rsidR="00843B8F">
        <w:rPr>
          <w:rFonts w:ascii="Times New Roman" w:hAnsi="Times New Roman" w:cs="Times New Roman"/>
          <w:bCs/>
        </w:rPr>
        <w:t>A</w:t>
      </w:r>
      <w:r w:rsidRPr="002F3D1B">
        <w:rPr>
          <w:rFonts w:ascii="Times New Roman" w:hAnsi="Times New Roman" w:cs="Times New Roman"/>
          <w:bCs/>
        </w:rPr>
        <w:t xml:space="preserve">), jeśli zapisy OWU będą wymagały doubezpieczenia należy w formularzu oferty w (Zał. nr 4 SIWZ) wskazać stawki po jakich ubezpieczanie (doubezpieczanie) będzie wykonywane w trakcie trwania ochrony ubezpieczeniowej. </w:t>
      </w:r>
    </w:p>
    <w:p w:rsidR="00526A20" w:rsidRPr="002F3D1B" w:rsidRDefault="00526A20" w:rsidP="002F3D1B">
      <w:pPr>
        <w:pStyle w:val="Akapitzlist"/>
        <w:numPr>
          <w:ilvl w:val="0"/>
          <w:numId w:val="43"/>
        </w:numPr>
        <w:spacing w:after="0" w:line="360" w:lineRule="auto"/>
        <w:jc w:val="both"/>
        <w:rPr>
          <w:rFonts w:ascii="Times New Roman" w:hAnsi="Times New Roman" w:cs="Times New Roman"/>
          <w:bCs/>
        </w:rPr>
      </w:pPr>
      <w:r w:rsidRPr="002F3D1B">
        <w:rPr>
          <w:rFonts w:ascii="Times New Roman" w:hAnsi="Times New Roman" w:cs="Times New Roman"/>
          <w:bCs/>
        </w:rPr>
        <w:t>Należne odszkodowanie za szkody kradzieżowe automatycznie zwiększane będzie o koszty naprawy wszelkich elementów zabezpieczających uszkodzonych lub zniszczonych podczas zdarzenia, do wysokości sum ubezpieczenia. Niniejszy warunek dotyczy również szkód powstałych w wyniku dewastacji.</w:t>
      </w:r>
    </w:p>
    <w:p w:rsidR="00615386" w:rsidRDefault="00615386" w:rsidP="002F3D1B">
      <w:pPr>
        <w:spacing w:after="0" w:line="360" w:lineRule="auto"/>
        <w:rPr>
          <w:rFonts w:ascii="Times New Roman" w:hAnsi="Times New Roman" w:cs="Times New Roman"/>
          <w:b/>
          <w:bCs/>
        </w:rPr>
      </w:pPr>
    </w:p>
    <w:p w:rsidR="00666FF8" w:rsidRPr="002F3D1B" w:rsidRDefault="00666FF8" w:rsidP="002F3D1B">
      <w:pPr>
        <w:spacing w:after="0" w:line="360" w:lineRule="auto"/>
        <w:rPr>
          <w:rFonts w:ascii="Times New Roman" w:hAnsi="Times New Roman" w:cs="Times New Roman"/>
          <w:b/>
          <w:bCs/>
        </w:rPr>
      </w:pPr>
    </w:p>
    <w:p w:rsidR="00615386" w:rsidRPr="002F3D1B" w:rsidRDefault="00615386" w:rsidP="002F3D1B">
      <w:pPr>
        <w:spacing w:after="0" w:line="360" w:lineRule="auto"/>
        <w:rPr>
          <w:rFonts w:ascii="Times New Roman" w:hAnsi="Times New Roman" w:cs="Times New Roman"/>
          <w:b/>
          <w:bCs/>
        </w:rPr>
      </w:pPr>
    </w:p>
    <w:p w:rsidR="00A12192" w:rsidRPr="002F3D1B" w:rsidRDefault="00A12192" w:rsidP="002F3D1B">
      <w:pPr>
        <w:pStyle w:val="Akapitzlist"/>
        <w:numPr>
          <w:ilvl w:val="0"/>
          <w:numId w:val="2"/>
        </w:numPr>
        <w:spacing w:after="0" w:line="360" w:lineRule="auto"/>
        <w:jc w:val="both"/>
        <w:rPr>
          <w:rFonts w:ascii="Times New Roman" w:hAnsi="Times New Roman" w:cs="Times New Roman"/>
          <w:b/>
          <w:bCs/>
        </w:rPr>
      </w:pPr>
      <w:r w:rsidRPr="002F3D1B">
        <w:rPr>
          <w:rFonts w:ascii="Times New Roman" w:hAnsi="Times New Roman" w:cs="Times New Roman"/>
          <w:b/>
          <w:bCs/>
        </w:rPr>
        <w:t>Ubezpieczenie szyb od stłuczenia</w:t>
      </w:r>
    </w:p>
    <w:p w:rsidR="00A12192" w:rsidRDefault="00A12192" w:rsidP="002F3D1B">
      <w:pPr>
        <w:spacing w:after="0" w:line="360" w:lineRule="auto"/>
        <w:jc w:val="both"/>
        <w:rPr>
          <w:rFonts w:ascii="Times New Roman" w:hAnsi="Times New Roman" w:cs="Times New Roman"/>
          <w:b/>
          <w:bCs/>
        </w:rPr>
      </w:pPr>
    </w:p>
    <w:p w:rsidR="009B371A" w:rsidRPr="009B371A" w:rsidRDefault="009B371A" w:rsidP="009B371A">
      <w:pPr>
        <w:spacing w:after="0" w:line="360" w:lineRule="auto"/>
        <w:jc w:val="both"/>
        <w:rPr>
          <w:rFonts w:ascii="Times New Roman" w:hAnsi="Times New Roman" w:cs="Times New Roman"/>
          <w:b/>
          <w:bCs/>
          <w:iCs/>
        </w:rPr>
      </w:pPr>
      <w:r w:rsidRPr="009B371A">
        <w:rPr>
          <w:rFonts w:ascii="Times New Roman" w:hAnsi="Times New Roman" w:cs="Times New Roman"/>
          <w:b/>
          <w:bCs/>
          <w:iCs/>
        </w:rPr>
        <w:t>Miejsce ubezpieczenia:</w:t>
      </w:r>
    </w:p>
    <w:p w:rsidR="009B371A" w:rsidRPr="009B371A" w:rsidRDefault="009B371A" w:rsidP="009B371A">
      <w:pPr>
        <w:spacing w:after="0" w:line="360" w:lineRule="auto"/>
        <w:jc w:val="both"/>
        <w:rPr>
          <w:rFonts w:ascii="Times New Roman" w:hAnsi="Times New Roman" w:cs="Times New Roman"/>
          <w:bCs/>
        </w:rPr>
      </w:pPr>
      <w:r w:rsidRPr="009B371A">
        <w:rPr>
          <w:rFonts w:ascii="Times New Roman" w:hAnsi="Times New Roman" w:cs="Times New Roman"/>
          <w:bCs/>
        </w:rPr>
        <w:t>Ubezpieczenie dotyczy wszystkich lokalizacji wymienionych w SIWZ i jego załącznikach.</w:t>
      </w:r>
    </w:p>
    <w:p w:rsidR="009B371A" w:rsidRPr="009B371A" w:rsidRDefault="009B371A" w:rsidP="009B371A">
      <w:pPr>
        <w:spacing w:after="0" w:line="360" w:lineRule="auto"/>
        <w:jc w:val="both"/>
        <w:rPr>
          <w:rFonts w:ascii="Times New Roman" w:hAnsi="Times New Roman" w:cs="Times New Roman"/>
          <w:b/>
          <w:bCs/>
        </w:rPr>
      </w:pPr>
    </w:p>
    <w:p w:rsidR="009B371A" w:rsidRPr="009B371A" w:rsidRDefault="009B371A" w:rsidP="009B371A">
      <w:pPr>
        <w:spacing w:after="0" w:line="360" w:lineRule="auto"/>
        <w:jc w:val="both"/>
        <w:rPr>
          <w:rFonts w:ascii="Times New Roman" w:hAnsi="Times New Roman" w:cs="Times New Roman"/>
          <w:b/>
          <w:bCs/>
        </w:rPr>
      </w:pPr>
      <w:r w:rsidRPr="009B371A">
        <w:rPr>
          <w:rFonts w:ascii="Times New Roman" w:hAnsi="Times New Roman" w:cs="Times New Roman"/>
          <w:b/>
          <w:bCs/>
        </w:rPr>
        <w:t xml:space="preserve">Przedmiot ubezpieczenia   </w:t>
      </w:r>
    </w:p>
    <w:p w:rsidR="009B371A" w:rsidRPr="009B371A" w:rsidRDefault="009B371A" w:rsidP="009B371A">
      <w:pPr>
        <w:spacing w:after="0" w:line="360" w:lineRule="auto"/>
        <w:jc w:val="both"/>
        <w:rPr>
          <w:rFonts w:ascii="Times New Roman" w:hAnsi="Times New Roman" w:cs="Times New Roman"/>
          <w:bCs/>
        </w:rPr>
      </w:pPr>
    </w:p>
    <w:p w:rsidR="009B371A" w:rsidRPr="009B371A" w:rsidRDefault="009B371A" w:rsidP="009B371A">
      <w:pPr>
        <w:spacing w:after="0" w:line="360" w:lineRule="auto"/>
        <w:jc w:val="both"/>
        <w:rPr>
          <w:rFonts w:ascii="Times New Roman" w:hAnsi="Times New Roman" w:cs="Times New Roman"/>
          <w:bCs/>
        </w:rPr>
      </w:pPr>
      <w:r w:rsidRPr="009B371A">
        <w:rPr>
          <w:rFonts w:ascii="Times New Roman" w:hAnsi="Times New Roman" w:cs="Times New Roman"/>
          <w:bCs/>
        </w:rPr>
        <w:t>Przedmiot ubezpieczenia stanowić będą stanowiące własność ubezpieczającego, jak również majątku, za który Zamawiający odpowiada na podstawie umów cywilnoprawnych np.: najem, dzierżawa, leasing itp.:</w:t>
      </w:r>
    </w:p>
    <w:p w:rsidR="009B371A" w:rsidRPr="009B371A" w:rsidRDefault="009B371A" w:rsidP="009B371A">
      <w:pPr>
        <w:numPr>
          <w:ilvl w:val="0"/>
          <w:numId w:val="20"/>
        </w:numPr>
        <w:spacing w:after="0" w:line="360" w:lineRule="auto"/>
        <w:jc w:val="both"/>
        <w:rPr>
          <w:rFonts w:ascii="Times New Roman" w:hAnsi="Times New Roman" w:cs="Times New Roman"/>
          <w:bCs/>
        </w:rPr>
      </w:pPr>
      <w:r w:rsidRPr="009B371A">
        <w:rPr>
          <w:rFonts w:ascii="Times New Roman" w:hAnsi="Times New Roman" w:cs="Times New Roman"/>
          <w:bCs/>
        </w:rPr>
        <w:t>oszklenie ścian i dachów oraz szyby okienne i drzwiowe, w szczególności: specjalne; antywłamaniowe; pokryte foliami zabezpieczającymi przed kradzieżą, czy napisami/naklejkami/foliami reklamowymi, (z uwzględnieniem kosztów tych folii).</w:t>
      </w:r>
    </w:p>
    <w:p w:rsidR="009B371A" w:rsidRPr="009B371A" w:rsidRDefault="009B371A" w:rsidP="009B371A">
      <w:pPr>
        <w:numPr>
          <w:ilvl w:val="0"/>
          <w:numId w:val="20"/>
        </w:numPr>
        <w:spacing w:after="0" w:line="360" w:lineRule="auto"/>
        <w:jc w:val="both"/>
        <w:rPr>
          <w:rFonts w:ascii="Times New Roman" w:hAnsi="Times New Roman" w:cs="Times New Roman"/>
          <w:bCs/>
        </w:rPr>
      </w:pPr>
      <w:r w:rsidRPr="009B371A">
        <w:rPr>
          <w:rFonts w:ascii="Times New Roman" w:hAnsi="Times New Roman" w:cs="Times New Roman"/>
          <w:bCs/>
        </w:rPr>
        <w:lastRenderedPageBreak/>
        <w:t>inne przedmioty szklane ( w tym tzw pleksiglas) zarówno samoistne i/lub będące częścią budynków i budowli, w szczególności:</w:t>
      </w:r>
    </w:p>
    <w:p w:rsidR="009B371A" w:rsidRPr="009B371A" w:rsidRDefault="009B371A" w:rsidP="009B371A">
      <w:pPr>
        <w:numPr>
          <w:ilvl w:val="1"/>
          <w:numId w:val="55"/>
        </w:numPr>
        <w:spacing w:after="0" w:line="360" w:lineRule="auto"/>
        <w:jc w:val="both"/>
        <w:rPr>
          <w:rFonts w:ascii="Times New Roman" w:hAnsi="Times New Roman" w:cs="Times New Roman"/>
          <w:bCs/>
        </w:rPr>
      </w:pPr>
      <w:r w:rsidRPr="009B371A">
        <w:rPr>
          <w:rFonts w:ascii="Times New Roman" w:hAnsi="Times New Roman" w:cs="Times New Roman"/>
          <w:bCs/>
        </w:rPr>
        <w:t>neony, reklamy świetlne itp.;</w:t>
      </w:r>
    </w:p>
    <w:p w:rsidR="009B371A" w:rsidRPr="009B371A" w:rsidRDefault="009B371A" w:rsidP="009B371A">
      <w:pPr>
        <w:numPr>
          <w:ilvl w:val="1"/>
          <w:numId w:val="55"/>
        </w:numPr>
        <w:spacing w:after="0" w:line="360" w:lineRule="auto"/>
        <w:jc w:val="both"/>
        <w:rPr>
          <w:rFonts w:ascii="Times New Roman" w:hAnsi="Times New Roman" w:cs="Times New Roman"/>
          <w:bCs/>
        </w:rPr>
      </w:pPr>
      <w:r w:rsidRPr="009B371A">
        <w:rPr>
          <w:rFonts w:ascii="Times New Roman" w:hAnsi="Times New Roman" w:cs="Times New Roman"/>
          <w:bCs/>
        </w:rPr>
        <w:t>szklane, ceramiczne i kamienne wykładziny ścian, słupów i filarów</w:t>
      </w:r>
    </w:p>
    <w:p w:rsidR="009B371A" w:rsidRPr="009B371A" w:rsidRDefault="009B371A" w:rsidP="009B371A">
      <w:pPr>
        <w:numPr>
          <w:ilvl w:val="1"/>
          <w:numId w:val="55"/>
        </w:numPr>
        <w:spacing w:after="0" w:line="360" w:lineRule="auto"/>
        <w:jc w:val="both"/>
        <w:rPr>
          <w:rFonts w:ascii="Times New Roman" w:hAnsi="Times New Roman" w:cs="Times New Roman"/>
          <w:bCs/>
        </w:rPr>
      </w:pPr>
      <w:r w:rsidRPr="009B371A">
        <w:rPr>
          <w:rFonts w:ascii="Times New Roman" w:hAnsi="Times New Roman" w:cs="Times New Roman"/>
          <w:bCs/>
        </w:rPr>
        <w:t xml:space="preserve">inne przedmioty ceramiczne </w:t>
      </w:r>
    </w:p>
    <w:p w:rsidR="009B371A" w:rsidRPr="009B371A" w:rsidRDefault="009B371A" w:rsidP="009B371A">
      <w:pPr>
        <w:spacing w:after="0" w:line="360" w:lineRule="auto"/>
        <w:jc w:val="both"/>
        <w:rPr>
          <w:rFonts w:ascii="Times New Roman" w:hAnsi="Times New Roman" w:cs="Times New Roman"/>
          <w:bCs/>
        </w:rPr>
      </w:pPr>
      <w:r w:rsidRPr="009B371A">
        <w:rPr>
          <w:rFonts w:ascii="Times New Roman" w:hAnsi="Times New Roman" w:cs="Times New Roman"/>
          <w:bCs/>
        </w:rPr>
        <w:t xml:space="preserve">Przedmiot ubezpieczenia nie obejmuje szyb w: </w:t>
      </w:r>
    </w:p>
    <w:p w:rsidR="009B371A" w:rsidRPr="009B371A" w:rsidRDefault="009B371A" w:rsidP="009B371A">
      <w:pPr>
        <w:numPr>
          <w:ilvl w:val="0"/>
          <w:numId w:val="31"/>
        </w:numPr>
        <w:spacing w:after="0" w:line="360" w:lineRule="auto"/>
        <w:jc w:val="both"/>
        <w:rPr>
          <w:rFonts w:ascii="Times New Roman" w:hAnsi="Times New Roman" w:cs="Times New Roman"/>
          <w:bCs/>
        </w:rPr>
      </w:pPr>
      <w:r w:rsidRPr="009B371A">
        <w:rPr>
          <w:rFonts w:ascii="Times New Roman" w:hAnsi="Times New Roman" w:cs="Times New Roman"/>
          <w:bCs/>
        </w:rPr>
        <w:t xml:space="preserve">jakichkolwiek pojazdach; </w:t>
      </w:r>
    </w:p>
    <w:p w:rsidR="009B371A" w:rsidRPr="009B371A" w:rsidRDefault="009B371A" w:rsidP="009B371A">
      <w:pPr>
        <w:numPr>
          <w:ilvl w:val="0"/>
          <w:numId w:val="31"/>
        </w:numPr>
        <w:spacing w:after="0" w:line="360" w:lineRule="auto"/>
        <w:jc w:val="both"/>
        <w:rPr>
          <w:rFonts w:ascii="Times New Roman" w:hAnsi="Times New Roman" w:cs="Times New Roman"/>
          <w:bCs/>
        </w:rPr>
      </w:pPr>
      <w:r w:rsidRPr="009B371A">
        <w:rPr>
          <w:rFonts w:ascii="Times New Roman" w:hAnsi="Times New Roman" w:cs="Times New Roman"/>
          <w:bCs/>
        </w:rPr>
        <w:t xml:space="preserve">urządzeniach technicznych; </w:t>
      </w:r>
    </w:p>
    <w:p w:rsidR="009B371A" w:rsidRPr="009B371A" w:rsidRDefault="009B371A" w:rsidP="009B371A">
      <w:pPr>
        <w:numPr>
          <w:ilvl w:val="0"/>
          <w:numId w:val="31"/>
        </w:numPr>
        <w:spacing w:after="0" w:line="360" w:lineRule="auto"/>
        <w:jc w:val="both"/>
        <w:rPr>
          <w:rFonts w:ascii="Times New Roman" w:hAnsi="Times New Roman" w:cs="Times New Roman"/>
          <w:bCs/>
        </w:rPr>
      </w:pPr>
      <w:r w:rsidRPr="009B371A">
        <w:rPr>
          <w:rFonts w:ascii="Times New Roman" w:hAnsi="Times New Roman" w:cs="Times New Roman"/>
          <w:bCs/>
        </w:rPr>
        <w:t>maszynach i aparatach</w:t>
      </w:r>
    </w:p>
    <w:p w:rsidR="009B371A" w:rsidRPr="009B371A" w:rsidRDefault="009B371A" w:rsidP="009B371A">
      <w:pPr>
        <w:spacing w:after="0" w:line="360" w:lineRule="auto"/>
        <w:jc w:val="both"/>
        <w:rPr>
          <w:rFonts w:ascii="Times New Roman" w:hAnsi="Times New Roman" w:cs="Times New Roman"/>
          <w:b/>
          <w:bCs/>
        </w:rPr>
      </w:pPr>
    </w:p>
    <w:p w:rsidR="009B371A" w:rsidRPr="009B371A" w:rsidRDefault="009B371A" w:rsidP="009B371A">
      <w:pPr>
        <w:spacing w:after="0" w:line="360" w:lineRule="auto"/>
        <w:jc w:val="both"/>
        <w:rPr>
          <w:rFonts w:ascii="Times New Roman" w:hAnsi="Times New Roman" w:cs="Times New Roman"/>
          <w:b/>
          <w:bCs/>
        </w:rPr>
      </w:pPr>
      <w:r w:rsidRPr="009B371A">
        <w:rPr>
          <w:rFonts w:ascii="Times New Roman" w:hAnsi="Times New Roman" w:cs="Times New Roman"/>
          <w:b/>
          <w:bCs/>
        </w:rPr>
        <w:t>Suma Ubezpieczenia:</w:t>
      </w:r>
    </w:p>
    <w:p w:rsidR="009B371A" w:rsidRPr="009B371A" w:rsidRDefault="009B371A" w:rsidP="009B371A">
      <w:pPr>
        <w:spacing w:after="0" w:line="360" w:lineRule="auto"/>
        <w:jc w:val="both"/>
        <w:rPr>
          <w:rFonts w:ascii="Times New Roman" w:hAnsi="Times New Roman" w:cs="Times New Roman"/>
          <w:bCs/>
        </w:rPr>
      </w:pPr>
      <w:r w:rsidRPr="009B371A">
        <w:rPr>
          <w:rFonts w:ascii="Times New Roman" w:hAnsi="Times New Roman" w:cs="Times New Roman"/>
          <w:bCs/>
        </w:rPr>
        <w:t>Przedmiot ubezpieczenia będzie objęty ochroną ubezpieczeniową w systemie na pierwsze ryzyko według wartości odtworzeniowej zgodnie z poniższą tabelą:</w:t>
      </w:r>
    </w:p>
    <w:p w:rsidR="009B371A" w:rsidRPr="002F3D1B" w:rsidRDefault="009B371A" w:rsidP="002F3D1B">
      <w:pPr>
        <w:spacing w:after="0" w:line="360" w:lineRule="auto"/>
        <w:jc w:val="both"/>
        <w:rPr>
          <w:rFonts w:ascii="Times New Roman" w:hAnsi="Times New Roman" w:cs="Times New Roman"/>
          <w:b/>
          <w:bCs/>
        </w:rPr>
      </w:pPr>
    </w:p>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2357"/>
        <w:gridCol w:w="2321"/>
        <w:gridCol w:w="2709"/>
      </w:tblGrid>
      <w:tr w:rsidR="0070215A" w:rsidRPr="002F3D1B" w:rsidTr="0059646B">
        <w:tc>
          <w:tcPr>
            <w:tcW w:w="2357" w:type="dxa"/>
            <w:tcBorders>
              <w:top w:val="single" w:sz="4" w:space="0" w:color="000000"/>
              <w:left w:val="single" w:sz="4" w:space="0" w:color="000000"/>
              <w:bottom w:val="single" w:sz="4" w:space="0" w:color="000000"/>
            </w:tcBorders>
            <w:shd w:val="clear" w:color="auto" w:fill="D8D8D8"/>
          </w:tcPr>
          <w:p w:rsidR="0070215A" w:rsidRPr="002F3D1B" w:rsidRDefault="0070215A" w:rsidP="002F3D1B">
            <w:pPr>
              <w:snapToGrid w:val="0"/>
              <w:spacing w:after="0" w:line="360" w:lineRule="auto"/>
              <w:ind w:left="-70"/>
              <w:contextualSpacing/>
              <w:mirrorIndents/>
              <w:jc w:val="center"/>
              <w:rPr>
                <w:rFonts w:ascii="Times New Roman" w:hAnsi="Times New Roman" w:cs="Times New Roman"/>
                <w:b/>
              </w:rPr>
            </w:pPr>
            <w:r w:rsidRPr="002F3D1B">
              <w:rPr>
                <w:rFonts w:ascii="Times New Roman" w:hAnsi="Times New Roman" w:cs="Times New Roman"/>
                <w:b/>
              </w:rPr>
              <w:t>Rodzaj mienia</w:t>
            </w:r>
          </w:p>
        </w:tc>
        <w:tc>
          <w:tcPr>
            <w:tcW w:w="2321" w:type="dxa"/>
            <w:tcBorders>
              <w:top w:val="single" w:sz="4" w:space="0" w:color="000000"/>
              <w:left w:val="single" w:sz="4" w:space="0" w:color="000000"/>
              <w:bottom w:val="single" w:sz="4" w:space="0" w:color="000000"/>
            </w:tcBorders>
            <w:shd w:val="clear" w:color="auto" w:fill="D8D8D8"/>
          </w:tcPr>
          <w:p w:rsidR="0070215A" w:rsidRPr="002F3D1B" w:rsidRDefault="0070215A" w:rsidP="002F3D1B">
            <w:pPr>
              <w:pStyle w:val="Nagwekindeksu"/>
              <w:snapToGrid w:val="0"/>
              <w:spacing w:before="0" w:after="0" w:line="360" w:lineRule="auto"/>
              <w:ind w:left="0" w:firstLine="0"/>
              <w:contextualSpacing/>
              <w:mirrorIndents/>
              <w:jc w:val="center"/>
              <w:rPr>
                <w:rFonts w:cs="Times New Roman"/>
                <w:b/>
                <w:sz w:val="22"/>
                <w:szCs w:val="22"/>
              </w:rPr>
            </w:pPr>
            <w:r w:rsidRPr="002F3D1B">
              <w:rPr>
                <w:rFonts w:cs="Times New Roman"/>
                <w:b/>
                <w:sz w:val="22"/>
                <w:szCs w:val="22"/>
              </w:rPr>
              <w:t>Suma Ubezpieczenia (SU)</w:t>
            </w:r>
          </w:p>
        </w:tc>
        <w:tc>
          <w:tcPr>
            <w:tcW w:w="2709" w:type="dxa"/>
            <w:tcBorders>
              <w:top w:val="single" w:sz="4" w:space="0" w:color="000000"/>
              <w:left w:val="single" w:sz="4" w:space="0" w:color="000000"/>
              <w:bottom w:val="single" w:sz="4" w:space="0" w:color="000000"/>
              <w:right w:val="single" w:sz="4" w:space="0" w:color="000000"/>
            </w:tcBorders>
            <w:shd w:val="clear" w:color="auto" w:fill="D8D8D8"/>
          </w:tcPr>
          <w:p w:rsidR="0070215A" w:rsidRPr="002F3D1B" w:rsidRDefault="0070215A" w:rsidP="002F3D1B">
            <w:pPr>
              <w:snapToGrid w:val="0"/>
              <w:spacing w:after="0" w:line="360" w:lineRule="auto"/>
              <w:ind w:left="-5"/>
              <w:contextualSpacing/>
              <w:mirrorIndents/>
              <w:jc w:val="center"/>
              <w:rPr>
                <w:rFonts w:ascii="Times New Roman" w:hAnsi="Times New Roman" w:cs="Times New Roman"/>
                <w:b/>
              </w:rPr>
            </w:pPr>
            <w:r w:rsidRPr="002F3D1B">
              <w:rPr>
                <w:rFonts w:ascii="Times New Roman" w:hAnsi="Times New Roman" w:cs="Times New Roman"/>
                <w:b/>
              </w:rPr>
              <w:t>System ubezpieczenia</w:t>
            </w:r>
          </w:p>
        </w:tc>
      </w:tr>
      <w:tr w:rsidR="0070215A" w:rsidRPr="002F3D1B" w:rsidTr="0059646B">
        <w:tc>
          <w:tcPr>
            <w:tcW w:w="2357" w:type="dxa"/>
            <w:tcBorders>
              <w:left w:val="single" w:sz="4" w:space="0" w:color="000000"/>
              <w:bottom w:val="single" w:sz="4" w:space="0" w:color="000000"/>
            </w:tcBorders>
            <w:shd w:val="clear" w:color="auto" w:fill="auto"/>
          </w:tcPr>
          <w:p w:rsidR="0070215A" w:rsidRPr="002F3D1B" w:rsidRDefault="0070215A" w:rsidP="002F3D1B">
            <w:pPr>
              <w:snapToGrid w:val="0"/>
              <w:spacing w:after="0" w:line="360" w:lineRule="auto"/>
              <w:ind w:left="124"/>
              <w:contextualSpacing/>
              <w:mirrorIndents/>
              <w:rPr>
                <w:rFonts w:ascii="Times New Roman" w:hAnsi="Times New Roman" w:cs="Times New Roman"/>
              </w:rPr>
            </w:pPr>
            <w:r w:rsidRPr="002F3D1B">
              <w:rPr>
                <w:rFonts w:ascii="Times New Roman" w:hAnsi="Times New Roman" w:cs="Times New Roman"/>
              </w:rPr>
              <w:t>Oszklenie ścian i dachów oraz szyby okienne i drzwiowe</w:t>
            </w:r>
          </w:p>
        </w:tc>
        <w:tc>
          <w:tcPr>
            <w:tcW w:w="2321" w:type="dxa"/>
            <w:tcBorders>
              <w:left w:val="single" w:sz="4" w:space="0" w:color="000000"/>
              <w:bottom w:val="single" w:sz="4" w:space="0" w:color="000000"/>
            </w:tcBorders>
            <w:shd w:val="clear" w:color="auto" w:fill="auto"/>
          </w:tcPr>
          <w:p w:rsidR="0070215A" w:rsidRPr="002F3D1B" w:rsidRDefault="0070215A" w:rsidP="00CD780C">
            <w:pPr>
              <w:snapToGrid w:val="0"/>
              <w:spacing w:after="0" w:line="360" w:lineRule="auto"/>
              <w:ind w:left="195"/>
              <w:contextualSpacing/>
              <w:mirrorIndents/>
              <w:jc w:val="center"/>
              <w:rPr>
                <w:rFonts w:ascii="Times New Roman" w:hAnsi="Times New Roman" w:cs="Times New Roman"/>
              </w:rPr>
            </w:pPr>
            <w:r w:rsidRPr="002F3D1B">
              <w:rPr>
                <w:rFonts w:ascii="Times New Roman" w:hAnsi="Times New Roman" w:cs="Times New Roman"/>
              </w:rPr>
              <w:t>Minimum</w:t>
            </w:r>
            <w:r w:rsidR="00B4454F">
              <w:rPr>
                <w:rFonts w:ascii="Times New Roman" w:hAnsi="Times New Roman" w:cs="Times New Roman"/>
              </w:rPr>
              <w:t>:</w:t>
            </w:r>
            <w:r w:rsidRPr="002F3D1B">
              <w:rPr>
                <w:rFonts w:ascii="Times New Roman" w:hAnsi="Times New Roman" w:cs="Times New Roman"/>
              </w:rPr>
              <w:t xml:space="preserve"> </w:t>
            </w:r>
            <w:r w:rsidR="00CD780C">
              <w:rPr>
                <w:rFonts w:ascii="Times New Roman" w:hAnsi="Times New Roman" w:cs="Times New Roman"/>
              </w:rPr>
              <w:t>25</w:t>
            </w:r>
            <w:r w:rsidRPr="002F3D1B">
              <w:rPr>
                <w:rFonts w:ascii="Times New Roman" w:hAnsi="Times New Roman" w:cs="Times New Roman"/>
              </w:rPr>
              <w:t>.000,00zł</w:t>
            </w:r>
          </w:p>
        </w:tc>
        <w:tc>
          <w:tcPr>
            <w:tcW w:w="2709" w:type="dxa"/>
            <w:tcBorders>
              <w:left w:val="single" w:sz="4" w:space="0" w:color="000000"/>
              <w:bottom w:val="single" w:sz="4" w:space="0" w:color="000000"/>
              <w:right w:val="single" w:sz="4" w:space="0" w:color="000000"/>
            </w:tcBorders>
            <w:shd w:val="clear" w:color="auto" w:fill="auto"/>
          </w:tcPr>
          <w:p w:rsidR="0070215A" w:rsidRPr="002F3D1B" w:rsidRDefault="0070215A" w:rsidP="002F3D1B">
            <w:pPr>
              <w:snapToGrid w:val="0"/>
              <w:spacing w:after="0" w:line="360" w:lineRule="auto"/>
              <w:ind w:left="142"/>
              <w:contextualSpacing/>
              <w:mirrorIndents/>
              <w:rPr>
                <w:rFonts w:ascii="Times New Roman" w:hAnsi="Times New Roman" w:cs="Times New Roman"/>
              </w:rPr>
            </w:pPr>
            <w:r w:rsidRPr="002F3D1B">
              <w:rPr>
                <w:rFonts w:ascii="Times New Roman" w:hAnsi="Times New Roman" w:cs="Times New Roman"/>
              </w:rPr>
              <w:t>pierwsze ryzyko</w:t>
            </w:r>
          </w:p>
          <w:p w:rsidR="0070215A" w:rsidRPr="002F3D1B" w:rsidRDefault="0070215A" w:rsidP="002F3D1B">
            <w:pPr>
              <w:snapToGrid w:val="0"/>
              <w:spacing w:after="0" w:line="360" w:lineRule="auto"/>
              <w:ind w:left="142"/>
              <w:contextualSpacing/>
              <w:mirrorIndents/>
              <w:rPr>
                <w:rFonts w:ascii="Times New Roman" w:hAnsi="Times New Roman" w:cs="Times New Roman"/>
              </w:rPr>
            </w:pPr>
          </w:p>
        </w:tc>
      </w:tr>
      <w:tr w:rsidR="0070215A" w:rsidRPr="002F3D1B" w:rsidTr="0059646B">
        <w:tc>
          <w:tcPr>
            <w:tcW w:w="2357" w:type="dxa"/>
            <w:tcBorders>
              <w:left w:val="single" w:sz="4" w:space="0" w:color="000000"/>
            </w:tcBorders>
            <w:shd w:val="clear" w:color="auto" w:fill="auto"/>
          </w:tcPr>
          <w:p w:rsidR="0070215A" w:rsidRPr="002F3D1B" w:rsidRDefault="0070215A" w:rsidP="002F3D1B">
            <w:pPr>
              <w:snapToGrid w:val="0"/>
              <w:spacing w:after="0" w:line="360" w:lineRule="auto"/>
              <w:ind w:left="124"/>
              <w:contextualSpacing/>
              <w:mirrorIndents/>
              <w:rPr>
                <w:rFonts w:ascii="Times New Roman" w:hAnsi="Times New Roman" w:cs="Times New Roman"/>
                <w:highlight w:val="yellow"/>
              </w:rPr>
            </w:pPr>
            <w:r w:rsidRPr="002F3D1B">
              <w:rPr>
                <w:rFonts w:ascii="Times New Roman" w:hAnsi="Times New Roman" w:cs="Times New Roman"/>
              </w:rPr>
              <w:t>Inne przedmioty szklane będące częścią budynków i lokali</w:t>
            </w:r>
          </w:p>
        </w:tc>
        <w:tc>
          <w:tcPr>
            <w:tcW w:w="2321" w:type="dxa"/>
            <w:tcBorders>
              <w:left w:val="single" w:sz="4" w:space="0" w:color="000000"/>
            </w:tcBorders>
            <w:shd w:val="clear" w:color="auto" w:fill="auto"/>
          </w:tcPr>
          <w:p w:rsidR="0070215A" w:rsidRPr="002F3D1B" w:rsidRDefault="00CD780C" w:rsidP="00CD780C">
            <w:pPr>
              <w:snapToGrid w:val="0"/>
              <w:spacing w:after="0" w:line="360" w:lineRule="auto"/>
              <w:ind w:left="195"/>
              <w:contextualSpacing/>
              <w:mirrorIndents/>
              <w:jc w:val="center"/>
              <w:rPr>
                <w:rFonts w:ascii="Times New Roman" w:hAnsi="Times New Roman" w:cs="Times New Roman"/>
              </w:rPr>
            </w:pPr>
            <w:r>
              <w:rPr>
                <w:rFonts w:ascii="Times New Roman" w:hAnsi="Times New Roman" w:cs="Times New Roman"/>
              </w:rPr>
              <w:t>Minimum: 25</w:t>
            </w:r>
            <w:r w:rsidR="0070215A" w:rsidRPr="002F3D1B">
              <w:rPr>
                <w:rFonts w:ascii="Times New Roman" w:hAnsi="Times New Roman" w:cs="Times New Roman"/>
              </w:rPr>
              <w:t>.000,00zł</w:t>
            </w:r>
          </w:p>
        </w:tc>
        <w:tc>
          <w:tcPr>
            <w:tcW w:w="2709" w:type="dxa"/>
            <w:tcBorders>
              <w:left w:val="single" w:sz="4" w:space="0" w:color="000000"/>
              <w:right w:val="single" w:sz="4" w:space="0" w:color="000000"/>
            </w:tcBorders>
            <w:shd w:val="clear" w:color="auto" w:fill="auto"/>
          </w:tcPr>
          <w:p w:rsidR="0070215A" w:rsidRPr="002F3D1B" w:rsidRDefault="0070215A" w:rsidP="002F3D1B">
            <w:pPr>
              <w:snapToGrid w:val="0"/>
              <w:spacing w:after="0" w:line="360" w:lineRule="auto"/>
              <w:ind w:left="142"/>
              <w:contextualSpacing/>
              <w:mirrorIndents/>
              <w:rPr>
                <w:rFonts w:ascii="Times New Roman" w:hAnsi="Times New Roman" w:cs="Times New Roman"/>
              </w:rPr>
            </w:pPr>
            <w:r w:rsidRPr="002F3D1B">
              <w:rPr>
                <w:rFonts w:ascii="Times New Roman" w:hAnsi="Times New Roman" w:cs="Times New Roman"/>
              </w:rPr>
              <w:t>pierwsze ryzyko</w:t>
            </w:r>
          </w:p>
        </w:tc>
      </w:tr>
      <w:tr w:rsidR="0070215A" w:rsidRPr="002F3D1B" w:rsidTr="0059646B">
        <w:tc>
          <w:tcPr>
            <w:tcW w:w="2357" w:type="dxa"/>
            <w:tcBorders>
              <w:left w:val="single" w:sz="4" w:space="0" w:color="auto"/>
              <w:bottom w:val="single" w:sz="4" w:space="0" w:color="auto"/>
              <w:right w:val="single" w:sz="4" w:space="0" w:color="auto"/>
            </w:tcBorders>
            <w:shd w:val="clear" w:color="auto" w:fill="auto"/>
          </w:tcPr>
          <w:p w:rsidR="0070215A" w:rsidRPr="002F3D1B" w:rsidRDefault="0070215A" w:rsidP="002F3D1B">
            <w:pPr>
              <w:snapToGrid w:val="0"/>
              <w:spacing w:after="0" w:line="360" w:lineRule="auto"/>
              <w:ind w:left="124"/>
              <w:contextualSpacing/>
              <w:mirrorIndents/>
              <w:rPr>
                <w:rFonts w:ascii="Times New Roman" w:hAnsi="Times New Roman" w:cs="Times New Roman"/>
              </w:rPr>
            </w:pPr>
          </w:p>
        </w:tc>
        <w:tc>
          <w:tcPr>
            <w:tcW w:w="2321" w:type="dxa"/>
            <w:tcBorders>
              <w:left w:val="single" w:sz="4" w:space="0" w:color="auto"/>
              <w:bottom w:val="single" w:sz="4" w:space="0" w:color="auto"/>
              <w:right w:val="single" w:sz="4" w:space="0" w:color="auto"/>
            </w:tcBorders>
            <w:shd w:val="clear" w:color="auto" w:fill="auto"/>
          </w:tcPr>
          <w:p w:rsidR="0070215A" w:rsidRPr="002F3D1B" w:rsidRDefault="0070215A" w:rsidP="002F3D1B">
            <w:pPr>
              <w:snapToGrid w:val="0"/>
              <w:spacing w:after="0" w:line="360" w:lineRule="auto"/>
              <w:ind w:left="195"/>
              <w:contextualSpacing/>
              <w:mirrorIndents/>
              <w:jc w:val="right"/>
              <w:rPr>
                <w:rFonts w:ascii="Times New Roman" w:hAnsi="Times New Roman" w:cs="Times New Roman"/>
              </w:rPr>
            </w:pPr>
          </w:p>
        </w:tc>
        <w:tc>
          <w:tcPr>
            <w:tcW w:w="2709" w:type="dxa"/>
            <w:tcBorders>
              <w:left w:val="single" w:sz="4" w:space="0" w:color="auto"/>
              <w:bottom w:val="single" w:sz="4" w:space="0" w:color="auto"/>
              <w:right w:val="single" w:sz="4" w:space="0" w:color="000000"/>
            </w:tcBorders>
            <w:shd w:val="clear" w:color="auto" w:fill="auto"/>
          </w:tcPr>
          <w:p w:rsidR="0070215A" w:rsidRPr="002F3D1B" w:rsidRDefault="0070215A" w:rsidP="002F3D1B">
            <w:pPr>
              <w:snapToGrid w:val="0"/>
              <w:spacing w:after="0" w:line="360" w:lineRule="auto"/>
              <w:ind w:left="142"/>
              <w:contextualSpacing/>
              <w:mirrorIndents/>
              <w:rPr>
                <w:rFonts w:ascii="Times New Roman" w:hAnsi="Times New Roman" w:cs="Times New Roman"/>
              </w:rPr>
            </w:pPr>
          </w:p>
        </w:tc>
      </w:tr>
    </w:tbl>
    <w:p w:rsidR="0070215A" w:rsidRPr="002F3D1B" w:rsidRDefault="0070215A" w:rsidP="002F3D1B">
      <w:pPr>
        <w:spacing w:after="0" w:line="360" w:lineRule="auto"/>
        <w:jc w:val="both"/>
        <w:rPr>
          <w:rFonts w:ascii="Times New Roman" w:hAnsi="Times New Roman" w:cs="Times New Roman"/>
          <w:b/>
          <w:bCs/>
        </w:rPr>
      </w:pPr>
    </w:p>
    <w:p w:rsidR="0070215A" w:rsidRPr="002F3D1B" w:rsidRDefault="0070215A" w:rsidP="002F3D1B">
      <w:pPr>
        <w:spacing w:line="360" w:lineRule="auto"/>
        <w:rPr>
          <w:rFonts w:ascii="Times New Roman" w:hAnsi="Times New Roman" w:cs="Times New Roman"/>
        </w:rPr>
      </w:pPr>
    </w:p>
    <w:p w:rsidR="0070215A" w:rsidRPr="002F3D1B" w:rsidRDefault="0070215A" w:rsidP="002F3D1B">
      <w:pPr>
        <w:spacing w:line="360" w:lineRule="auto"/>
        <w:rPr>
          <w:rFonts w:ascii="Times New Roman" w:hAnsi="Times New Roman" w:cs="Times New Roman"/>
        </w:rPr>
      </w:pPr>
    </w:p>
    <w:p w:rsidR="0070215A" w:rsidRPr="002F3D1B" w:rsidRDefault="0070215A" w:rsidP="002F3D1B">
      <w:pPr>
        <w:spacing w:after="0" w:line="360" w:lineRule="auto"/>
        <w:jc w:val="both"/>
        <w:rPr>
          <w:rFonts w:ascii="Times New Roman" w:hAnsi="Times New Roman" w:cs="Times New Roman"/>
          <w:b/>
          <w:bCs/>
        </w:rPr>
      </w:pPr>
    </w:p>
    <w:p w:rsidR="0070215A" w:rsidRPr="002F3D1B" w:rsidRDefault="0070215A" w:rsidP="002F3D1B">
      <w:pPr>
        <w:spacing w:after="0" w:line="360" w:lineRule="auto"/>
        <w:jc w:val="center"/>
        <w:rPr>
          <w:rFonts w:ascii="Times New Roman" w:hAnsi="Times New Roman" w:cs="Times New Roman"/>
          <w:b/>
          <w:bCs/>
        </w:rPr>
      </w:pPr>
      <w:r w:rsidRPr="002F3D1B">
        <w:rPr>
          <w:rFonts w:ascii="Times New Roman" w:hAnsi="Times New Roman" w:cs="Times New Roman"/>
          <w:b/>
          <w:bCs/>
        </w:rPr>
        <w:br w:type="textWrapping" w:clear="all"/>
      </w:r>
    </w:p>
    <w:p w:rsidR="0070215A" w:rsidRPr="002F3D1B" w:rsidRDefault="0070215A" w:rsidP="002F3D1B">
      <w:pPr>
        <w:spacing w:after="0" w:line="360" w:lineRule="auto"/>
        <w:contextualSpacing/>
        <w:mirrorIndents/>
        <w:jc w:val="both"/>
        <w:rPr>
          <w:rFonts w:ascii="Times New Roman" w:hAnsi="Times New Roman" w:cs="Times New Roman"/>
          <w:b/>
          <w:iCs/>
        </w:rPr>
      </w:pPr>
      <w:r w:rsidRPr="002F3D1B">
        <w:rPr>
          <w:rFonts w:ascii="Times New Roman" w:hAnsi="Times New Roman" w:cs="Times New Roman"/>
          <w:b/>
          <w:iCs/>
        </w:rPr>
        <w:t>UWAGI:</w:t>
      </w:r>
    </w:p>
    <w:p w:rsidR="0070215A" w:rsidRPr="002F3D1B" w:rsidRDefault="0070215A" w:rsidP="002F3D1B">
      <w:pPr>
        <w:spacing w:after="0" w:line="360" w:lineRule="auto"/>
        <w:ind w:left="3"/>
        <w:mirrorIndents/>
        <w:jc w:val="both"/>
        <w:rPr>
          <w:rFonts w:ascii="Times New Roman" w:hAnsi="Times New Roman" w:cs="Times New Roman"/>
          <w:bCs/>
        </w:rPr>
      </w:pPr>
      <w:r w:rsidRPr="002F3D1B">
        <w:rPr>
          <w:rFonts w:ascii="Times New Roman" w:hAnsi="Times New Roman" w:cs="Times New Roman"/>
          <w:bCs/>
        </w:rPr>
        <w:t xml:space="preserve">Wymienione w powyższej tabeli sumy ubezpieczenia obejmuje wartość ubezpieczonych </w:t>
      </w:r>
      <w:r w:rsidRPr="002F3D1B">
        <w:rPr>
          <w:rFonts w:ascii="Times New Roman" w:hAnsi="Times New Roman" w:cs="Times New Roman"/>
          <w:bCs/>
        </w:rPr>
        <w:br/>
        <w:t>przedmiotów łącznie z kosztami ich zamontowania, zainstalowania jak również koszty folii zabezpieczającej (antywłamaniowej) wraz z kosztami jej zamontowania, które Wykonawca wypłaci Zamwiającemu.</w:t>
      </w:r>
    </w:p>
    <w:p w:rsidR="0070215A" w:rsidRPr="002F3D1B" w:rsidRDefault="0070215A" w:rsidP="002F3D1B">
      <w:pPr>
        <w:spacing w:after="0" w:line="360" w:lineRule="auto"/>
        <w:jc w:val="both"/>
        <w:rPr>
          <w:rFonts w:ascii="Times New Roman" w:hAnsi="Times New Roman" w:cs="Times New Roman"/>
          <w:b/>
          <w:bCs/>
        </w:rPr>
      </w:pPr>
    </w:p>
    <w:p w:rsidR="00A12192" w:rsidRPr="002F3D1B" w:rsidRDefault="00A12192" w:rsidP="002F3D1B">
      <w:pPr>
        <w:spacing w:after="0" w:line="360" w:lineRule="auto"/>
        <w:contextualSpacing/>
        <w:mirrorIndents/>
        <w:jc w:val="both"/>
        <w:rPr>
          <w:rFonts w:ascii="Times New Roman" w:hAnsi="Times New Roman" w:cs="Times New Roman"/>
          <w:b/>
        </w:rPr>
      </w:pPr>
      <w:r w:rsidRPr="002F3D1B">
        <w:rPr>
          <w:rFonts w:ascii="Times New Roman" w:hAnsi="Times New Roman" w:cs="Times New Roman"/>
          <w:b/>
        </w:rPr>
        <w:t>Zakres ubezpieczenia obejmuje:</w:t>
      </w:r>
    </w:p>
    <w:p w:rsidR="00A12192" w:rsidRPr="002F3D1B" w:rsidRDefault="00A12192" w:rsidP="002F3D1B">
      <w:pPr>
        <w:spacing w:after="0" w:line="360" w:lineRule="auto"/>
        <w:jc w:val="both"/>
        <w:rPr>
          <w:rFonts w:ascii="Times New Roman" w:hAnsi="Times New Roman" w:cs="Times New Roman"/>
          <w:strike/>
        </w:rPr>
      </w:pPr>
      <w:r w:rsidRPr="002F3D1B">
        <w:rPr>
          <w:rFonts w:ascii="Times New Roman" w:hAnsi="Times New Roman" w:cs="Times New Roman"/>
          <w:bCs/>
        </w:rPr>
        <w:t xml:space="preserve">Ubezpieczeniem objęte są szkody powstałe wskutek rozbicia oraz stłuczenia ubezpieczonych przedmiotów. Za szkodę uważa się utratę lub ubytek wartości ubezpieczonych przedmiotów z powodu ich zniszczenia lub uszkodzenia, </w:t>
      </w:r>
      <w:r w:rsidRPr="002F3D1B">
        <w:rPr>
          <w:rFonts w:ascii="Times New Roman" w:hAnsi="Times New Roman" w:cs="Times New Roman"/>
        </w:rPr>
        <w:t>stłuczenie (rozbicie), pęknięcie ubezpieczonych przedmiotów.</w:t>
      </w:r>
    </w:p>
    <w:p w:rsidR="00A12192" w:rsidRPr="002F3D1B" w:rsidRDefault="00A12192" w:rsidP="002F3D1B">
      <w:pPr>
        <w:spacing w:after="0" w:line="360" w:lineRule="auto"/>
        <w:contextualSpacing/>
        <w:mirrorIndents/>
        <w:jc w:val="both"/>
        <w:rPr>
          <w:rFonts w:ascii="Times New Roman" w:hAnsi="Times New Roman" w:cs="Times New Roman"/>
          <w:bCs/>
        </w:rPr>
      </w:pPr>
      <w:r w:rsidRPr="002F3D1B">
        <w:rPr>
          <w:rFonts w:ascii="Times New Roman" w:hAnsi="Times New Roman" w:cs="Times New Roman"/>
          <w:bCs/>
        </w:rPr>
        <w:t xml:space="preserve"> </w:t>
      </w:r>
    </w:p>
    <w:p w:rsidR="00CD6BA9" w:rsidRPr="002F3D1B" w:rsidRDefault="00CD6BA9" w:rsidP="00CD6BA9">
      <w:pPr>
        <w:spacing w:after="0" w:line="360" w:lineRule="auto"/>
        <w:jc w:val="both"/>
        <w:rPr>
          <w:rFonts w:ascii="Times New Roman" w:hAnsi="Times New Roman" w:cs="Times New Roman"/>
          <w:b/>
          <w:bCs/>
        </w:rPr>
      </w:pPr>
      <w:r w:rsidRPr="002F3D1B">
        <w:rPr>
          <w:rFonts w:ascii="Times New Roman" w:hAnsi="Times New Roman" w:cs="Times New Roman"/>
          <w:b/>
          <w:bCs/>
        </w:rPr>
        <w:lastRenderedPageBreak/>
        <w:t>Ochrona ubezpieczeniowa</w:t>
      </w:r>
      <w:r w:rsidR="00224524">
        <w:rPr>
          <w:rFonts w:ascii="Times New Roman" w:hAnsi="Times New Roman" w:cs="Times New Roman"/>
          <w:b/>
          <w:bCs/>
        </w:rPr>
        <w:t xml:space="preserve"> </w:t>
      </w:r>
      <w:r w:rsidRPr="002F3D1B">
        <w:rPr>
          <w:rFonts w:ascii="Times New Roman" w:hAnsi="Times New Roman" w:cs="Times New Roman"/>
          <w:b/>
          <w:bCs/>
        </w:rPr>
        <w:t>musi także obejmować/być rozszerzona co najmniej (np. w formie klauzul) na następujące ryzyka:</w:t>
      </w:r>
    </w:p>
    <w:p w:rsidR="00A12192" w:rsidRDefault="00A12192" w:rsidP="00CD6BA9">
      <w:pPr>
        <w:spacing w:after="0" w:line="360" w:lineRule="auto"/>
        <w:jc w:val="both"/>
        <w:rPr>
          <w:rFonts w:ascii="Times New Roman" w:hAnsi="Times New Roman" w:cs="Times New Roman"/>
          <w:b/>
          <w:bCs/>
        </w:rPr>
      </w:pPr>
    </w:p>
    <w:p w:rsidR="00224524" w:rsidRPr="00224524" w:rsidRDefault="00224524" w:rsidP="00224524">
      <w:pPr>
        <w:spacing w:after="0" w:line="360" w:lineRule="auto"/>
        <w:jc w:val="both"/>
        <w:rPr>
          <w:rFonts w:ascii="Times New Roman" w:hAnsi="Times New Roman" w:cs="Times New Roman"/>
          <w:bCs/>
        </w:rPr>
      </w:pPr>
      <w:r w:rsidRPr="00224524">
        <w:rPr>
          <w:rFonts w:ascii="Times New Roman" w:hAnsi="Times New Roman" w:cs="Times New Roman"/>
          <w:bCs/>
        </w:rPr>
        <w:t xml:space="preserve">Klauzula reprezentantów </w:t>
      </w:r>
    </w:p>
    <w:p w:rsidR="00224524" w:rsidRPr="00224524" w:rsidRDefault="00224524" w:rsidP="00224524">
      <w:pPr>
        <w:spacing w:after="0" w:line="360" w:lineRule="auto"/>
        <w:jc w:val="both"/>
        <w:rPr>
          <w:rFonts w:ascii="Times New Roman" w:hAnsi="Times New Roman" w:cs="Times New Roman"/>
          <w:bCs/>
        </w:rPr>
      </w:pPr>
      <w:r w:rsidRPr="00224524">
        <w:rPr>
          <w:rFonts w:ascii="Times New Roman" w:hAnsi="Times New Roman" w:cs="Times New Roman"/>
          <w:bCs/>
        </w:rPr>
        <w:t xml:space="preserve">Klauzula bezzwłocznej naprawy </w:t>
      </w:r>
    </w:p>
    <w:p w:rsidR="00224524" w:rsidRPr="00224524" w:rsidRDefault="00224524" w:rsidP="00224524">
      <w:pPr>
        <w:spacing w:after="0" w:line="360" w:lineRule="auto"/>
        <w:jc w:val="both"/>
        <w:rPr>
          <w:rFonts w:ascii="Times New Roman" w:hAnsi="Times New Roman" w:cs="Times New Roman"/>
          <w:bCs/>
        </w:rPr>
      </w:pPr>
      <w:r w:rsidRPr="00224524">
        <w:rPr>
          <w:rFonts w:ascii="Times New Roman" w:hAnsi="Times New Roman" w:cs="Times New Roman"/>
          <w:bCs/>
        </w:rPr>
        <w:t>Klauzula likwidacji drobnych szkód</w:t>
      </w:r>
    </w:p>
    <w:p w:rsidR="00224524" w:rsidRPr="00224524" w:rsidRDefault="00224524" w:rsidP="00224524">
      <w:pPr>
        <w:spacing w:after="0" w:line="360" w:lineRule="auto"/>
        <w:jc w:val="both"/>
        <w:rPr>
          <w:rFonts w:ascii="Times New Roman" w:hAnsi="Times New Roman" w:cs="Times New Roman"/>
          <w:bCs/>
        </w:rPr>
      </w:pPr>
      <w:r w:rsidRPr="00224524">
        <w:rPr>
          <w:rFonts w:ascii="Times New Roman" w:hAnsi="Times New Roman" w:cs="Times New Roman"/>
          <w:bCs/>
        </w:rPr>
        <w:t xml:space="preserve">Klauzula formy elektronicznej </w:t>
      </w:r>
    </w:p>
    <w:p w:rsidR="00224524" w:rsidRPr="00224524" w:rsidRDefault="00224524" w:rsidP="00224524">
      <w:pPr>
        <w:spacing w:after="0" w:line="360" w:lineRule="auto"/>
        <w:jc w:val="both"/>
        <w:rPr>
          <w:rFonts w:ascii="Times New Roman" w:hAnsi="Times New Roman" w:cs="Times New Roman"/>
          <w:bCs/>
        </w:rPr>
      </w:pPr>
      <w:r w:rsidRPr="00224524">
        <w:rPr>
          <w:rFonts w:ascii="Times New Roman" w:hAnsi="Times New Roman" w:cs="Times New Roman"/>
          <w:bCs/>
        </w:rPr>
        <w:t xml:space="preserve">Klauzula oględzin </w:t>
      </w:r>
    </w:p>
    <w:p w:rsidR="00224524" w:rsidRPr="00224524" w:rsidRDefault="00224524" w:rsidP="00224524">
      <w:pPr>
        <w:spacing w:after="0" w:line="360" w:lineRule="auto"/>
        <w:jc w:val="both"/>
        <w:rPr>
          <w:rFonts w:ascii="Times New Roman" w:hAnsi="Times New Roman" w:cs="Times New Roman"/>
          <w:bCs/>
        </w:rPr>
      </w:pPr>
      <w:r w:rsidRPr="00224524">
        <w:rPr>
          <w:rFonts w:ascii="Times New Roman" w:hAnsi="Times New Roman" w:cs="Times New Roman"/>
          <w:bCs/>
        </w:rPr>
        <w:t>Klauzula terminu zgłaszania szkód.</w:t>
      </w:r>
    </w:p>
    <w:p w:rsidR="00224524" w:rsidRPr="002F3D1B" w:rsidRDefault="00224524" w:rsidP="00CD6BA9">
      <w:pPr>
        <w:spacing w:after="0" w:line="360" w:lineRule="auto"/>
        <w:jc w:val="both"/>
        <w:rPr>
          <w:rFonts w:ascii="Times New Roman" w:hAnsi="Times New Roman" w:cs="Times New Roman"/>
          <w:b/>
          <w:bCs/>
        </w:rPr>
      </w:pPr>
    </w:p>
    <w:p w:rsidR="0070215A" w:rsidRPr="002F3D1B" w:rsidRDefault="0070215A" w:rsidP="002F3D1B">
      <w:pPr>
        <w:spacing w:after="0" w:line="360" w:lineRule="auto"/>
        <w:ind w:left="3"/>
        <w:mirrorIndents/>
        <w:jc w:val="both"/>
        <w:rPr>
          <w:rFonts w:ascii="Times New Roman" w:hAnsi="Times New Roman" w:cs="Times New Roman"/>
          <w:b/>
          <w:iCs/>
        </w:rPr>
      </w:pPr>
      <w:r w:rsidRPr="002F3D1B">
        <w:rPr>
          <w:rFonts w:ascii="Times New Roman" w:hAnsi="Times New Roman" w:cs="Times New Roman"/>
          <w:b/>
          <w:iCs/>
        </w:rPr>
        <w:t>UWAGI:</w:t>
      </w:r>
    </w:p>
    <w:p w:rsidR="00526A20" w:rsidRPr="002F3D1B" w:rsidRDefault="00526A20" w:rsidP="002F3D1B">
      <w:pPr>
        <w:spacing w:after="0" w:line="360" w:lineRule="auto"/>
        <w:ind w:left="3"/>
        <w:jc w:val="both"/>
        <w:rPr>
          <w:rFonts w:ascii="Times New Roman" w:hAnsi="Times New Roman" w:cs="Times New Roman"/>
          <w:bCs/>
        </w:rPr>
      </w:pPr>
      <w:r w:rsidRPr="002F3D1B">
        <w:rPr>
          <w:rFonts w:ascii="Times New Roman" w:hAnsi="Times New Roman" w:cs="Times New Roman"/>
          <w:bCs/>
        </w:rPr>
        <w:t xml:space="preserve">Zakres tego ubezpieczenia może być ujęty w polisie All Risk (zakres 1), jeśli zapisy OWU będą wymagały doubezpieczenia należy w formularzu oferty w (Zał. nr 4 SIWZ) wskazać stawki po jakich ubezpieczanie (doubezpieczanie) będzie wykonywane w trakcie trwania ochrony ubezpieczeniowej. </w:t>
      </w:r>
    </w:p>
    <w:p w:rsidR="00526A20" w:rsidRPr="002F3D1B" w:rsidRDefault="00526A20" w:rsidP="002F3D1B">
      <w:pPr>
        <w:spacing w:after="0" w:line="360" w:lineRule="auto"/>
        <w:contextualSpacing/>
        <w:mirrorIndents/>
        <w:jc w:val="both"/>
        <w:rPr>
          <w:rFonts w:ascii="Times New Roman" w:hAnsi="Times New Roman" w:cs="Times New Roman"/>
          <w:bCs/>
        </w:rPr>
      </w:pPr>
    </w:p>
    <w:p w:rsidR="00526A20" w:rsidRPr="002F3D1B" w:rsidRDefault="00526A20" w:rsidP="002F3D1B">
      <w:pPr>
        <w:spacing w:after="0" w:line="360" w:lineRule="auto"/>
        <w:rPr>
          <w:rFonts w:ascii="Times New Roman" w:hAnsi="Times New Roman" w:cs="Times New Roman"/>
          <w:b/>
          <w:bCs/>
        </w:rPr>
      </w:pPr>
      <w:r w:rsidRPr="002F3D1B">
        <w:rPr>
          <w:rFonts w:ascii="Times New Roman" w:hAnsi="Times New Roman" w:cs="Times New Roman"/>
          <w:b/>
          <w:bCs/>
        </w:rPr>
        <w:t>Maksymalna wysokość franszyz i udziałów własnych:</w:t>
      </w:r>
    </w:p>
    <w:p w:rsidR="00526A20" w:rsidRPr="002F3D1B" w:rsidRDefault="00526A20" w:rsidP="002F3D1B">
      <w:pPr>
        <w:spacing w:after="0" w:line="360" w:lineRule="auto"/>
        <w:rPr>
          <w:rFonts w:ascii="Times New Roman" w:hAnsi="Times New Roman" w:cs="Times New Roman"/>
        </w:rPr>
      </w:pPr>
      <w:r w:rsidRPr="002F3D1B">
        <w:rPr>
          <w:rFonts w:ascii="Times New Roman" w:hAnsi="Times New Roman" w:cs="Times New Roman"/>
        </w:rPr>
        <w:t xml:space="preserve">Franszyza redukcyjna, udział własny: </w:t>
      </w:r>
      <w:r w:rsidR="00B4454F">
        <w:rPr>
          <w:rFonts w:ascii="Times New Roman" w:hAnsi="Times New Roman" w:cs="Times New Roman"/>
        </w:rPr>
        <w:t>brak</w:t>
      </w:r>
    </w:p>
    <w:p w:rsidR="00526A20" w:rsidRPr="002F3D1B" w:rsidRDefault="00526A20" w:rsidP="002F3D1B">
      <w:pPr>
        <w:spacing w:after="0" w:line="360" w:lineRule="auto"/>
        <w:rPr>
          <w:rFonts w:ascii="Times New Roman" w:hAnsi="Times New Roman" w:cs="Times New Roman"/>
        </w:rPr>
      </w:pPr>
      <w:r w:rsidRPr="002F3D1B">
        <w:rPr>
          <w:rFonts w:ascii="Times New Roman" w:hAnsi="Times New Roman" w:cs="Times New Roman"/>
        </w:rPr>
        <w:t xml:space="preserve">Franszyza integralna: </w:t>
      </w:r>
      <w:r w:rsidR="00B4454F">
        <w:rPr>
          <w:rFonts w:ascii="Times New Roman" w:hAnsi="Times New Roman" w:cs="Times New Roman"/>
        </w:rPr>
        <w:t>brak</w:t>
      </w:r>
    </w:p>
    <w:p w:rsidR="00615386" w:rsidRPr="002F3D1B" w:rsidRDefault="00615386" w:rsidP="002F3D1B">
      <w:pPr>
        <w:spacing w:after="0" w:line="360" w:lineRule="auto"/>
        <w:rPr>
          <w:rFonts w:ascii="Times New Roman" w:hAnsi="Times New Roman" w:cs="Times New Roman"/>
          <w:b/>
          <w:bCs/>
        </w:rPr>
      </w:pPr>
    </w:p>
    <w:p w:rsidR="00A12192" w:rsidRPr="002F3D1B" w:rsidRDefault="00A12192" w:rsidP="002F3D1B">
      <w:pPr>
        <w:spacing w:after="0" w:line="360" w:lineRule="auto"/>
        <w:rPr>
          <w:rFonts w:ascii="Times New Roman" w:hAnsi="Times New Roman" w:cs="Times New Roman"/>
          <w:b/>
          <w:bCs/>
        </w:rPr>
      </w:pPr>
    </w:p>
    <w:p w:rsidR="00C759AD" w:rsidRPr="002F3D1B" w:rsidRDefault="00C759AD" w:rsidP="002F3D1B">
      <w:pPr>
        <w:pStyle w:val="Akapitzlist"/>
        <w:numPr>
          <w:ilvl w:val="0"/>
          <w:numId w:val="2"/>
        </w:numPr>
        <w:spacing w:after="0" w:line="360" w:lineRule="auto"/>
        <w:rPr>
          <w:rFonts w:ascii="Times New Roman" w:hAnsi="Times New Roman" w:cs="Times New Roman"/>
          <w:b/>
          <w:bCs/>
        </w:rPr>
      </w:pPr>
      <w:r w:rsidRPr="002F3D1B">
        <w:rPr>
          <w:rFonts w:ascii="Times New Roman" w:hAnsi="Times New Roman" w:cs="Times New Roman"/>
          <w:b/>
          <w:bCs/>
        </w:rPr>
        <w:t>Ubezpieczenie sprzętu elektronicznego od zdarzeń losowych</w:t>
      </w:r>
    </w:p>
    <w:p w:rsidR="00C759AD" w:rsidRPr="002F3D1B" w:rsidRDefault="00C759AD" w:rsidP="002F3D1B">
      <w:pPr>
        <w:spacing w:after="0" w:line="360" w:lineRule="auto"/>
        <w:rPr>
          <w:rFonts w:ascii="Times New Roman" w:hAnsi="Times New Roman" w:cs="Times New Roman"/>
        </w:rPr>
      </w:pPr>
    </w:p>
    <w:p w:rsidR="00C759AD" w:rsidRPr="002F3D1B" w:rsidRDefault="00C759AD" w:rsidP="002F3D1B">
      <w:pPr>
        <w:spacing w:after="0" w:line="360" w:lineRule="auto"/>
        <w:rPr>
          <w:rFonts w:ascii="Times New Roman" w:hAnsi="Times New Roman" w:cs="Times New Roman"/>
          <w:b/>
          <w:bCs/>
          <w:iCs/>
        </w:rPr>
      </w:pPr>
      <w:r w:rsidRPr="002F3D1B">
        <w:rPr>
          <w:rFonts w:ascii="Times New Roman" w:hAnsi="Times New Roman" w:cs="Times New Roman"/>
          <w:b/>
          <w:bCs/>
          <w:iCs/>
        </w:rPr>
        <w:t>Miejsce ubezpieczenia</w:t>
      </w:r>
    </w:p>
    <w:p w:rsidR="00C759AD" w:rsidRPr="002F3D1B" w:rsidRDefault="00C759AD" w:rsidP="002F3D1B">
      <w:pPr>
        <w:spacing w:after="0" w:line="360" w:lineRule="auto"/>
        <w:rPr>
          <w:rFonts w:ascii="Times New Roman" w:hAnsi="Times New Roman" w:cs="Times New Roman"/>
        </w:rPr>
      </w:pPr>
      <w:r w:rsidRPr="002F3D1B">
        <w:rPr>
          <w:rFonts w:ascii="Times New Roman" w:hAnsi="Times New Roman" w:cs="Times New Roman"/>
        </w:rPr>
        <w:t>Ubezpieczenie dotyczy wszystkich lokalizacji wymienionych w SIWZ.</w:t>
      </w:r>
    </w:p>
    <w:p w:rsidR="00C759AD" w:rsidRPr="002F3D1B" w:rsidRDefault="00C759AD" w:rsidP="002F3D1B">
      <w:pPr>
        <w:spacing w:after="0" w:line="360" w:lineRule="auto"/>
        <w:rPr>
          <w:rFonts w:ascii="Times New Roman" w:hAnsi="Times New Roman" w:cs="Times New Roman"/>
          <w:b/>
          <w:bCs/>
          <w:iCs/>
        </w:rPr>
      </w:pPr>
    </w:p>
    <w:p w:rsidR="0070215A" w:rsidRPr="002F3D1B" w:rsidRDefault="0070215A" w:rsidP="002F3D1B">
      <w:pPr>
        <w:spacing w:after="0" w:line="360" w:lineRule="auto"/>
        <w:jc w:val="both"/>
        <w:rPr>
          <w:rFonts w:ascii="Times New Roman" w:hAnsi="Times New Roman" w:cs="Times New Roman"/>
          <w:b/>
        </w:rPr>
      </w:pPr>
      <w:r w:rsidRPr="002F3D1B">
        <w:rPr>
          <w:rFonts w:ascii="Times New Roman" w:hAnsi="Times New Roman" w:cs="Times New Roman"/>
          <w:b/>
        </w:rPr>
        <w:t>Przedmiot Ubezpieczenia</w:t>
      </w:r>
    </w:p>
    <w:tbl>
      <w:tblPr>
        <w:tblW w:w="11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2663"/>
        <w:gridCol w:w="1778"/>
        <w:gridCol w:w="2140"/>
        <w:gridCol w:w="1827"/>
        <w:gridCol w:w="2146"/>
      </w:tblGrid>
      <w:tr w:rsidR="0070215A" w:rsidRPr="002F3D1B" w:rsidTr="00401185">
        <w:trPr>
          <w:trHeight w:val="503"/>
          <w:jc w:val="center"/>
        </w:trPr>
        <w:tc>
          <w:tcPr>
            <w:tcW w:w="0" w:type="auto"/>
            <w:shd w:val="clear" w:color="auto" w:fill="2E74B5"/>
            <w:vAlign w:val="center"/>
          </w:tcPr>
          <w:p w:rsidR="0070215A" w:rsidRPr="002F3D1B" w:rsidRDefault="0070215A" w:rsidP="002F3D1B">
            <w:pPr>
              <w:tabs>
                <w:tab w:val="left" w:pos="3570"/>
              </w:tabs>
              <w:spacing w:line="360" w:lineRule="auto"/>
              <w:jc w:val="center"/>
              <w:rPr>
                <w:rFonts w:ascii="Times New Roman" w:hAnsi="Times New Roman" w:cs="Times New Roman"/>
                <w:b/>
                <w:bCs/>
              </w:rPr>
            </w:pPr>
            <w:r w:rsidRPr="002F3D1B">
              <w:rPr>
                <w:rFonts w:ascii="Times New Roman" w:hAnsi="Times New Roman" w:cs="Times New Roman"/>
                <w:b/>
                <w:bCs/>
              </w:rPr>
              <w:t>L.p.</w:t>
            </w:r>
          </w:p>
        </w:tc>
        <w:tc>
          <w:tcPr>
            <w:tcW w:w="0" w:type="auto"/>
            <w:shd w:val="clear" w:color="auto" w:fill="2E74B5"/>
            <w:vAlign w:val="center"/>
          </w:tcPr>
          <w:p w:rsidR="0070215A" w:rsidRPr="002F3D1B" w:rsidRDefault="0070215A" w:rsidP="002F3D1B">
            <w:pPr>
              <w:tabs>
                <w:tab w:val="left" w:pos="3570"/>
              </w:tabs>
              <w:spacing w:line="360" w:lineRule="auto"/>
              <w:jc w:val="center"/>
              <w:rPr>
                <w:rFonts w:ascii="Times New Roman" w:hAnsi="Times New Roman" w:cs="Times New Roman"/>
                <w:b/>
                <w:bCs/>
              </w:rPr>
            </w:pPr>
            <w:r w:rsidRPr="002F3D1B">
              <w:rPr>
                <w:rFonts w:ascii="Times New Roman" w:hAnsi="Times New Roman" w:cs="Times New Roman"/>
                <w:b/>
                <w:bCs/>
              </w:rPr>
              <w:t>Przedmiot Ubezpieczenia</w:t>
            </w:r>
          </w:p>
        </w:tc>
        <w:tc>
          <w:tcPr>
            <w:tcW w:w="0" w:type="auto"/>
            <w:shd w:val="clear" w:color="auto" w:fill="2E74B5"/>
            <w:vAlign w:val="center"/>
          </w:tcPr>
          <w:p w:rsidR="0070215A" w:rsidRPr="002F3D1B" w:rsidRDefault="0070215A" w:rsidP="002F3D1B">
            <w:pPr>
              <w:tabs>
                <w:tab w:val="left" w:pos="3570"/>
              </w:tabs>
              <w:spacing w:line="360" w:lineRule="auto"/>
              <w:jc w:val="center"/>
              <w:rPr>
                <w:rFonts w:ascii="Times New Roman" w:hAnsi="Times New Roman" w:cs="Times New Roman"/>
                <w:b/>
                <w:bCs/>
              </w:rPr>
            </w:pPr>
            <w:r w:rsidRPr="002F3D1B">
              <w:rPr>
                <w:rFonts w:ascii="Times New Roman" w:hAnsi="Times New Roman" w:cs="Times New Roman"/>
                <w:b/>
                <w:bCs/>
              </w:rPr>
              <w:t>Suma Ubezpieczenia</w:t>
            </w:r>
          </w:p>
        </w:tc>
        <w:tc>
          <w:tcPr>
            <w:tcW w:w="0" w:type="auto"/>
            <w:shd w:val="clear" w:color="auto" w:fill="2E74B5"/>
            <w:vAlign w:val="center"/>
          </w:tcPr>
          <w:p w:rsidR="0070215A" w:rsidRPr="002F3D1B" w:rsidRDefault="0070215A" w:rsidP="002F3D1B">
            <w:pPr>
              <w:tabs>
                <w:tab w:val="left" w:pos="3570"/>
              </w:tabs>
              <w:spacing w:line="360" w:lineRule="auto"/>
              <w:jc w:val="center"/>
              <w:rPr>
                <w:rFonts w:ascii="Times New Roman" w:hAnsi="Times New Roman" w:cs="Times New Roman"/>
                <w:b/>
                <w:bCs/>
              </w:rPr>
            </w:pPr>
            <w:r w:rsidRPr="002F3D1B">
              <w:rPr>
                <w:rFonts w:ascii="Times New Roman" w:hAnsi="Times New Roman" w:cs="Times New Roman"/>
                <w:b/>
                <w:bCs/>
              </w:rPr>
              <w:t>Wartość Ubezpieczeniowa</w:t>
            </w:r>
          </w:p>
        </w:tc>
        <w:tc>
          <w:tcPr>
            <w:tcW w:w="0" w:type="auto"/>
            <w:shd w:val="clear" w:color="auto" w:fill="2E74B5"/>
            <w:vAlign w:val="center"/>
          </w:tcPr>
          <w:p w:rsidR="0070215A" w:rsidRPr="002F3D1B" w:rsidRDefault="0070215A" w:rsidP="002F3D1B">
            <w:pPr>
              <w:tabs>
                <w:tab w:val="left" w:pos="3570"/>
              </w:tabs>
              <w:spacing w:line="360" w:lineRule="auto"/>
              <w:jc w:val="center"/>
              <w:rPr>
                <w:rFonts w:ascii="Times New Roman" w:hAnsi="Times New Roman" w:cs="Times New Roman"/>
                <w:b/>
                <w:bCs/>
              </w:rPr>
            </w:pPr>
            <w:r w:rsidRPr="002F3D1B">
              <w:rPr>
                <w:rFonts w:ascii="Times New Roman" w:hAnsi="Times New Roman" w:cs="Times New Roman"/>
                <w:b/>
                <w:bCs/>
              </w:rPr>
              <w:t>System Ubezpieczenia</w:t>
            </w:r>
          </w:p>
        </w:tc>
        <w:tc>
          <w:tcPr>
            <w:tcW w:w="0" w:type="auto"/>
            <w:shd w:val="clear" w:color="auto" w:fill="2E74B5"/>
            <w:vAlign w:val="center"/>
          </w:tcPr>
          <w:p w:rsidR="0070215A" w:rsidRPr="002F3D1B" w:rsidRDefault="0070215A" w:rsidP="002F3D1B">
            <w:pPr>
              <w:tabs>
                <w:tab w:val="left" w:pos="3570"/>
              </w:tabs>
              <w:spacing w:line="360" w:lineRule="auto"/>
              <w:jc w:val="center"/>
              <w:rPr>
                <w:rFonts w:ascii="Times New Roman" w:hAnsi="Times New Roman" w:cs="Times New Roman"/>
                <w:b/>
                <w:bCs/>
              </w:rPr>
            </w:pPr>
            <w:r w:rsidRPr="002F3D1B">
              <w:rPr>
                <w:rFonts w:ascii="Times New Roman" w:hAnsi="Times New Roman" w:cs="Times New Roman"/>
                <w:b/>
                <w:bCs/>
              </w:rPr>
              <w:t>Miejsce Ubezpieczenia</w:t>
            </w:r>
          </w:p>
        </w:tc>
      </w:tr>
      <w:tr w:rsidR="0070215A" w:rsidRPr="002F3D1B" w:rsidTr="00747D12">
        <w:trPr>
          <w:trHeight w:val="490"/>
          <w:jc w:val="center"/>
        </w:trPr>
        <w:tc>
          <w:tcPr>
            <w:tcW w:w="0" w:type="auto"/>
            <w:shd w:val="clear" w:color="auto" w:fill="2E74B5"/>
            <w:vAlign w:val="center"/>
          </w:tcPr>
          <w:p w:rsidR="0070215A" w:rsidRPr="002F3D1B" w:rsidRDefault="0070215A" w:rsidP="00747D12">
            <w:pPr>
              <w:tabs>
                <w:tab w:val="left" w:pos="3570"/>
              </w:tabs>
              <w:spacing w:after="0" w:line="360" w:lineRule="auto"/>
              <w:rPr>
                <w:rFonts w:ascii="Times New Roman" w:hAnsi="Times New Roman" w:cs="Times New Roman"/>
                <w:b/>
                <w:bCs/>
              </w:rPr>
            </w:pPr>
            <w:r w:rsidRPr="002F3D1B">
              <w:rPr>
                <w:rFonts w:ascii="Times New Roman" w:hAnsi="Times New Roman" w:cs="Times New Roman"/>
                <w:b/>
                <w:bCs/>
              </w:rPr>
              <w:t>1</w:t>
            </w:r>
          </w:p>
        </w:tc>
        <w:tc>
          <w:tcPr>
            <w:tcW w:w="0" w:type="auto"/>
            <w:shd w:val="clear" w:color="auto" w:fill="auto"/>
            <w:vAlign w:val="center"/>
          </w:tcPr>
          <w:p w:rsidR="0070215A" w:rsidRPr="002F3D1B" w:rsidRDefault="0070215A" w:rsidP="00747D12">
            <w:pPr>
              <w:tabs>
                <w:tab w:val="left" w:pos="3570"/>
              </w:tabs>
              <w:spacing w:after="0" w:line="240" w:lineRule="auto"/>
              <w:jc w:val="center"/>
              <w:rPr>
                <w:rFonts w:ascii="Times New Roman" w:hAnsi="Times New Roman" w:cs="Times New Roman"/>
              </w:rPr>
            </w:pPr>
            <w:r w:rsidRPr="002F3D1B">
              <w:rPr>
                <w:rFonts w:ascii="Times New Roman" w:hAnsi="Times New Roman" w:cs="Times New Roman"/>
              </w:rPr>
              <w:t>Sprzęt elektroniczny stacjonarny*</w:t>
            </w:r>
          </w:p>
        </w:tc>
        <w:tc>
          <w:tcPr>
            <w:tcW w:w="0" w:type="auto"/>
            <w:shd w:val="clear" w:color="auto" w:fill="auto"/>
            <w:vAlign w:val="center"/>
          </w:tcPr>
          <w:p w:rsidR="0070215A" w:rsidRPr="00401185" w:rsidRDefault="00726386" w:rsidP="00747D12">
            <w:pPr>
              <w:spacing w:after="0" w:line="240" w:lineRule="auto"/>
              <w:jc w:val="center"/>
              <w:rPr>
                <w:rFonts w:ascii="Times New Roman" w:hAnsi="Times New Roman" w:cs="Times New Roman"/>
                <w:bCs/>
                <w:noProof w:val="0"/>
                <w:highlight w:val="yellow"/>
              </w:rPr>
            </w:pPr>
            <w:r>
              <w:rPr>
                <w:rFonts w:ascii="Times New Roman" w:hAnsi="Times New Roman" w:cs="Times New Roman"/>
                <w:bCs/>
              </w:rPr>
              <w:t>1 057 205,73</w:t>
            </w:r>
            <w:r w:rsidR="00B910A4">
              <w:rPr>
                <w:rFonts w:ascii="Times New Roman" w:hAnsi="Times New Roman" w:cs="Times New Roman"/>
                <w:bCs/>
              </w:rPr>
              <w:t xml:space="preserve"> zł</w:t>
            </w:r>
          </w:p>
        </w:tc>
        <w:tc>
          <w:tcPr>
            <w:tcW w:w="0" w:type="auto"/>
            <w:shd w:val="clear" w:color="auto" w:fill="auto"/>
            <w:vAlign w:val="center"/>
          </w:tcPr>
          <w:p w:rsidR="0070215A" w:rsidRPr="002F3D1B" w:rsidRDefault="0070215A" w:rsidP="00747D12">
            <w:pPr>
              <w:tabs>
                <w:tab w:val="left" w:pos="3570"/>
              </w:tabs>
              <w:spacing w:after="0" w:line="240" w:lineRule="auto"/>
              <w:jc w:val="center"/>
              <w:rPr>
                <w:rFonts w:ascii="Times New Roman" w:hAnsi="Times New Roman" w:cs="Times New Roman"/>
              </w:rPr>
            </w:pPr>
            <w:r w:rsidRPr="002F3D1B">
              <w:rPr>
                <w:rFonts w:ascii="Times New Roman" w:hAnsi="Times New Roman" w:cs="Times New Roman"/>
              </w:rPr>
              <w:t>Wartość Odtworzeniowa*</w:t>
            </w:r>
          </w:p>
        </w:tc>
        <w:tc>
          <w:tcPr>
            <w:tcW w:w="0" w:type="auto"/>
            <w:shd w:val="clear" w:color="auto" w:fill="auto"/>
            <w:vAlign w:val="center"/>
          </w:tcPr>
          <w:p w:rsidR="0070215A" w:rsidRPr="002F3D1B" w:rsidRDefault="0070215A" w:rsidP="00747D12">
            <w:pPr>
              <w:tabs>
                <w:tab w:val="left" w:pos="3570"/>
              </w:tabs>
              <w:spacing w:after="0" w:line="240" w:lineRule="auto"/>
              <w:jc w:val="center"/>
              <w:rPr>
                <w:rFonts w:ascii="Times New Roman" w:hAnsi="Times New Roman" w:cs="Times New Roman"/>
              </w:rPr>
            </w:pPr>
            <w:r w:rsidRPr="002F3D1B">
              <w:rPr>
                <w:rFonts w:ascii="Times New Roman" w:hAnsi="Times New Roman" w:cs="Times New Roman"/>
              </w:rPr>
              <w:t>Sumy Stałe</w:t>
            </w:r>
          </w:p>
        </w:tc>
        <w:tc>
          <w:tcPr>
            <w:tcW w:w="0" w:type="auto"/>
            <w:shd w:val="clear" w:color="auto" w:fill="auto"/>
            <w:vAlign w:val="center"/>
          </w:tcPr>
          <w:p w:rsidR="0070215A" w:rsidRPr="002F3D1B" w:rsidRDefault="0070215A" w:rsidP="00747D12">
            <w:pPr>
              <w:tabs>
                <w:tab w:val="left" w:pos="3570"/>
              </w:tabs>
              <w:spacing w:after="0" w:line="240" w:lineRule="auto"/>
              <w:jc w:val="center"/>
              <w:rPr>
                <w:rFonts w:ascii="Times New Roman" w:hAnsi="Times New Roman" w:cs="Times New Roman"/>
              </w:rPr>
            </w:pPr>
            <w:r w:rsidRPr="002F3D1B">
              <w:rPr>
                <w:rFonts w:ascii="Times New Roman" w:hAnsi="Times New Roman" w:cs="Times New Roman"/>
              </w:rPr>
              <w:t>Zgodnie ze wskazanymi w SIWZ</w:t>
            </w:r>
          </w:p>
        </w:tc>
      </w:tr>
      <w:tr w:rsidR="00747D12" w:rsidRPr="002F3D1B" w:rsidTr="00747D12">
        <w:trPr>
          <w:trHeight w:val="503"/>
          <w:jc w:val="center"/>
        </w:trPr>
        <w:tc>
          <w:tcPr>
            <w:tcW w:w="0" w:type="auto"/>
            <w:shd w:val="clear" w:color="auto" w:fill="2E74B5"/>
            <w:vAlign w:val="center"/>
          </w:tcPr>
          <w:p w:rsidR="00747D12" w:rsidRPr="002F3D1B" w:rsidRDefault="00747D12" w:rsidP="00747D12">
            <w:pPr>
              <w:tabs>
                <w:tab w:val="left" w:pos="3570"/>
              </w:tabs>
              <w:spacing w:after="0" w:line="360" w:lineRule="auto"/>
              <w:rPr>
                <w:rFonts w:ascii="Times New Roman" w:hAnsi="Times New Roman" w:cs="Times New Roman"/>
                <w:b/>
                <w:bCs/>
              </w:rPr>
            </w:pPr>
            <w:r>
              <w:rPr>
                <w:rFonts w:ascii="Times New Roman" w:hAnsi="Times New Roman" w:cs="Times New Roman"/>
                <w:b/>
                <w:bCs/>
              </w:rPr>
              <w:t>2</w:t>
            </w:r>
          </w:p>
        </w:tc>
        <w:tc>
          <w:tcPr>
            <w:tcW w:w="0" w:type="auto"/>
            <w:shd w:val="clear" w:color="auto" w:fill="auto"/>
            <w:vAlign w:val="center"/>
          </w:tcPr>
          <w:p w:rsidR="00747D12" w:rsidRPr="00747D12" w:rsidRDefault="00747D12" w:rsidP="00747D12">
            <w:pPr>
              <w:tabs>
                <w:tab w:val="left" w:pos="3570"/>
              </w:tabs>
              <w:spacing w:after="0" w:line="240" w:lineRule="auto"/>
              <w:jc w:val="center"/>
              <w:rPr>
                <w:rFonts w:ascii="Times New Roman" w:hAnsi="Times New Roman" w:cs="Times New Roman"/>
              </w:rPr>
            </w:pPr>
            <w:r w:rsidRPr="00747D12">
              <w:rPr>
                <w:rFonts w:ascii="Times New Roman" w:hAnsi="Times New Roman" w:cs="Times New Roman"/>
              </w:rPr>
              <w:t>Sprzęt elektroniczny stacjonarny - dzierżawiony*</w:t>
            </w:r>
          </w:p>
        </w:tc>
        <w:tc>
          <w:tcPr>
            <w:tcW w:w="0" w:type="auto"/>
            <w:shd w:val="clear" w:color="auto" w:fill="auto"/>
            <w:vAlign w:val="center"/>
          </w:tcPr>
          <w:p w:rsidR="00747D12" w:rsidRPr="00747D12" w:rsidRDefault="00747D12" w:rsidP="00747D12">
            <w:pPr>
              <w:tabs>
                <w:tab w:val="left" w:pos="3570"/>
              </w:tabs>
              <w:spacing w:after="0" w:line="240" w:lineRule="auto"/>
              <w:jc w:val="center"/>
              <w:rPr>
                <w:rFonts w:ascii="Times New Roman" w:hAnsi="Times New Roman" w:cs="Times New Roman"/>
              </w:rPr>
            </w:pPr>
            <w:r w:rsidRPr="00747D12">
              <w:rPr>
                <w:rFonts w:ascii="Times New Roman" w:hAnsi="Times New Roman" w:cs="Times New Roman"/>
              </w:rPr>
              <w:t>34 500,00 zł</w:t>
            </w:r>
          </w:p>
        </w:tc>
        <w:tc>
          <w:tcPr>
            <w:tcW w:w="0" w:type="auto"/>
            <w:shd w:val="clear" w:color="auto" w:fill="auto"/>
            <w:vAlign w:val="center"/>
          </w:tcPr>
          <w:p w:rsidR="00747D12" w:rsidRPr="00747D12" w:rsidRDefault="00747D12" w:rsidP="00747D12">
            <w:pPr>
              <w:tabs>
                <w:tab w:val="left" w:pos="3570"/>
              </w:tabs>
              <w:spacing w:after="0" w:line="240" w:lineRule="auto"/>
              <w:jc w:val="center"/>
              <w:rPr>
                <w:rFonts w:ascii="Times New Roman" w:hAnsi="Times New Roman" w:cs="Times New Roman"/>
              </w:rPr>
            </w:pPr>
            <w:r w:rsidRPr="00747D12">
              <w:rPr>
                <w:rFonts w:ascii="Times New Roman" w:hAnsi="Times New Roman" w:cs="Times New Roman"/>
              </w:rPr>
              <w:t>Wartość Odtworzeniowa*</w:t>
            </w:r>
          </w:p>
        </w:tc>
        <w:tc>
          <w:tcPr>
            <w:tcW w:w="0" w:type="auto"/>
            <w:shd w:val="clear" w:color="auto" w:fill="auto"/>
            <w:vAlign w:val="center"/>
          </w:tcPr>
          <w:p w:rsidR="00747D12" w:rsidRPr="00747D12" w:rsidRDefault="00747D12" w:rsidP="00747D12">
            <w:pPr>
              <w:tabs>
                <w:tab w:val="left" w:pos="3570"/>
              </w:tabs>
              <w:spacing w:after="0" w:line="240" w:lineRule="auto"/>
              <w:jc w:val="center"/>
              <w:rPr>
                <w:rFonts w:ascii="Times New Roman" w:hAnsi="Times New Roman" w:cs="Times New Roman"/>
              </w:rPr>
            </w:pPr>
            <w:r w:rsidRPr="00747D12">
              <w:rPr>
                <w:rFonts w:ascii="Times New Roman" w:hAnsi="Times New Roman" w:cs="Times New Roman"/>
              </w:rPr>
              <w:t>Sumy Stałe</w:t>
            </w:r>
          </w:p>
        </w:tc>
        <w:tc>
          <w:tcPr>
            <w:tcW w:w="0" w:type="auto"/>
            <w:shd w:val="clear" w:color="auto" w:fill="auto"/>
            <w:vAlign w:val="center"/>
          </w:tcPr>
          <w:p w:rsidR="00747D12" w:rsidRPr="00747D12" w:rsidRDefault="00747D12" w:rsidP="00747D12">
            <w:pPr>
              <w:tabs>
                <w:tab w:val="left" w:pos="3570"/>
              </w:tabs>
              <w:spacing w:after="0" w:line="240" w:lineRule="auto"/>
              <w:jc w:val="center"/>
              <w:rPr>
                <w:rFonts w:ascii="Times New Roman" w:hAnsi="Times New Roman" w:cs="Times New Roman"/>
              </w:rPr>
            </w:pPr>
            <w:r w:rsidRPr="00747D12">
              <w:rPr>
                <w:rFonts w:ascii="Times New Roman" w:hAnsi="Times New Roman" w:cs="Times New Roman"/>
              </w:rPr>
              <w:t>Zgodnie ze wskazanymi w SIWZ</w:t>
            </w:r>
          </w:p>
        </w:tc>
      </w:tr>
      <w:tr w:rsidR="0070215A" w:rsidRPr="002F3D1B" w:rsidTr="00747D12">
        <w:trPr>
          <w:trHeight w:val="503"/>
          <w:jc w:val="center"/>
        </w:trPr>
        <w:tc>
          <w:tcPr>
            <w:tcW w:w="0" w:type="auto"/>
            <w:shd w:val="clear" w:color="auto" w:fill="2E74B5"/>
            <w:vAlign w:val="center"/>
          </w:tcPr>
          <w:p w:rsidR="0070215A" w:rsidRPr="002F3D1B" w:rsidRDefault="00747D12" w:rsidP="00747D12">
            <w:pPr>
              <w:tabs>
                <w:tab w:val="left" w:pos="3570"/>
              </w:tabs>
              <w:spacing w:after="0" w:line="360" w:lineRule="auto"/>
              <w:rPr>
                <w:rFonts w:ascii="Times New Roman" w:hAnsi="Times New Roman" w:cs="Times New Roman"/>
                <w:b/>
                <w:bCs/>
              </w:rPr>
            </w:pPr>
            <w:r>
              <w:rPr>
                <w:rFonts w:ascii="Times New Roman" w:hAnsi="Times New Roman" w:cs="Times New Roman"/>
                <w:b/>
                <w:bCs/>
              </w:rPr>
              <w:t>3</w:t>
            </w:r>
          </w:p>
        </w:tc>
        <w:tc>
          <w:tcPr>
            <w:tcW w:w="0" w:type="auto"/>
            <w:shd w:val="clear" w:color="auto" w:fill="auto"/>
            <w:vAlign w:val="center"/>
          </w:tcPr>
          <w:p w:rsidR="0070215A" w:rsidRPr="002F3D1B" w:rsidRDefault="0070215A" w:rsidP="00747D12">
            <w:pPr>
              <w:tabs>
                <w:tab w:val="left" w:pos="3570"/>
              </w:tabs>
              <w:spacing w:after="0" w:line="240" w:lineRule="auto"/>
              <w:jc w:val="center"/>
              <w:rPr>
                <w:rFonts w:ascii="Times New Roman" w:hAnsi="Times New Roman" w:cs="Times New Roman"/>
              </w:rPr>
            </w:pPr>
            <w:r w:rsidRPr="002F3D1B">
              <w:rPr>
                <w:rFonts w:ascii="Times New Roman" w:hAnsi="Times New Roman" w:cs="Times New Roman"/>
              </w:rPr>
              <w:t>Sprzęt elektroniczny przenośny*</w:t>
            </w:r>
          </w:p>
        </w:tc>
        <w:tc>
          <w:tcPr>
            <w:tcW w:w="0" w:type="auto"/>
            <w:shd w:val="clear" w:color="auto" w:fill="auto"/>
            <w:vAlign w:val="center"/>
          </w:tcPr>
          <w:p w:rsidR="0070215A" w:rsidRPr="00401185" w:rsidRDefault="00726386" w:rsidP="00747D12">
            <w:pPr>
              <w:tabs>
                <w:tab w:val="left" w:pos="3570"/>
              </w:tabs>
              <w:spacing w:after="0" w:line="240" w:lineRule="auto"/>
              <w:jc w:val="center"/>
              <w:rPr>
                <w:rFonts w:ascii="Times New Roman" w:hAnsi="Times New Roman" w:cs="Times New Roman"/>
                <w:highlight w:val="yellow"/>
              </w:rPr>
            </w:pPr>
            <w:r>
              <w:rPr>
                <w:rFonts w:ascii="Times New Roman" w:hAnsi="Times New Roman" w:cs="Times New Roman"/>
              </w:rPr>
              <w:t>222 705 ,01</w:t>
            </w:r>
            <w:r w:rsidR="00B910A4">
              <w:rPr>
                <w:rFonts w:ascii="Times New Roman" w:hAnsi="Times New Roman" w:cs="Times New Roman"/>
              </w:rPr>
              <w:t xml:space="preserve"> zł</w:t>
            </w:r>
          </w:p>
        </w:tc>
        <w:tc>
          <w:tcPr>
            <w:tcW w:w="0" w:type="auto"/>
            <w:shd w:val="clear" w:color="auto" w:fill="auto"/>
            <w:vAlign w:val="center"/>
          </w:tcPr>
          <w:p w:rsidR="0070215A" w:rsidRPr="002F3D1B" w:rsidRDefault="0070215A" w:rsidP="00747D12">
            <w:pPr>
              <w:tabs>
                <w:tab w:val="left" w:pos="3570"/>
              </w:tabs>
              <w:spacing w:after="0" w:line="240" w:lineRule="auto"/>
              <w:jc w:val="center"/>
              <w:rPr>
                <w:rFonts w:ascii="Times New Roman" w:hAnsi="Times New Roman" w:cs="Times New Roman"/>
              </w:rPr>
            </w:pPr>
            <w:r w:rsidRPr="002F3D1B">
              <w:rPr>
                <w:rFonts w:ascii="Times New Roman" w:hAnsi="Times New Roman" w:cs="Times New Roman"/>
              </w:rPr>
              <w:t>Wartość Odtworzeniowa*</w:t>
            </w:r>
          </w:p>
        </w:tc>
        <w:tc>
          <w:tcPr>
            <w:tcW w:w="0" w:type="auto"/>
            <w:shd w:val="clear" w:color="auto" w:fill="auto"/>
            <w:vAlign w:val="center"/>
          </w:tcPr>
          <w:p w:rsidR="0070215A" w:rsidRPr="002F3D1B" w:rsidRDefault="0070215A" w:rsidP="00747D12">
            <w:pPr>
              <w:tabs>
                <w:tab w:val="left" w:pos="3570"/>
              </w:tabs>
              <w:spacing w:after="0" w:line="240" w:lineRule="auto"/>
              <w:jc w:val="center"/>
              <w:rPr>
                <w:rFonts w:ascii="Times New Roman" w:hAnsi="Times New Roman" w:cs="Times New Roman"/>
              </w:rPr>
            </w:pPr>
            <w:r w:rsidRPr="002F3D1B">
              <w:rPr>
                <w:rFonts w:ascii="Times New Roman" w:hAnsi="Times New Roman" w:cs="Times New Roman"/>
              </w:rPr>
              <w:t>Sumy Stałe</w:t>
            </w:r>
          </w:p>
        </w:tc>
        <w:tc>
          <w:tcPr>
            <w:tcW w:w="0" w:type="auto"/>
            <w:shd w:val="clear" w:color="auto" w:fill="auto"/>
            <w:vAlign w:val="center"/>
          </w:tcPr>
          <w:p w:rsidR="0070215A" w:rsidRPr="002F3D1B" w:rsidRDefault="0070215A" w:rsidP="00747D12">
            <w:pPr>
              <w:tabs>
                <w:tab w:val="left" w:pos="3570"/>
              </w:tabs>
              <w:spacing w:after="0" w:line="240" w:lineRule="auto"/>
              <w:jc w:val="center"/>
              <w:rPr>
                <w:rFonts w:ascii="Times New Roman" w:hAnsi="Times New Roman" w:cs="Times New Roman"/>
              </w:rPr>
            </w:pPr>
            <w:r w:rsidRPr="002F3D1B">
              <w:rPr>
                <w:rFonts w:ascii="Times New Roman" w:hAnsi="Times New Roman" w:cs="Times New Roman"/>
              </w:rPr>
              <w:t>Zgodnie ze wskazanymi w SIWZ</w:t>
            </w:r>
          </w:p>
        </w:tc>
      </w:tr>
      <w:tr w:rsidR="007C3893" w:rsidRPr="002F3D1B" w:rsidTr="00747D12">
        <w:trPr>
          <w:trHeight w:val="490"/>
          <w:jc w:val="center"/>
        </w:trPr>
        <w:tc>
          <w:tcPr>
            <w:tcW w:w="0" w:type="auto"/>
            <w:shd w:val="clear" w:color="auto" w:fill="2E74B5"/>
            <w:vAlign w:val="center"/>
          </w:tcPr>
          <w:p w:rsidR="007C3893" w:rsidRPr="002F3D1B" w:rsidRDefault="00726386" w:rsidP="00747D12">
            <w:pPr>
              <w:tabs>
                <w:tab w:val="left" w:pos="3570"/>
              </w:tabs>
              <w:spacing w:after="0" w:line="360" w:lineRule="auto"/>
              <w:rPr>
                <w:rFonts w:ascii="Times New Roman" w:hAnsi="Times New Roman" w:cs="Times New Roman"/>
                <w:b/>
                <w:bCs/>
              </w:rPr>
            </w:pPr>
            <w:r>
              <w:rPr>
                <w:rFonts w:ascii="Times New Roman" w:hAnsi="Times New Roman" w:cs="Times New Roman"/>
                <w:b/>
                <w:bCs/>
              </w:rPr>
              <w:t>4</w:t>
            </w:r>
          </w:p>
        </w:tc>
        <w:tc>
          <w:tcPr>
            <w:tcW w:w="0" w:type="auto"/>
            <w:shd w:val="clear" w:color="auto" w:fill="auto"/>
            <w:vAlign w:val="center"/>
          </w:tcPr>
          <w:p w:rsidR="007C3893" w:rsidRPr="002F3D1B" w:rsidRDefault="007C3893" w:rsidP="00747D12">
            <w:pPr>
              <w:tabs>
                <w:tab w:val="left" w:pos="3570"/>
              </w:tabs>
              <w:spacing w:after="0" w:line="240" w:lineRule="auto"/>
              <w:jc w:val="center"/>
              <w:rPr>
                <w:rFonts w:ascii="Times New Roman" w:hAnsi="Times New Roman" w:cs="Times New Roman"/>
              </w:rPr>
            </w:pPr>
            <w:r w:rsidRPr="002F3D1B">
              <w:rPr>
                <w:rFonts w:ascii="Times New Roman" w:hAnsi="Times New Roman" w:cs="Times New Roman"/>
              </w:rPr>
              <w:t>Sterowniki</w:t>
            </w:r>
          </w:p>
        </w:tc>
        <w:tc>
          <w:tcPr>
            <w:tcW w:w="0" w:type="auto"/>
            <w:shd w:val="clear" w:color="auto" w:fill="auto"/>
            <w:vAlign w:val="center"/>
          </w:tcPr>
          <w:p w:rsidR="007C3893" w:rsidRPr="00B910A4" w:rsidRDefault="007C3893" w:rsidP="00747D12">
            <w:pPr>
              <w:tabs>
                <w:tab w:val="left" w:pos="3570"/>
              </w:tabs>
              <w:spacing w:after="0" w:line="240" w:lineRule="auto"/>
              <w:jc w:val="center"/>
              <w:rPr>
                <w:rFonts w:ascii="Times New Roman" w:hAnsi="Times New Roman" w:cs="Times New Roman"/>
              </w:rPr>
            </w:pPr>
            <w:r w:rsidRPr="00B910A4">
              <w:rPr>
                <w:rFonts w:ascii="Times New Roman" w:hAnsi="Times New Roman" w:cs="Times New Roman"/>
              </w:rPr>
              <w:t>50 000,00</w:t>
            </w:r>
            <w:r w:rsidR="00B910A4">
              <w:rPr>
                <w:rFonts w:ascii="Times New Roman" w:hAnsi="Times New Roman" w:cs="Times New Roman"/>
              </w:rPr>
              <w:t xml:space="preserve"> </w:t>
            </w:r>
            <w:r w:rsidRPr="00B910A4">
              <w:rPr>
                <w:rFonts w:ascii="Times New Roman" w:hAnsi="Times New Roman" w:cs="Times New Roman"/>
              </w:rPr>
              <w:t>zł</w:t>
            </w:r>
          </w:p>
        </w:tc>
        <w:tc>
          <w:tcPr>
            <w:tcW w:w="0" w:type="auto"/>
            <w:shd w:val="clear" w:color="auto" w:fill="auto"/>
            <w:vAlign w:val="center"/>
          </w:tcPr>
          <w:p w:rsidR="007C3893" w:rsidRPr="002F3D1B" w:rsidRDefault="007C3893" w:rsidP="00747D12">
            <w:pPr>
              <w:tabs>
                <w:tab w:val="left" w:pos="3570"/>
              </w:tabs>
              <w:spacing w:after="0" w:line="240" w:lineRule="auto"/>
              <w:jc w:val="center"/>
              <w:rPr>
                <w:rFonts w:ascii="Times New Roman" w:hAnsi="Times New Roman" w:cs="Times New Roman"/>
              </w:rPr>
            </w:pPr>
            <w:r w:rsidRPr="002F3D1B">
              <w:rPr>
                <w:rFonts w:ascii="Times New Roman" w:hAnsi="Times New Roman" w:cs="Times New Roman"/>
              </w:rPr>
              <w:t>Wartość Odtworzeniowa*</w:t>
            </w:r>
          </w:p>
        </w:tc>
        <w:tc>
          <w:tcPr>
            <w:tcW w:w="0" w:type="auto"/>
            <w:shd w:val="clear" w:color="auto" w:fill="auto"/>
            <w:vAlign w:val="center"/>
          </w:tcPr>
          <w:p w:rsidR="007C3893" w:rsidRPr="002F3D1B" w:rsidRDefault="007C3893" w:rsidP="00747D12">
            <w:pPr>
              <w:tabs>
                <w:tab w:val="left" w:pos="3570"/>
              </w:tabs>
              <w:spacing w:after="0" w:line="240" w:lineRule="auto"/>
              <w:jc w:val="center"/>
              <w:rPr>
                <w:rFonts w:ascii="Times New Roman" w:hAnsi="Times New Roman" w:cs="Times New Roman"/>
              </w:rPr>
            </w:pPr>
            <w:r w:rsidRPr="002F3D1B">
              <w:rPr>
                <w:rFonts w:ascii="Times New Roman" w:hAnsi="Times New Roman" w:cs="Times New Roman"/>
              </w:rPr>
              <w:t>Sumy Stałe</w:t>
            </w:r>
          </w:p>
        </w:tc>
        <w:tc>
          <w:tcPr>
            <w:tcW w:w="0" w:type="auto"/>
            <w:shd w:val="clear" w:color="auto" w:fill="auto"/>
            <w:vAlign w:val="center"/>
          </w:tcPr>
          <w:p w:rsidR="007C3893" w:rsidRPr="002F3D1B" w:rsidRDefault="007C3893" w:rsidP="00747D12">
            <w:pPr>
              <w:tabs>
                <w:tab w:val="left" w:pos="3570"/>
              </w:tabs>
              <w:spacing w:after="0" w:line="240" w:lineRule="auto"/>
              <w:jc w:val="center"/>
              <w:rPr>
                <w:rFonts w:ascii="Times New Roman" w:hAnsi="Times New Roman" w:cs="Times New Roman"/>
              </w:rPr>
            </w:pPr>
            <w:r w:rsidRPr="002F3D1B">
              <w:rPr>
                <w:rFonts w:ascii="Times New Roman" w:hAnsi="Times New Roman" w:cs="Times New Roman"/>
              </w:rPr>
              <w:t>Zgodnie ze wskazanymi w SIWZ</w:t>
            </w:r>
          </w:p>
        </w:tc>
      </w:tr>
    </w:tbl>
    <w:p w:rsidR="0070215A" w:rsidRPr="002F3D1B" w:rsidRDefault="0070215A" w:rsidP="00747D12">
      <w:pPr>
        <w:pStyle w:val="Akapitzlist"/>
        <w:spacing w:after="0" w:line="360" w:lineRule="auto"/>
        <w:ind w:left="0"/>
        <w:rPr>
          <w:rFonts w:ascii="Times New Roman" w:hAnsi="Times New Roman" w:cs="Times New Roman"/>
          <w:bCs/>
          <w:i/>
        </w:rPr>
      </w:pPr>
      <w:r w:rsidRPr="002F3D1B">
        <w:rPr>
          <w:rFonts w:ascii="Times New Roman" w:hAnsi="Times New Roman" w:cs="Times New Roman"/>
          <w:bCs/>
          <w:i/>
        </w:rPr>
        <w:t>*zgodnie z załącznikiem nr 7</w:t>
      </w:r>
    </w:p>
    <w:p w:rsidR="0070215A" w:rsidRPr="002F3D1B" w:rsidRDefault="0070215A" w:rsidP="002F3D1B">
      <w:pPr>
        <w:spacing w:after="0" w:line="360" w:lineRule="auto"/>
        <w:rPr>
          <w:rFonts w:ascii="Times New Roman" w:hAnsi="Times New Roman" w:cs="Times New Roman"/>
          <w:b/>
          <w:bCs/>
          <w:iCs/>
        </w:rPr>
      </w:pPr>
    </w:p>
    <w:p w:rsidR="003033BF" w:rsidRPr="002F3D1B" w:rsidRDefault="003033BF" w:rsidP="002F3D1B">
      <w:pPr>
        <w:spacing w:after="0" w:line="360" w:lineRule="auto"/>
        <w:rPr>
          <w:rFonts w:ascii="Times New Roman" w:hAnsi="Times New Roman" w:cs="Times New Roman"/>
        </w:rPr>
      </w:pPr>
    </w:p>
    <w:p w:rsidR="00B62521" w:rsidRPr="00B62521" w:rsidRDefault="00B62521" w:rsidP="00B62521">
      <w:pPr>
        <w:spacing w:after="0" w:line="360" w:lineRule="auto"/>
        <w:rPr>
          <w:rFonts w:ascii="Times New Roman" w:hAnsi="Times New Roman" w:cs="Times New Roman"/>
          <w:b/>
          <w:bCs/>
          <w:iCs/>
        </w:rPr>
      </w:pPr>
      <w:r w:rsidRPr="00B62521">
        <w:rPr>
          <w:rFonts w:ascii="Times New Roman" w:hAnsi="Times New Roman" w:cs="Times New Roman"/>
          <w:b/>
          <w:bCs/>
          <w:iCs/>
        </w:rPr>
        <w:t>Zakres ubezpieczenia</w:t>
      </w:r>
    </w:p>
    <w:p w:rsidR="00B62521" w:rsidRPr="00B62521" w:rsidRDefault="00B62521" w:rsidP="00B62521">
      <w:pPr>
        <w:spacing w:after="0" w:line="360" w:lineRule="auto"/>
        <w:rPr>
          <w:rFonts w:ascii="Times New Roman" w:hAnsi="Times New Roman" w:cs="Times New Roman"/>
          <w:bCs/>
          <w:i/>
          <w:iCs/>
        </w:rPr>
      </w:pPr>
      <w:r w:rsidRPr="00B62521">
        <w:rPr>
          <w:rFonts w:ascii="Times New Roman" w:hAnsi="Times New Roman" w:cs="Times New Roman"/>
          <w:bCs/>
          <w:iCs/>
        </w:rPr>
        <w:t xml:space="preserve">Zakresem ochrony sa ujęte wszelkie szkody wynikające z niezależnej przyczyny, które spowodowały uszkodzenie/zniszczenie/utratę sprzętu elektronicznego. Ubezpieczenie zostanie zaakceptowane w przypadku, gdy obejmuje co najmniej ryzyka wskazane w zakresie i klauzulach rozszerzających przedstawionych w zakresie </w:t>
      </w:r>
      <w:r>
        <w:rPr>
          <w:rFonts w:ascii="Times New Roman" w:hAnsi="Times New Roman" w:cs="Times New Roman"/>
          <w:bCs/>
          <w:iCs/>
        </w:rPr>
        <w:t>A</w:t>
      </w:r>
      <w:r w:rsidRPr="00B62521">
        <w:rPr>
          <w:rFonts w:ascii="Times New Roman" w:hAnsi="Times New Roman" w:cs="Times New Roman"/>
          <w:bCs/>
          <w:iCs/>
        </w:rPr>
        <w:t xml:space="preserve"> (ubezpieczenie mienia od zdarzeń losowych typu All Risk).</w:t>
      </w:r>
    </w:p>
    <w:p w:rsidR="00B62521" w:rsidRPr="00B62521" w:rsidRDefault="00B62521" w:rsidP="00B62521">
      <w:pPr>
        <w:spacing w:after="0" w:line="360" w:lineRule="auto"/>
        <w:rPr>
          <w:rFonts w:ascii="Times New Roman" w:hAnsi="Times New Roman" w:cs="Times New Roman"/>
          <w:bCs/>
          <w:iCs/>
        </w:rPr>
      </w:pPr>
    </w:p>
    <w:p w:rsidR="00B62521" w:rsidRPr="00B62521" w:rsidRDefault="00B62521" w:rsidP="00B62521">
      <w:pPr>
        <w:spacing w:after="0" w:line="360" w:lineRule="auto"/>
        <w:rPr>
          <w:rFonts w:ascii="Times New Roman" w:hAnsi="Times New Roman" w:cs="Times New Roman"/>
          <w:bCs/>
          <w:iCs/>
        </w:rPr>
      </w:pPr>
      <w:r w:rsidRPr="00B62521">
        <w:rPr>
          <w:rFonts w:ascii="Times New Roman" w:hAnsi="Times New Roman" w:cs="Times New Roman"/>
          <w:bCs/>
          <w:iCs/>
        </w:rPr>
        <w:t>Z zakresu ochrony ubezpieczeniowej w szczególności nie mogą być wyłączone szkody spowodowane przez:</w:t>
      </w:r>
    </w:p>
    <w:p w:rsidR="00B62521" w:rsidRPr="00B62521" w:rsidRDefault="00B62521" w:rsidP="00B62521">
      <w:pPr>
        <w:numPr>
          <w:ilvl w:val="0"/>
          <w:numId w:val="9"/>
        </w:numPr>
        <w:tabs>
          <w:tab w:val="clear" w:pos="794"/>
          <w:tab w:val="num" w:pos="1333"/>
        </w:tabs>
        <w:spacing w:after="0" w:line="360" w:lineRule="auto"/>
        <w:rPr>
          <w:rFonts w:ascii="Times New Roman" w:hAnsi="Times New Roman" w:cs="Times New Roman"/>
          <w:b/>
          <w:bCs/>
          <w:iCs/>
        </w:rPr>
      </w:pPr>
      <w:r w:rsidRPr="00B62521">
        <w:rPr>
          <w:rFonts w:ascii="Times New Roman" w:hAnsi="Times New Roman" w:cs="Times New Roman"/>
          <w:b/>
          <w:bCs/>
          <w:iCs/>
        </w:rPr>
        <w:t xml:space="preserve">pożar, </w:t>
      </w:r>
    </w:p>
    <w:p w:rsidR="00B62521" w:rsidRPr="00B62521" w:rsidRDefault="00B62521" w:rsidP="00B62521">
      <w:pPr>
        <w:numPr>
          <w:ilvl w:val="0"/>
          <w:numId w:val="9"/>
        </w:numPr>
        <w:tabs>
          <w:tab w:val="clear" w:pos="794"/>
          <w:tab w:val="num" w:pos="1333"/>
        </w:tabs>
        <w:spacing w:after="0" w:line="360" w:lineRule="auto"/>
        <w:rPr>
          <w:rFonts w:ascii="Times New Roman" w:hAnsi="Times New Roman" w:cs="Times New Roman"/>
          <w:b/>
          <w:bCs/>
          <w:iCs/>
        </w:rPr>
      </w:pPr>
      <w:r w:rsidRPr="00B62521">
        <w:rPr>
          <w:rFonts w:ascii="Times New Roman" w:hAnsi="Times New Roman" w:cs="Times New Roman"/>
          <w:b/>
          <w:bCs/>
          <w:iCs/>
        </w:rPr>
        <w:t xml:space="preserve">uderzenie pioruna (działanie bezpośrednie i pośrednie), </w:t>
      </w:r>
    </w:p>
    <w:p w:rsidR="00B62521" w:rsidRPr="00B62521" w:rsidRDefault="00B62521" w:rsidP="00B62521">
      <w:pPr>
        <w:numPr>
          <w:ilvl w:val="0"/>
          <w:numId w:val="9"/>
        </w:numPr>
        <w:tabs>
          <w:tab w:val="clear" w:pos="794"/>
          <w:tab w:val="num" w:pos="1333"/>
        </w:tabs>
        <w:spacing w:after="0" w:line="360" w:lineRule="auto"/>
        <w:rPr>
          <w:rFonts w:ascii="Times New Roman" w:hAnsi="Times New Roman" w:cs="Times New Roman"/>
          <w:b/>
          <w:bCs/>
          <w:iCs/>
        </w:rPr>
      </w:pPr>
      <w:r w:rsidRPr="00B62521">
        <w:rPr>
          <w:rFonts w:ascii="Times New Roman" w:hAnsi="Times New Roman" w:cs="Times New Roman"/>
          <w:b/>
          <w:bCs/>
          <w:iCs/>
        </w:rPr>
        <w:t xml:space="preserve">przepięcia i przetężenia. </w:t>
      </w:r>
    </w:p>
    <w:p w:rsidR="00B62521" w:rsidRPr="00B62521" w:rsidRDefault="00B62521" w:rsidP="00B62521">
      <w:pPr>
        <w:numPr>
          <w:ilvl w:val="0"/>
          <w:numId w:val="9"/>
        </w:numPr>
        <w:tabs>
          <w:tab w:val="clear" w:pos="794"/>
          <w:tab w:val="num" w:pos="1333"/>
        </w:tabs>
        <w:spacing w:after="0" w:line="360" w:lineRule="auto"/>
        <w:rPr>
          <w:rFonts w:ascii="Times New Roman" w:hAnsi="Times New Roman" w:cs="Times New Roman"/>
          <w:b/>
          <w:bCs/>
          <w:iCs/>
        </w:rPr>
      </w:pPr>
      <w:r w:rsidRPr="00B62521">
        <w:rPr>
          <w:rFonts w:ascii="Times New Roman" w:hAnsi="Times New Roman" w:cs="Times New Roman"/>
          <w:b/>
          <w:bCs/>
          <w:iCs/>
        </w:rPr>
        <w:t xml:space="preserve">wybuch. </w:t>
      </w:r>
    </w:p>
    <w:p w:rsidR="00B62521" w:rsidRPr="00B62521" w:rsidRDefault="00B62521" w:rsidP="00B62521">
      <w:pPr>
        <w:numPr>
          <w:ilvl w:val="0"/>
          <w:numId w:val="9"/>
        </w:numPr>
        <w:tabs>
          <w:tab w:val="clear" w:pos="794"/>
          <w:tab w:val="num" w:pos="1333"/>
        </w:tabs>
        <w:spacing w:after="0" w:line="360" w:lineRule="auto"/>
        <w:rPr>
          <w:rFonts w:ascii="Times New Roman" w:hAnsi="Times New Roman" w:cs="Times New Roman"/>
          <w:b/>
          <w:bCs/>
          <w:iCs/>
        </w:rPr>
      </w:pPr>
      <w:r w:rsidRPr="00B62521">
        <w:rPr>
          <w:rFonts w:ascii="Times New Roman" w:hAnsi="Times New Roman" w:cs="Times New Roman"/>
          <w:b/>
          <w:bCs/>
          <w:iCs/>
        </w:rPr>
        <w:t xml:space="preserve">upadek statku powietrznego. </w:t>
      </w:r>
    </w:p>
    <w:p w:rsidR="00B62521" w:rsidRPr="00B62521" w:rsidRDefault="00B62521" w:rsidP="00B62521">
      <w:pPr>
        <w:numPr>
          <w:ilvl w:val="0"/>
          <w:numId w:val="9"/>
        </w:numPr>
        <w:tabs>
          <w:tab w:val="clear" w:pos="794"/>
          <w:tab w:val="num" w:pos="1333"/>
        </w:tabs>
        <w:spacing w:after="0" w:line="360" w:lineRule="auto"/>
        <w:rPr>
          <w:rFonts w:ascii="Times New Roman" w:hAnsi="Times New Roman" w:cs="Times New Roman"/>
          <w:b/>
          <w:bCs/>
          <w:iCs/>
        </w:rPr>
      </w:pPr>
      <w:r w:rsidRPr="00B62521">
        <w:rPr>
          <w:rFonts w:ascii="Times New Roman" w:hAnsi="Times New Roman" w:cs="Times New Roman"/>
          <w:b/>
          <w:bCs/>
          <w:iCs/>
        </w:rPr>
        <w:t>silny wiatr,</w:t>
      </w:r>
    </w:p>
    <w:p w:rsidR="00B62521" w:rsidRPr="00B62521" w:rsidRDefault="00B62521" w:rsidP="00B62521">
      <w:pPr>
        <w:numPr>
          <w:ilvl w:val="0"/>
          <w:numId w:val="9"/>
        </w:numPr>
        <w:tabs>
          <w:tab w:val="clear" w:pos="794"/>
          <w:tab w:val="num" w:pos="1333"/>
        </w:tabs>
        <w:spacing w:after="0" w:line="360" w:lineRule="auto"/>
        <w:rPr>
          <w:rFonts w:ascii="Times New Roman" w:hAnsi="Times New Roman" w:cs="Times New Roman"/>
          <w:b/>
          <w:bCs/>
          <w:iCs/>
        </w:rPr>
      </w:pPr>
      <w:r w:rsidRPr="00B62521">
        <w:rPr>
          <w:rFonts w:ascii="Times New Roman" w:hAnsi="Times New Roman" w:cs="Times New Roman"/>
          <w:b/>
          <w:bCs/>
          <w:iCs/>
        </w:rPr>
        <w:t xml:space="preserve">deszcz nawalny, </w:t>
      </w:r>
    </w:p>
    <w:p w:rsidR="00B62521" w:rsidRPr="00B62521" w:rsidRDefault="00B62521" w:rsidP="00B62521">
      <w:pPr>
        <w:numPr>
          <w:ilvl w:val="0"/>
          <w:numId w:val="9"/>
        </w:numPr>
        <w:tabs>
          <w:tab w:val="clear" w:pos="794"/>
          <w:tab w:val="num" w:pos="1333"/>
        </w:tabs>
        <w:spacing w:after="0" w:line="360" w:lineRule="auto"/>
        <w:rPr>
          <w:rFonts w:ascii="Times New Roman" w:hAnsi="Times New Roman" w:cs="Times New Roman"/>
          <w:b/>
          <w:bCs/>
          <w:iCs/>
        </w:rPr>
      </w:pPr>
      <w:r w:rsidRPr="00B62521">
        <w:rPr>
          <w:rFonts w:ascii="Times New Roman" w:hAnsi="Times New Roman" w:cs="Times New Roman"/>
          <w:b/>
          <w:bCs/>
          <w:iCs/>
        </w:rPr>
        <w:t xml:space="preserve">powódź, </w:t>
      </w:r>
    </w:p>
    <w:p w:rsidR="00B62521" w:rsidRPr="00B62521" w:rsidRDefault="00B62521" w:rsidP="00B62521">
      <w:pPr>
        <w:numPr>
          <w:ilvl w:val="0"/>
          <w:numId w:val="9"/>
        </w:numPr>
        <w:tabs>
          <w:tab w:val="clear" w:pos="794"/>
          <w:tab w:val="num" w:pos="1333"/>
        </w:tabs>
        <w:spacing w:after="0" w:line="360" w:lineRule="auto"/>
        <w:rPr>
          <w:rFonts w:ascii="Times New Roman" w:hAnsi="Times New Roman" w:cs="Times New Roman"/>
          <w:b/>
          <w:bCs/>
          <w:iCs/>
        </w:rPr>
      </w:pPr>
      <w:r w:rsidRPr="00B62521">
        <w:rPr>
          <w:rFonts w:ascii="Times New Roman" w:hAnsi="Times New Roman" w:cs="Times New Roman"/>
          <w:b/>
          <w:bCs/>
          <w:iCs/>
        </w:rPr>
        <w:t xml:space="preserve">lawinę, napór lodu lub śniegu (działanie bezpośrednie i pośrednie na ubezpieczone mienie), </w:t>
      </w:r>
    </w:p>
    <w:p w:rsidR="00B62521" w:rsidRPr="00B62521" w:rsidRDefault="00B62521" w:rsidP="00B62521">
      <w:pPr>
        <w:numPr>
          <w:ilvl w:val="0"/>
          <w:numId w:val="9"/>
        </w:numPr>
        <w:tabs>
          <w:tab w:val="clear" w:pos="794"/>
          <w:tab w:val="num" w:pos="1333"/>
        </w:tabs>
        <w:spacing w:after="0" w:line="360" w:lineRule="auto"/>
        <w:rPr>
          <w:rFonts w:ascii="Times New Roman" w:hAnsi="Times New Roman" w:cs="Times New Roman"/>
          <w:b/>
          <w:bCs/>
          <w:iCs/>
        </w:rPr>
      </w:pPr>
      <w:r w:rsidRPr="00B62521">
        <w:rPr>
          <w:rFonts w:ascii="Times New Roman" w:hAnsi="Times New Roman" w:cs="Times New Roman"/>
          <w:b/>
          <w:bCs/>
          <w:iCs/>
        </w:rPr>
        <w:t xml:space="preserve">grad. </w:t>
      </w:r>
    </w:p>
    <w:p w:rsidR="00B62521" w:rsidRPr="00B62521" w:rsidRDefault="00B62521" w:rsidP="00B62521">
      <w:pPr>
        <w:numPr>
          <w:ilvl w:val="0"/>
          <w:numId w:val="9"/>
        </w:numPr>
        <w:tabs>
          <w:tab w:val="clear" w:pos="794"/>
          <w:tab w:val="num" w:pos="1333"/>
        </w:tabs>
        <w:spacing w:after="0" w:line="360" w:lineRule="auto"/>
        <w:rPr>
          <w:rFonts w:ascii="Times New Roman" w:hAnsi="Times New Roman" w:cs="Times New Roman"/>
          <w:b/>
          <w:bCs/>
          <w:iCs/>
        </w:rPr>
      </w:pPr>
      <w:r w:rsidRPr="00B62521">
        <w:rPr>
          <w:rFonts w:ascii="Times New Roman" w:hAnsi="Times New Roman" w:cs="Times New Roman"/>
          <w:b/>
          <w:bCs/>
          <w:iCs/>
        </w:rPr>
        <w:t xml:space="preserve">trzęsienie ziemi. </w:t>
      </w:r>
    </w:p>
    <w:p w:rsidR="00B62521" w:rsidRPr="00B62521" w:rsidRDefault="00B62521" w:rsidP="00B62521">
      <w:pPr>
        <w:numPr>
          <w:ilvl w:val="0"/>
          <w:numId w:val="9"/>
        </w:numPr>
        <w:tabs>
          <w:tab w:val="clear" w:pos="794"/>
          <w:tab w:val="num" w:pos="1333"/>
        </w:tabs>
        <w:spacing w:after="0" w:line="360" w:lineRule="auto"/>
        <w:rPr>
          <w:rFonts w:ascii="Times New Roman" w:hAnsi="Times New Roman" w:cs="Times New Roman"/>
          <w:b/>
          <w:bCs/>
          <w:iCs/>
        </w:rPr>
      </w:pPr>
      <w:r w:rsidRPr="00B62521">
        <w:rPr>
          <w:rFonts w:ascii="Times New Roman" w:hAnsi="Times New Roman" w:cs="Times New Roman"/>
          <w:b/>
          <w:bCs/>
          <w:iCs/>
        </w:rPr>
        <w:t>zapadanie się ziemi</w:t>
      </w:r>
    </w:p>
    <w:p w:rsidR="00B62521" w:rsidRPr="00B62521" w:rsidRDefault="00B62521" w:rsidP="00B62521">
      <w:pPr>
        <w:numPr>
          <w:ilvl w:val="0"/>
          <w:numId w:val="9"/>
        </w:numPr>
        <w:tabs>
          <w:tab w:val="clear" w:pos="794"/>
          <w:tab w:val="num" w:pos="1333"/>
        </w:tabs>
        <w:spacing w:after="0" w:line="360" w:lineRule="auto"/>
        <w:rPr>
          <w:rFonts w:ascii="Times New Roman" w:hAnsi="Times New Roman" w:cs="Times New Roman"/>
          <w:b/>
          <w:bCs/>
          <w:iCs/>
        </w:rPr>
      </w:pPr>
      <w:r w:rsidRPr="00B62521">
        <w:rPr>
          <w:rFonts w:ascii="Times New Roman" w:hAnsi="Times New Roman" w:cs="Times New Roman"/>
          <w:b/>
          <w:bCs/>
          <w:iCs/>
        </w:rPr>
        <w:t xml:space="preserve">osuwanie się ziemi. </w:t>
      </w:r>
    </w:p>
    <w:p w:rsidR="00B62521" w:rsidRPr="00B62521" w:rsidRDefault="00B62521" w:rsidP="00B62521">
      <w:pPr>
        <w:numPr>
          <w:ilvl w:val="0"/>
          <w:numId w:val="9"/>
        </w:numPr>
        <w:tabs>
          <w:tab w:val="clear" w:pos="794"/>
          <w:tab w:val="num" w:pos="1333"/>
        </w:tabs>
        <w:spacing w:after="0" w:line="360" w:lineRule="auto"/>
        <w:rPr>
          <w:rFonts w:ascii="Times New Roman" w:hAnsi="Times New Roman" w:cs="Times New Roman"/>
          <w:b/>
          <w:bCs/>
          <w:iCs/>
        </w:rPr>
      </w:pPr>
      <w:r w:rsidRPr="00B62521">
        <w:rPr>
          <w:rFonts w:ascii="Times New Roman" w:hAnsi="Times New Roman" w:cs="Times New Roman"/>
          <w:b/>
          <w:bCs/>
          <w:iCs/>
        </w:rPr>
        <w:t xml:space="preserve">zalanie </w:t>
      </w:r>
    </w:p>
    <w:p w:rsidR="00B62521" w:rsidRPr="00B62521" w:rsidRDefault="00B62521" w:rsidP="00B62521">
      <w:pPr>
        <w:numPr>
          <w:ilvl w:val="0"/>
          <w:numId w:val="9"/>
        </w:numPr>
        <w:tabs>
          <w:tab w:val="clear" w:pos="794"/>
          <w:tab w:val="num" w:pos="1333"/>
        </w:tabs>
        <w:spacing w:after="0" w:line="360" w:lineRule="auto"/>
        <w:rPr>
          <w:rFonts w:ascii="Times New Roman" w:hAnsi="Times New Roman" w:cs="Times New Roman"/>
          <w:b/>
          <w:bCs/>
          <w:iCs/>
        </w:rPr>
      </w:pPr>
      <w:r w:rsidRPr="00B62521">
        <w:rPr>
          <w:rFonts w:ascii="Times New Roman" w:hAnsi="Times New Roman" w:cs="Times New Roman"/>
          <w:b/>
          <w:bCs/>
          <w:iCs/>
        </w:rPr>
        <w:t xml:space="preserve">dym i sadza </w:t>
      </w:r>
    </w:p>
    <w:p w:rsidR="00B62521" w:rsidRPr="00B62521" w:rsidRDefault="00B62521" w:rsidP="00B62521">
      <w:pPr>
        <w:numPr>
          <w:ilvl w:val="0"/>
          <w:numId w:val="9"/>
        </w:numPr>
        <w:tabs>
          <w:tab w:val="clear" w:pos="794"/>
          <w:tab w:val="num" w:pos="1333"/>
        </w:tabs>
        <w:spacing w:after="0" w:line="360" w:lineRule="auto"/>
        <w:rPr>
          <w:rFonts w:ascii="Times New Roman" w:hAnsi="Times New Roman" w:cs="Times New Roman"/>
          <w:b/>
          <w:bCs/>
          <w:iCs/>
        </w:rPr>
      </w:pPr>
      <w:r w:rsidRPr="00B62521">
        <w:rPr>
          <w:rFonts w:ascii="Times New Roman" w:hAnsi="Times New Roman" w:cs="Times New Roman"/>
          <w:b/>
          <w:bCs/>
          <w:iCs/>
        </w:rPr>
        <w:t xml:space="preserve">upadek drzew, budynków, budowli, urządzeń technicznych na ubezpieczone mienie, </w:t>
      </w:r>
    </w:p>
    <w:p w:rsidR="00B62521" w:rsidRPr="00B62521" w:rsidRDefault="00B62521" w:rsidP="00B62521">
      <w:pPr>
        <w:numPr>
          <w:ilvl w:val="0"/>
          <w:numId w:val="9"/>
        </w:numPr>
        <w:tabs>
          <w:tab w:val="clear" w:pos="794"/>
          <w:tab w:val="num" w:pos="1333"/>
        </w:tabs>
        <w:spacing w:after="0" w:line="360" w:lineRule="auto"/>
        <w:rPr>
          <w:rFonts w:ascii="Times New Roman" w:hAnsi="Times New Roman" w:cs="Times New Roman"/>
          <w:b/>
          <w:bCs/>
          <w:iCs/>
        </w:rPr>
      </w:pPr>
      <w:r w:rsidRPr="00B62521">
        <w:rPr>
          <w:rFonts w:ascii="Times New Roman" w:hAnsi="Times New Roman" w:cs="Times New Roman"/>
          <w:b/>
          <w:bCs/>
          <w:iCs/>
        </w:rPr>
        <w:t xml:space="preserve">uderzenie pojazdu lądowego , </w:t>
      </w:r>
    </w:p>
    <w:p w:rsidR="00B62521" w:rsidRPr="00B62521" w:rsidRDefault="00B62521" w:rsidP="00B62521">
      <w:pPr>
        <w:numPr>
          <w:ilvl w:val="0"/>
          <w:numId w:val="9"/>
        </w:numPr>
        <w:tabs>
          <w:tab w:val="clear" w:pos="794"/>
          <w:tab w:val="num" w:pos="1333"/>
        </w:tabs>
        <w:spacing w:after="0" w:line="360" w:lineRule="auto"/>
        <w:rPr>
          <w:rFonts w:ascii="Times New Roman" w:hAnsi="Times New Roman" w:cs="Times New Roman"/>
          <w:b/>
          <w:bCs/>
          <w:iCs/>
        </w:rPr>
      </w:pPr>
      <w:r w:rsidRPr="00B62521">
        <w:rPr>
          <w:rFonts w:ascii="Times New Roman" w:hAnsi="Times New Roman" w:cs="Times New Roman"/>
          <w:b/>
          <w:bCs/>
          <w:iCs/>
        </w:rPr>
        <w:t xml:space="preserve">huk ponaddźwiękowy. </w:t>
      </w:r>
    </w:p>
    <w:p w:rsidR="00B62521" w:rsidRPr="00B62521" w:rsidRDefault="00B62521" w:rsidP="00B62521">
      <w:pPr>
        <w:numPr>
          <w:ilvl w:val="0"/>
          <w:numId w:val="9"/>
        </w:numPr>
        <w:tabs>
          <w:tab w:val="clear" w:pos="794"/>
          <w:tab w:val="num" w:pos="1333"/>
        </w:tabs>
        <w:spacing w:after="0" w:line="360" w:lineRule="auto"/>
        <w:rPr>
          <w:rFonts w:ascii="Times New Roman" w:hAnsi="Times New Roman" w:cs="Times New Roman"/>
          <w:b/>
          <w:bCs/>
          <w:iCs/>
        </w:rPr>
      </w:pPr>
      <w:r w:rsidRPr="00B62521">
        <w:rPr>
          <w:rFonts w:ascii="Times New Roman" w:hAnsi="Times New Roman" w:cs="Times New Roman"/>
          <w:b/>
          <w:bCs/>
          <w:iCs/>
        </w:rPr>
        <w:t xml:space="preserve">szkody podczas montażu i demontażu. </w:t>
      </w:r>
    </w:p>
    <w:p w:rsidR="00B62521" w:rsidRPr="00B62521" w:rsidRDefault="00B62521" w:rsidP="00B62521">
      <w:pPr>
        <w:numPr>
          <w:ilvl w:val="0"/>
          <w:numId w:val="9"/>
        </w:numPr>
        <w:tabs>
          <w:tab w:val="clear" w:pos="794"/>
          <w:tab w:val="num" w:pos="1333"/>
        </w:tabs>
        <w:spacing w:after="0" w:line="360" w:lineRule="auto"/>
        <w:rPr>
          <w:rFonts w:ascii="Times New Roman" w:hAnsi="Times New Roman" w:cs="Times New Roman"/>
          <w:b/>
          <w:bCs/>
          <w:iCs/>
        </w:rPr>
      </w:pPr>
      <w:r w:rsidRPr="00B62521">
        <w:rPr>
          <w:rFonts w:ascii="Times New Roman" w:hAnsi="Times New Roman" w:cs="Times New Roman"/>
          <w:b/>
          <w:bCs/>
          <w:iCs/>
        </w:rPr>
        <w:t xml:space="preserve">kradzież z włamaniem (dokonana, jak i nie dokonana). </w:t>
      </w:r>
      <w:r w:rsidRPr="00B62521">
        <w:rPr>
          <w:rFonts w:ascii="Times New Roman" w:hAnsi="Times New Roman" w:cs="Times New Roman"/>
          <w:bCs/>
          <w:iCs/>
        </w:rPr>
        <w:t>Przez kradzież z włamaniem rozumie się zabór mienia z zamkniętego lokalu po usunięciu istniejących zabezpieczeń przy użyciu siły lub narzędzi, albo zabór mienia z lokalu w którym sprawca ukrył się przed jego zamknięciem i pozostawił ślady mogące stanowić dowód jego ukrycia</w:t>
      </w:r>
    </w:p>
    <w:p w:rsidR="00B62521" w:rsidRPr="00B62521" w:rsidRDefault="00B62521" w:rsidP="00B62521">
      <w:pPr>
        <w:numPr>
          <w:ilvl w:val="0"/>
          <w:numId w:val="9"/>
        </w:numPr>
        <w:tabs>
          <w:tab w:val="clear" w:pos="794"/>
          <w:tab w:val="num" w:pos="1333"/>
        </w:tabs>
        <w:spacing w:after="0" w:line="360" w:lineRule="auto"/>
        <w:rPr>
          <w:rFonts w:ascii="Times New Roman" w:hAnsi="Times New Roman" w:cs="Times New Roman"/>
          <w:b/>
          <w:bCs/>
          <w:iCs/>
        </w:rPr>
      </w:pPr>
      <w:r w:rsidRPr="00B62521">
        <w:rPr>
          <w:rFonts w:ascii="Times New Roman" w:hAnsi="Times New Roman" w:cs="Times New Roman"/>
          <w:b/>
          <w:bCs/>
          <w:iCs/>
        </w:rPr>
        <w:t xml:space="preserve">rabunek (usiłowany, jak i dokonany) </w:t>
      </w:r>
      <w:r w:rsidRPr="00B62521">
        <w:rPr>
          <w:rFonts w:ascii="Times New Roman" w:hAnsi="Times New Roman" w:cs="Times New Roman"/>
          <w:bCs/>
          <w:iCs/>
        </w:rPr>
        <w:t xml:space="preserve">Przez rabunek rozumie się zabór mienia z użyciem przemocy fizycznej lub groźby jej użycia wobec ubezpieczającego, osób działających w jego imieniu lub przez niego zatrudnionych  albo  po zmuszeniu  przemocą fizyczną lub groźbą </w:t>
      </w:r>
      <w:r w:rsidRPr="00B62521">
        <w:rPr>
          <w:rFonts w:ascii="Times New Roman" w:hAnsi="Times New Roman" w:cs="Times New Roman"/>
          <w:bCs/>
          <w:iCs/>
        </w:rPr>
        <w:lastRenderedPageBreak/>
        <w:t>osoby posiadającej klucze do otwarcia lokalu albo po otwarciu lokalu kluczami</w:t>
      </w:r>
      <w:r w:rsidRPr="00B62521">
        <w:rPr>
          <w:rFonts w:ascii="Times New Roman" w:hAnsi="Times New Roman" w:cs="Times New Roman"/>
          <w:b/>
          <w:bCs/>
          <w:iCs/>
        </w:rPr>
        <w:t xml:space="preserve"> zrabowanymi.</w:t>
      </w:r>
    </w:p>
    <w:p w:rsidR="00B62521" w:rsidRPr="00B62521" w:rsidRDefault="00B62521" w:rsidP="00B62521">
      <w:pPr>
        <w:numPr>
          <w:ilvl w:val="0"/>
          <w:numId w:val="9"/>
        </w:numPr>
        <w:tabs>
          <w:tab w:val="clear" w:pos="794"/>
          <w:tab w:val="num" w:pos="1333"/>
        </w:tabs>
        <w:spacing w:after="0" w:line="360" w:lineRule="auto"/>
        <w:rPr>
          <w:rFonts w:ascii="Times New Roman" w:hAnsi="Times New Roman" w:cs="Times New Roman"/>
          <w:b/>
          <w:bCs/>
          <w:iCs/>
        </w:rPr>
      </w:pPr>
      <w:r w:rsidRPr="00B62521">
        <w:rPr>
          <w:rFonts w:ascii="Times New Roman" w:hAnsi="Times New Roman" w:cs="Times New Roman"/>
          <w:b/>
          <w:bCs/>
          <w:iCs/>
        </w:rPr>
        <w:t>wandalizm</w:t>
      </w:r>
    </w:p>
    <w:p w:rsidR="00B62521" w:rsidRPr="00B62521" w:rsidRDefault="00B62521" w:rsidP="00B62521">
      <w:pPr>
        <w:numPr>
          <w:ilvl w:val="0"/>
          <w:numId w:val="9"/>
        </w:numPr>
        <w:tabs>
          <w:tab w:val="clear" w:pos="794"/>
          <w:tab w:val="num" w:pos="1333"/>
        </w:tabs>
        <w:spacing w:after="0" w:line="360" w:lineRule="auto"/>
        <w:rPr>
          <w:rFonts w:ascii="Times New Roman" w:hAnsi="Times New Roman" w:cs="Times New Roman"/>
          <w:b/>
          <w:bCs/>
          <w:iCs/>
        </w:rPr>
      </w:pPr>
      <w:r w:rsidRPr="00B62521">
        <w:rPr>
          <w:rFonts w:ascii="Times New Roman" w:hAnsi="Times New Roman" w:cs="Times New Roman"/>
          <w:b/>
          <w:bCs/>
          <w:iCs/>
        </w:rPr>
        <w:t>graffiti</w:t>
      </w:r>
    </w:p>
    <w:p w:rsidR="00B62521" w:rsidRPr="00B62521" w:rsidRDefault="00B62521" w:rsidP="00B62521">
      <w:pPr>
        <w:numPr>
          <w:ilvl w:val="0"/>
          <w:numId w:val="9"/>
        </w:numPr>
        <w:tabs>
          <w:tab w:val="clear" w:pos="794"/>
          <w:tab w:val="num" w:pos="1333"/>
        </w:tabs>
        <w:spacing w:after="0" w:line="360" w:lineRule="auto"/>
        <w:rPr>
          <w:rFonts w:ascii="Times New Roman" w:hAnsi="Times New Roman" w:cs="Times New Roman"/>
          <w:b/>
          <w:bCs/>
          <w:iCs/>
        </w:rPr>
      </w:pPr>
      <w:r w:rsidRPr="00B62521">
        <w:rPr>
          <w:rFonts w:ascii="Times New Roman" w:hAnsi="Times New Roman" w:cs="Times New Roman"/>
          <w:b/>
          <w:bCs/>
          <w:iCs/>
        </w:rPr>
        <w:t>stłuczenie (rozbicie), pęknięcie ubezpieczonych przedmiotów,</w:t>
      </w:r>
    </w:p>
    <w:p w:rsidR="00B62521" w:rsidRPr="00B62521" w:rsidRDefault="00B62521" w:rsidP="00B62521">
      <w:pPr>
        <w:numPr>
          <w:ilvl w:val="0"/>
          <w:numId w:val="9"/>
        </w:numPr>
        <w:tabs>
          <w:tab w:val="clear" w:pos="794"/>
          <w:tab w:val="num" w:pos="1333"/>
        </w:tabs>
        <w:spacing w:after="0" w:line="360" w:lineRule="auto"/>
        <w:rPr>
          <w:rFonts w:ascii="Times New Roman" w:hAnsi="Times New Roman" w:cs="Times New Roman"/>
          <w:b/>
          <w:bCs/>
          <w:iCs/>
        </w:rPr>
      </w:pPr>
      <w:r w:rsidRPr="00B62521">
        <w:rPr>
          <w:rFonts w:ascii="Times New Roman" w:hAnsi="Times New Roman" w:cs="Times New Roman"/>
          <w:b/>
          <w:bCs/>
          <w:iCs/>
        </w:rPr>
        <w:t>kradzież zwykłą przy czym za kradzież zwykłą rozumie się wszelkie sytuacje, w których dochodzi do zaboru mienia bez śladów pokonania zabezpieczeń oraz przypadki zaginięcia mienia .</w:t>
      </w:r>
    </w:p>
    <w:p w:rsidR="00B62521" w:rsidRPr="00B62521" w:rsidRDefault="00B62521" w:rsidP="00B62521">
      <w:pPr>
        <w:numPr>
          <w:ilvl w:val="0"/>
          <w:numId w:val="9"/>
        </w:numPr>
        <w:tabs>
          <w:tab w:val="clear" w:pos="794"/>
          <w:tab w:val="num" w:pos="1333"/>
        </w:tabs>
        <w:spacing w:after="0" w:line="360" w:lineRule="auto"/>
        <w:rPr>
          <w:rFonts w:ascii="Times New Roman" w:hAnsi="Times New Roman" w:cs="Times New Roman"/>
          <w:b/>
          <w:bCs/>
          <w:iCs/>
        </w:rPr>
      </w:pPr>
      <w:r w:rsidRPr="00B62521">
        <w:rPr>
          <w:rFonts w:ascii="Times New Roman" w:hAnsi="Times New Roman" w:cs="Times New Roman"/>
          <w:b/>
          <w:bCs/>
          <w:iCs/>
        </w:rPr>
        <w:t>uszkodzenia powstałe wskutek czynnika ludzkiego w tym upadku sprzętu;</w:t>
      </w:r>
    </w:p>
    <w:p w:rsidR="00B62521" w:rsidRPr="00B62521" w:rsidRDefault="00B62521" w:rsidP="00B62521">
      <w:pPr>
        <w:numPr>
          <w:ilvl w:val="0"/>
          <w:numId w:val="9"/>
        </w:numPr>
        <w:tabs>
          <w:tab w:val="clear" w:pos="794"/>
          <w:tab w:val="num" w:pos="1333"/>
        </w:tabs>
        <w:spacing w:after="0" w:line="360" w:lineRule="auto"/>
        <w:rPr>
          <w:rFonts w:ascii="Times New Roman" w:hAnsi="Times New Roman" w:cs="Times New Roman"/>
          <w:b/>
          <w:bCs/>
          <w:iCs/>
        </w:rPr>
      </w:pPr>
      <w:r w:rsidRPr="00B62521">
        <w:rPr>
          <w:rFonts w:ascii="Times New Roman" w:hAnsi="Times New Roman" w:cs="Times New Roman"/>
          <w:b/>
          <w:bCs/>
          <w:iCs/>
        </w:rPr>
        <w:t>uszkodzenia powstałe wskutek wypadku/kolizji drogowego.</w:t>
      </w:r>
    </w:p>
    <w:p w:rsidR="00C759AD" w:rsidRPr="002F3D1B" w:rsidRDefault="00C759AD" w:rsidP="002F3D1B">
      <w:pPr>
        <w:pStyle w:val="Tekstpodstawowy"/>
        <w:spacing w:line="360" w:lineRule="auto"/>
        <w:ind w:left="0"/>
        <w:contextualSpacing/>
        <w:mirrorIndents/>
        <w:rPr>
          <w:rFonts w:ascii="Times New Roman" w:hAnsi="Times New Roman" w:cs="Times New Roman"/>
          <w:b/>
          <w:sz w:val="22"/>
          <w:szCs w:val="22"/>
        </w:rPr>
      </w:pPr>
    </w:p>
    <w:p w:rsidR="007472DA" w:rsidRPr="002F3D1B" w:rsidRDefault="007472DA" w:rsidP="002F3D1B">
      <w:pPr>
        <w:pStyle w:val="Tekstpodstawowy"/>
        <w:spacing w:line="360" w:lineRule="auto"/>
        <w:ind w:left="0"/>
        <w:contextualSpacing/>
        <w:mirrorIndents/>
        <w:jc w:val="both"/>
        <w:rPr>
          <w:rFonts w:ascii="Times New Roman" w:hAnsi="Times New Roman" w:cs="Times New Roman"/>
          <w:b/>
          <w:sz w:val="22"/>
          <w:szCs w:val="22"/>
        </w:rPr>
      </w:pPr>
    </w:p>
    <w:p w:rsidR="00201E70" w:rsidRPr="002F3D1B" w:rsidRDefault="00342F07" w:rsidP="002F3D1B">
      <w:pPr>
        <w:spacing w:after="0" w:line="360" w:lineRule="auto"/>
        <w:jc w:val="both"/>
        <w:rPr>
          <w:rFonts w:ascii="Times New Roman" w:hAnsi="Times New Roman" w:cs="Times New Roman"/>
          <w:b/>
          <w:bCs/>
        </w:rPr>
      </w:pPr>
      <w:r w:rsidRPr="002F3D1B">
        <w:rPr>
          <w:rFonts w:ascii="Times New Roman" w:hAnsi="Times New Roman" w:cs="Times New Roman"/>
          <w:b/>
          <w:bCs/>
        </w:rPr>
        <w:t>Ochrona ubezpieczeniowa musi także obejmować/</w:t>
      </w:r>
      <w:r w:rsidR="00201E70" w:rsidRPr="002F3D1B">
        <w:rPr>
          <w:rFonts w:ascii="Times New Roman" w:hAnsi="Times New Roman" w:cs="Times New Roman"/>
          <w:b/>
          <w:bCs/>
        </w:rPr>
        <w:t>być rozszerzona co najmniej (</w:t>
      </w:r>
      <w:r w:rsidR="00B55178" w:rsidRPr="002F3D1B">
        <w:rPr>
          <w:rFonts w:ascii="Times New Roman" w:hAnsi="Times New Roman" w:cs="Times New Roman"/>
          <w:b/>
          <w:bCs/>
        </w:rPr>
        <w:t>np. w formie klauzul</w:t>
      </w:r>
      <w:r w:rsidR="00201E70" w:rsidRPr="002F3D1B">
        <w:rPr>
          <w:rFonts w:ascii="Times New Roman" w:hAnsi="Times New Roman" w:cs="Times New Roman"/>
          <w:b/>
          <w:bCs/>
        </w:rPr>
        <w:t>) na następujące ryzyka:</w:t>
      </w:r>
    </w:p>
    <w:p w:rsidR="00F81C7B" w:rsidRPr="00B62521" w:rsidRDefault="00F81C7B" w:rsidP="00B62521">
      <w:pPr>
        <w:pStyle w:val="Tekstpodstawowy"/>
        <w:spacing w:line="360" w:lineRule="auto"/>
        <w:ind w:left="0"/>
        <w:contextualSpacing/>
        <w:mirrorIndents/>
        <w:jc w:val="both"/>
        <w:rPr>
          <w:rFonts w:ascii="Times New Roman" w:hAnsi="Times New Roman" w:cs="Times New Roman"/>
          <w:b/>
          <w:sz w:val="22"/>
          <w:szCs w:val="22"/>
        </w:rPr>
      </w:pPr>
    </w:p>
    <w:p w:rsidR="00B62521" w:rsidRPr="00B62521" w:rsidRDefault="00B62521" w:rsidP="00B62521">
      <w:pPr>
        <w:spacing w:after="0" w:line="360" w:lineRule="auto"/>
        <w:jc w:val="both"/>
        <w:rPr>
          <w:rFonts w:ascii="Times New Roman" w:eastAsia="Calibri" w:hAnsi="Times New Roman" w:cs="Times New Roman"/>
          <w:bCs/>
          <w:color w:val="202020"/>
          <w:shd w:val="clear" w:color="auto" w:fill="FFFFFF"/>
        </w:rPr>
      </w:pPr>
      <w:r w:rsidRPr="00B62521">
        <w:rPr>
          <w:rFonts w:ascii="Times New Roman" w:eastAsia="Calibri" w:hAnsi="Times New Roman" w:cs="Times New Roman"/>
          <w:bCs/>
          <w:color w:val="202020"/>
          <w:shd w:val="clear" w:color="auto" w:fill="FFFFFF"/>
        </w:rPr>
        <w:t xml:space="preserve">Klauzula reprezentantów </w:t>
      </w:r>
    </w:p>
    <w:p w:rsidR="00B62521" w:rsidRPr="00B62521" w:rsidRDefault="00B62521" w:rsidP="00B62521">
      <w:pPr>
        <w:spacing w:after="0" w:line="360" w:lineRule="auto"/>
        <w:jc w:val="both"/>
        <w:rPr>
          <w:rFonts w:ascii="Times New Roman" w:eastAsia="Calibri" w:hAnsi="Times New Roman" w:cs="Times New Roman"/>
          <w:bCs/>
          <w:color w:val="202020"/>
          <w:shd w:val="clear" w:color="auto" w:fill="FFFFFF"/>
        </w:rPr>
      </w:pPr>
      <w:r w:rsidRPr="00B62521">
        <w:rPr>
          <w:rFonts w:ascii="Times New Roman" w:eastAsia="Calibri" w:hAnsi="Times New Roman" w:cs="Times New Roman"/>
          <w:bCs/>
        </w:rPr>
        <w:t>Klauzula kradzieży zwykłej</w:t>
      </w:r>
    </w:p>
    <w:p w:rsidR="00B62521" w:rsidRPr="00B62521" w:rsidRDefault="00B62521" w:rsidP="00B62521">
      <w:pPr>
        <w:spacing w:after="0" w:line="360" w:lineRule="auto"/>
        <w:jc w:val="both"/>
        <w:rPr>
          <w:rFonts w:ascii="Times New Roman" w:eastAsia="Calibri" w:hAnsi="Times New Roman" w:cs="Times New Roman"/>
        </w:rPr>
      </w:pPr>
      <w:r w:rsidRPr="00B62521">
        <w:rPr>
          <w:rFonts w:ascii="Times New Roman" w:eastAsia="Calibri" w:hAnsi="Times New Roman" w:cs="Times New Roman"/>
          <w:bCs/>
          <w:color w:val="202020"/>
          <w:shd w:val="clear" w:color="auto" w:fill="FFFFFF"/>
        </w:rPr>
        <w:t>Klauzula automatycznego pokrycia konsumpcji sumy ubezpieczenia</w:t>
      </w:r>
      <w:r w:rsidRPr="00B62521">
        <w:rPr>
          <w:rFonts w:ascii="Times New Roman" w:eastAsia="Calibri" w:hAnsi="Times New Roman" w:cs="Times New Roman"/>
        </w:rPr>
        <w:t xml:space="preserve"> </w:t>
      </w:r>
    </w:p>
    <w:p w:rsidR="00B62521" w:rsidRPr="00B62521" w:rsidRDefault="00B62521" w:rsidP="00B62521">
      <w:pPr>
        <w:spacing w:after="0" w:line="360" w:lineRule="auto"/>
        <w:jc w:val="both"/>
        <w:rPr>
          <w:rFonts w:ascii="Times New Roman" w:eastAsia="Lucida Sans Unicode" w:hAnsi="Times New Roman" w:cs="Times New Roman"/>
          <w:bCs/>
        </w:rPr>
      </w:pPr>
      <w:r w:rsidRPr="00B62521">
        <w:rPr>
          <w:rFonts w:ascii="Times New Roman" w:eastAsia="Lucida Sans Unicode" w:hAnsi="Times New Roman" w:cs="Times New Roman"/>
          <w:bCs/>
        </w:rPr>
        <w:t>Klauzula nowego miejsca ubezpieczenia</w:t>
      </w:r>
    </w:p>
    <w:p w:rsidR="00B62521" w:rsidRPr="00B62521" w:rsidRDefault="00B62521" w:rsidP="00B62521">
      <w:pPr>
        <w:spacing w:after="0" w:line="360" w:lineRule="auto"/>
        <w:jc w:val="both"/>
        <w:rPr>
          <w:rFonts w:ascii="Times New Roman" w:eastAsia="Lucida Sans Unicode" w:hAnsi="Times New Roman" w:cs="Times New Roman"/>
          <w:bCs/>
        </w:rPr>
      </w:pPr>
      <w:r w:rsidRPr="00B62521">
        <w:rPr>
          <w:rFonts w:ascii="Times New Roman" w:eastAsia="Calibri" w:hAnsi="Times New Roman" w:cs="Times New Roman"/>
          <w:bCs/>
        </w:rPr>
        <w:t xml:space="preserve">Klauzula zmiany miejsca ubezpieczenia  </w:t>
      </w:r>
    </w:p>
    <w:p w:rsidR="00B62521" w:rsidRPr="00B62521" w:rsidRDefault="00B62521" w:rsidP="00B62521">
      <w:pPr>
        <w:spacing w:after="0" w:line="360" w:lineRule="auto"/>
        <w:jc w:val="both"/>
        <w:rPr>
          <w:rFonts w:ascii="Times New Roman" w:eastAsia="Calibri" w:hAnsi="Times New Roman" w:cs="Times New Roman"/>
          <w:bCs/>
        </w:rPr>
      </w:pPr>
      <w:r w:rsidRPr="00B62521">
        <w:rPr>
          <w:rFonts w:ascii="Times New Roman" w:eastAsia="Lucida Sans Unicode" w:hAnsi="Times New Roman" w:cs="Times New Roman"/>
          <w:bCs/>
        </w:rPr>
        <w:t>Klauzula nie potrącania z wypłacanych odszkodowań kwot nieopłaconych składek</w:t>
      </w:r>
    </w:p>
    <w:p w:rsidR="00B62521" w:rsidRPr="00B62521" w:rsidRDefault="00B62521" w:rsidP="00B62521">
      <w:pPr>
        <w:spacing w:after="0" w:line="360" w:lineRule="auto"/>
        <w:jc w:val="both"/>
        <w:rPr>
          <w:rFonts w:ascii="Times New Roman" w:eastAsia="Lucida Sans Unicode" w:hAnsi="Times New Roman" w:cs="Times New Roman"/>
          <w:bCs/>
        </w:rPr>
      </w:pPr>
      <w:r w:rsidRPr="00B62521">
        <w:rPr>
          <w:rFonts w:ascii="Times New Roman" w:eastAsia="Lucida Sans Unicode" w:hAnsi="Times New Roman" w:cs="Times New Roman"/>
          <w:bCs/>
        </w:rPr>
        <w:t>Klauzula czasu ochrony</w:t>
      </w:r>
    </w:p>
    <w:p w:rsidR="00B62521" w:rsidRPr="00B62521" w:rsidRDefault="00B62521" w:rsidP="00B62521">
      <w:pPr>
        <w:spacing w:after="0" w:line="360" w:lineRule="auto"/>
        <w:jc w:val="both"/>
        <w:rPr>
          <w:rFonts w:ascii="Times New Roman" w:eastAsia="Lucida Sans Unicode" w:hAnsi="Times New Roman" w:cs="Times New Roman"/>
          <w:bCs/>
        </w:rPr>
      </w:pPr>
      <w:r w:rsidRPr="00B62521">
        <w:rPr>
          <w:rFonts w:ascii="Times New Roman" w:eastAsia="Lucida Sans Unicode" w:hAnsi="Times New Roman" w:cs="Times New Roman"/>
          <w:bCs/>
        </w:rPr>
        <w:t>Klauzula zaliczki na poczet szkody</w:t>
      </w:r>
    </w:p>
    <w:p w:rsidR="00B62521" w:rsidRPr="00B62521" w:rsidRDefault="00B62521" w:rsidP="00B62521">
      <w:pPr>
        <w:spacing w:after="0" w:line="360" w:lineRule="auto"/>
        <w:jc w:val="both"/>
        <w:rPr>
          <w:rFonts w:ascii="Times New Roman" w:eastAsia="Calibri" w:hAnsi="Times New Roman" w:cs="Times New Roman"/>
        </w:rPr>
      </w:pPr>
      <w:r w:rsidRPr="00B62521">
        <w:rPr>
          <w:rFonts w:ascii="Times New Roman" w:eastAsia="Calibri" w:hAnsi="Times New Roman" w:cs="Times New Roman"/>
        </w:rPr>
        <w:t>Klauzula nieodbudowania majątku</w:t>
      </w:r>
    </w:p>
    <w:p w:rsidR="00B62521" w:rsidRPr="00B62521" w:rsidRDefault="00B62521" w:rsidP="00B62521">
      <w:pPr>
        <w:spacing w:after="0" w:line="360" w:lineRule="auto"/>
        <w:jc w:val="both"/>
        <w:rPr>
          <w:rFonts w:ascii="Times New Roman" w:eastAsia="Calibri" w:hAnsi="Times New Roman" w:cs="Times New Roman"/>
        </w:rPr>
      </w:pPr>
      <w:r w:rsidRPr="00B62521">
        <w:rPr>
          <w:rFonts w:ascii="Times New Roman" w:eastAsia="Calibri" w:hAnsi="Times New Roman" w:cs="Times New Roman"/>
          <w:bCs/>
        </w:rPr>
        <w:t>Klauzula ograniczenia zasady proporcji (zdefiniowana wg kryterium wysokości szkody</w:t>
      </w:r>
      <w:r w:rsidRPr="00B62521">
        <w:rPr>
          <w:rFonts w:ascii="Times New Roman" w:eastAsia="Calibri" w:hAnsi="Times New Roman" w:cs="Times New Roman"/>
        </w:rPr>
        <w:t xml:space="preserve">  </w:t>
      </w:r>
    </w:p>
    <w:p w:rsidR="00B62521" w:rsidRPr="00B62521" w:rsidRDefault="00B62521" w:rsidP="00B62521">
      <w:pPr>
        <w:spacing w:after="0" w:line="360" w:lineRule="auto"/>
        <w:jc w:val="both"/>
        <w:rPr>
          <w:rFonts w:ascii="Times New Roman" w:eastAsia="Calibri" w:hAnsi="Times New Roman" w:cs="Times New Roman"/>
          <w:bCs/>
          <w:color w:val="202020"/>
          <w:shd w:val="clear" w:color="auto" w:fill="FFFFFF"/>
        </w:rPr>
      </w:pPr>
      <w:r w:rsidRPr="00B62521">
        <w:rPr>
          <w:rFonts w:ascii="Times New Roman" w:eastAsia="Calibri" w:hAnsi="Times New Roman" w:cs="Times New Roman"/>
          <w:bCs/>
        </w:rPr>
        <w:t>Klauzula leeway 130%</w:t>
      </w:r>
    </w:p>
    <w:p w:rsidR="00B62521" w:rsidRPr="00B62521" w:rsidRDefault="00B62521" w:rsidP="00B62521">
      <w:pPr>
        <w:spacing w:after="0" w:line="360" w:lineRule="auto"/>
        <w:jc w:val="both"/>
        <w:rPr>
          <w:rFonts w:ascii="Times New Roman" w:eastAsia="Calibri" w:hAnsi="Times New Roman" w:cs="Times New Roman"/>
          <w:bCs/>
          <w:color w:val="202020"/>
          <w:shd w:val="clear" w:color="auto" w:fill="FFFFFF"/>
        </w:rPr>
      </w:pPr>
      <w:r w:rsidRPr="00B62521">
        <w:rPr>
          <w:rFonts w:ascii="Times New Roman" w:eastAsia="Calibri" w:hAnsi="Times New Roman" w:cs="Times New Roman"/>
          <w:bCs/>
          <w:color w:val="202020"/>
          <w:shd w:val="clear" w:color="auto" w:fill="FFFFFF"/>
        </w:rPr>
        <w:t xml:space="preserve">Klauzula bezzwłocznej naprawy </w:t>
      </w:r>
    </w:p>
    <w:p w:rsidR="00B62521" w:rsidRPr="00B62521" w:rsidRDefault="00B62521" w:rsidP="00B62521">
      <w:pPr>
        <w:spacing w:after="0" w:line="360" w:lineRule="auto"/>
        <w:jc w:val="both"/>
        <w:rPr>
          <w:rFonts w:ascii="Times New Roman" w:eastAsia="Calibri" w:hAnsi="Times New Roman" w:cs="Times New Roman"/>
          <w:bCs/>
        </w:rPr>
      </w:pPr>
      <w:r w:rsidRPr="00B62521">
        <w:rPr>
          <w:rFonts w:ascii="Times New Roman" w:eastAsia="Calibri" w:hAnsi="Times New Roman" w:cs="Times New Roman"/>
          <w:bCs/>
        </w:rPr>
        <w:t>Klauzula likwidacji drobnych szkód</w:t>
      </w:r>
    </w:p>
    <w:p w:rsidR="00B62521" w:rsidRPr="00B62521" w:rsidRDefault="00B62521" w:rsidP="00B62521">
      <w:pPr>
        <w:spacing w:after="0" w:line="360" w:lineRule="auto"/>
        <w:jc w:val="both"/>
        <w:rPr>
          <w:rFonts w:ascii="Times New Roman" w:eastAsia="Calibri" w:hAnsi="Times New Roman" w:cs="Times New Roman"/>
          <w:bCs/>
          <w:color w:val="202020"/>
          <w:shd w:val="clear" w:color="auto" w:fill="FFFFFF"/>
        </w:rPr>
      </w:pPr>
      <w:r w:rsidRPr="00B62521">
        <w:rPr>
          <w:rFonts w:ascii="Times New Roman" w:eastAsia="Calibri" w:hAnsi="Times New Roman" w:cs="Times New Roman"/>
        </w:rPr>
        <w:t>Klauzula przeoczenia</w:t>
      </w:r>
    </w:p>
    <w:p w:rsidR="00B62521" w:rsidRPr="00B62521" w:rsidRDefault="00B62521" w:rsidP="00B62521">
      <w:pPr>
        <w:spacing w:after="0" w:line="360" w:lineRule="auto"/>
        <w:jc w:val="both"/>
        <w:rPr>
          <w:rFonts w:ascii="Times New Roman" w:eastAsia="Calibri" w:hAnsi="Times New Roman" w:cs="Times New Roman"/>
          <w:bCs/>
          <w:color w:val="202020"/>
          <w:shd w:val="clear" w:color="auto" w:fill="FFFFFF"/>
        </w:rPr>
      </w:pPr>
      <w:r w:rsidRPr="00B62521">
        <w:rPr>
          <w:rFonts w:ascii="Times New Roman" w:eastAsia="Calibri" w:hAnsi="Times New Roman" w:cs="Times New Roman"/>
          <w:bCs/>
          <w:color w:val="202020"/>
          <w:shd w:val="clear" w:color="auto" w:fill="FFFFFF"/>
        </w:rPr>
        <w:t xml:space="preserve">Klauzula wandalizmu  </w:t>
      </w:r>
    </w:p>
    <w:p w:rsidR="00B62521" w:rsidRPr="00B62521" w:rsidRDefault="00B62521" w:rsidP="00B62521">
      <w:pPr>
        <w:spacing w:after="0" w:line="360" w:lineRule="auto"/>
        <w:jc w:val="both"/>
        <w:rPr>
          <w:rFonts w:ascii="Times New Roman" w:eastAsia="Calibri" w:hAnsi="Times New Roman" w:cs="Times New Roman"/>
          <w:bCs/>
          <w:color w:val="202020"/>
          <w:shd w:val="clear" w:color="auto" w:fill="FFFFFF"/>
        </w:rPr>
      </w:pPr>
      <w:r w:rsidRPr="00B62521">
        <w:rPr>
          <w:rFonts w:ascii="Times New Roman" w:eastAsia="Calibri" w:hAnsi="Times New Roman" w:cs="Times New Roman"/>
          <w:bCs/>
          <w:color w:val="202020"/>
          <w:shd w:val="clear" w:color="auto" w:fill="FFFFFF"/>
        </w:rPr>
        <w:t xml:space="preserve">Klauzula formy elektronicznej </w:t>
      </w:r>
    </w:p>
    <w:p w:rsidR="00B62521" w:rsidRPr="00B62521" w:rsidRDefault="00B62521" w:rsidP="00B62521">
      <w:pPr>
        <w:spacing w:after="0" w:line="360" w:lineRule="auto"/>
        <w:jc w:val="both"/>
        <w:rPr>
          <w:rFonts w:ascii="Times New Roman" w:eastAsia="Calibri" w:hAnsi="Times New Roman" w:cs="Times New Roman"/>
          <w:bCs/>
          <w:color w:val="202020"/>
          <w:shd w:val="clear" w:color="auto" w:fill="FFFFFF"/>
        </w:rPr>
      </w:pPr>
      <w:r w:rsidRPr="00B62521">
        <w:rPr>
          <w:rFonts w:ascii="Times New Roman" w:eastAsia="Calibri" w:hAnsi="Times New Roman" w:cs="Times New Roman"/>
          <w:bCs/>
          <w:color w:val="202020"/>
          <w:shd w:val="clear" w:color="auto" w:fill="FFFFFF"/>
        </w:rPr>
        <w:t>Klauzula rzeczoznawców (biegłych)  – limit 10 000 PLN</w:t>
      </w:r>
    </w:p>
    <w:p w:rsidR="00B62521" w:rsidRPr="00B62521" w:rsidRDefault="00B62521" w:rsidP="00B62521">
      <w:pPr>
        <w:spacing w:after="0" w:line="360" w:lineRule="auto"/>
        <w:contextualSpacing/>
        <w:mirrorIndents/>
        <w:rPr>
          <w:rFonts w:ascii="Times New Roman" w:eastAsia="Calibri" w:hAnsi="Times New Roman" w:cs="Times New Roman"/>
        </w:rPr>
      </w:pPr>
      <w:r w:rsidRPr="00B62521">
        <w:rPr>
          <w:rFonts w:ascii="Times New Roman" w:eastAsia="Calibri" w:hAnsi="Times New Roman" w:cs="Times New Roman"/>
        </w:rPr>
        <w:t xml:space="preserve">Klauzula stempla bankowego </w:t>
      </w:r>
    </w:p>
    <w:p w:rsidR="00B62521" w:rsidRPr="00B62521" w:rsidRDefault="00B62521" w:rsidP="00B62521">
      <w:pPr>
        <w:spacing w:after="0" w:line="360" w:lineRule="auto"/>
        <w:jc w:val="both"/>
        <w:rPr>
          <w:rFonts w:ascii="Times New Roman" w:eastAsia="Calibri" w:hAnsi="Times New Roman" w:cs="Times New Roman"/>
        </w:rPr>
      </w:pPr>
      <w:r w:rsidRPr="00B62521">
        <w:rPr>
          <w:rFonts w:ascii="Times New Roman" w:eastAsia="Calibri" w:hAnsi="Times New Roman" w:cs="Times New Roman"/>
        </w:rPr>
        <w:t xml:space="preserve">Klauzula rozstrzygania sporów (jurysdykcji) </w:t>
      </w:r>
    </w:p>
    <w:p w:rsidR="00B62521" w:rsidRPr="00B62521" w:rsidRDefault="00B62521" w:rsidP="00B62521">
      <w:pPr>
        <w:spacing w:after="0" w:line="360" w:lineRule="auto"/>
        <w:mirrorIndents/>
        <w:jc w:val="both"/>
        <w:rPr>
          <w:rFonts w:ascii="Times New Roman" w:eastAsia="Lucida Sans Unicode" w:hAnsi="Times New Roman" w:cs="Times New Roman"/>
        </w:rPr>
      </w:pPr>
      <w:r w:rsidRPr="00B62521">
        <w:rPr>
          <w:rFonts w:ascii="Times New Roman" w:eastAsia="Calibri" w:hAnsi="Times New Roman" w:cs="Times New Roman"/>
        </w:rPr>
        <w:t xml:space="preserve">Klauzula </w:t>
      </w:r>
      <w:r w:rsidRPr="00B62521">
        <w:rPr>
          <w:rFonts w:ascii="Times New Roman" w:eastAsia="Lucida Sans Unicode" w:hAnsi="Times New Roman" w:cs="Times New Roman"/>
          <w:bCs/>
        </w:rPr>
        <w:t xml:space="preserve">72 godzin </w:t>
      </w:r>
    </w:p>
    <w:p w:rsidR="00B62521" w:rsidRPr="00B62521" w:rsidRDefault="00B62521" w:rsidP="00B62521">
      <w:pPr>
        <w:spacing w:after="0" w:line="360" w:lineRule="auto"/>
        <w:mirrorIndents/>
        <w:jc w:val="both"/>
        <w:rPr>
          <w:rFonts w:ascii="Times New Roman" w:eastAsia="Calibri" w:hAnsi="Times New Roman" w:cs="Times New Roman"/>
        </w:rPr>
      </w:pPr>
      <w:r w:rsidRPr="00B62521">
        <w:rPr>
          <w:rFonts w:ascii="Times New Roman" w:eastAsia="Calibri" w:hAnsi="Times New Roman" w:cs="Times New Roman"/>
        </w:rPr>
        <w:t xml:space="preserve">Klauzula oględzin </w:t>
      </w:r>
    </w:p>
    <w:p w:rsidR="00B62521" w:rsidRPr="00B62521" w:rsidRDefault="00B62521" w:rsidP="00B62521">
      <w:pPr>
        <w:spacing w:after="0" w:line="360" w:lineRule="auto"/>
        <w:mirrorIndents/>
        <w:jc w:val="both"/>
        <w:rPr>
          <w:rFonts w:ascii="Times New Roman" w:eastAsia="Calibri" w:hAnsi="Times New Roman" w:cs="Times New Roman"/>
        </w:rPr>
      </w:pPr>
      <w:r w:rsidRPr="00B62521">
        <w:rPr>
          <w:rFonts w:ascii="Times New Roman" w:eastAsia="Calibri" w:hAnsi="Times New Roman" w:cs="Times New Roman"/>
        </w:rPr>
        <w:t>Klauzula terminu zgłaszania szkód.</w:t>
      </w:r>
    </w:p>
    <w:p w:rsidR="00B62521" w:rsidRPr="00B62521" w:rsidRDefault="00B62521" w:rsidP="00B62521">
      <w:pPr>
        <w:spacing w:after="0" w:line="360" w:lineRule="auto"/>
        <w:mirrorIndents/>
        <w:jc w:val="both"/>
        <w:rPr>
          <w:rFonts w:ascii="Times New Roman" w:eastAsia="Calibri" w:hAnsi="Times New Roman" w:cs="Times New Roman"/>
        </w:rPr>
      </w:pPr>
      <w:r w:rsidRPr="00B62521">
        <w:rPr>
          <w:rFonts w:ascii="Times New Roman" w:eastAsia="Calibri" w:hAnsi="Times New Roman" w:cs="Times New Roman"/>
        </w:rPr>
        <w:lastRenderedPageBreak/>
        <w:t xml:space="preserve">Klauzula niezmienności składki </w:t>
      </w:r>
    </w:p>
    <w:p w:rsidR="00B62521" w:rsidRPr="00B62521" w:rsidRDefault="00B62521" w:rsidP="00B62521">
      <w:pPr>
        <w:spacing w:after="0" w:line="360" w:lineRule="auto"/>
        <w:mirrorIndents/>
        <w:jc w:val="both"/>
        <w:rPr>
          <w:rFonts w:ascii="Times New Roman" w:eastAsia="Calibri" w:hAnsi="Times New Roman" w:cs="Times New Roman"/>
        </w:rPr>
      </w:pPr>
      <w:r w:rsidRPr="00B62521">
        <w:rPr>
          <w:rFonts w:ascii="Times New Roman" w:eastAsia="Calibri" w:hAnsi="Times New Roman" w:cs="Times New Roman"/>
        </w:rPr>
        <w:t xml:space="preserve">Klauzula przewłaszczenia </w:t>
      </w:r>
    </w:p>
    <w:p w:rsidR="00B62521" w:rsidRPr="00B62521" w:rsidRDefault="00B62521" w:rsidP="00B62521">
      <w:pPr>
        <w:spacing w:after="0" w:line="360" w:lineRule="auto"/>
        <w:mirrorIndents/>
        <w:jc w:val="both"/>
        <w:rPr>
          <w:rFonts w:ascii="Times New Roman" w:eastAsia="Calibri" w:hAnsi="Times New Roman" w:cs="Times New Roman"/>
        </w:rPr>
      </w:pPr>
      <w:r w:rsidRPr="00B62521">
        <w:rPr>
          <w:rFonts w:ascii="Times New Roman" w:eastAsia="Calibri" w:hAnsi="Times New Roman" w:cs="Times New Roman"/>
        </w:rPr>
        <w:t xml:space="preserve">Klauzula akceptacji istniejących zabezpieczeń p.poż </w:t>
      </w:r>
    </w:p>
    <w:p w:rsidR="00B62521" w:rsidRPr="00B62521" w:rsidRDefault="00B62521" w:rsidP="00B62521">
      <w:pPr>
        <w:spacing w:after="0" w:line="360" w:lineRule="auto"/>
        <w:contextualSpacing/>
        <w:rPr>
          <w:rFonts w:ascii="Times New Roman" w:eastAsia="Calibri" w:hAnsi="Times New Roman" w:cs="Times New Roman"/>
        </w:rPr>
      </w:pPr>
      <w:r w:rsidRPr="00B62521">
        <w:rPr>
          <w:rFonts w:ascii="Times New Roman" w:eastAsia="Calibri" w:hAnsi="Times New Roman" w:cs="Times New Roman"/>
        </w:rPr>
        <w:t>Klauzula akceptacji istniejących zabezpieczeń przeciwkradzieżowych</w:t>
      </w:r>
    </w:p>
    <w:p w:rsidR="00B62521" w:rsidRPr="00B62521" w:rsidRDefault="00B62521" w:rsidP="00B62521">
      <w:pPr>
        <w:spacing w:after="0" w:line="360" w:lineRule="auto"/>
        <w:mirrorIndents/>
        <w:jc w:val="both"/>
        <w:rPr>
          <w:rFonts w:ascii="Times New Roman" w:eastAsia="Calibri" w:hAnsi="Times New Roman" w:cs="Times New Roman"/>
        </w:rPr>
      </w:pPr>
      <w:r w:rsidRPr="00B62521">
        <w:rPr>
          <w:rFonts w:ascii="Times New Roman" w:eastAsia="Calibri" w:hAnsi="Times New Roman" w:cs="Times New Roman"/>
        </w:rPr>
        <w:t xml:space="preserve">Klauzula akceptacji istniejącyh zabezpieczeń przepięciowych </w:t>
      </w:r>
    </w:p>
    <w:p w:rsidR="00B62521" w:rsidRPr="00B62521" w:rsidRDefault="00B62521" w:rsidP="00B62521">
      <w:pPr>
        <w:spacing w:after="0" w:line="360" w:lineRule="auto"/>
        <w:mirrorIndents/>
        <w:jc w:val="both"/>
        <w:rPr>
          <w:rFonts w:ascii="Times New Roman" w:eastAsia="Calibri" w:hAnsi="Times New Roman" w:cs="Times New Roman"/>
        </w:rPr>
      </w:pPr>
      <w:r w:rsidRPr="00B62521">
        <w:rPr>
          <w:rFonts w:ascii="Times New Roman" w:eastAsia="Lucida Sans Unicode" w:hAnsi="Times New Roman" w:cs="Times New Roman"/>
          <w:bCs/>
        </w:rPr>
        <w:t>Klauzula</w:t>
      </w:r>
      <w:r w:rsidRPr="00B62521">
        <w:rPr>
          <w:rFonts w:ascii="Times New Roman" w:eastAsia="Calibri" w:hAnsi="Times New Roman" w:cs="Times New Roman"/>
        </w:rPr>
        <w:t xml:space="preserve"> kosztów dodatkowych  </w:t>
      </w:r>
    </w:p>
    <w:p w:rsidR="00B62521" w:rsidRPr="00B62521" w:rsidRDefault="00B62521" w:rsidP="00B62521">
      <w:pPr>
        <w:spacing w:after="0" w:line="360" w:lineRule="auto"/>
        <w:mirrorIndents/>
        <w:jc w:val="both"/>
        <w:rPr>
          <w:rFonts w:ascii="Times New Roman" w:eastAsia="Calibri" w:hAnsi="Times New Roman" w:cs="Times New Roman"/>
        </w:rPr>
      </w:pPr>
    </w:p>
    <w:p w:rsidR="00B62521" w:rsidRPr="00B62521" w:rsidRDefault="00B62521" w:rsidP="00B62521">
      <w:pPr>
        <w:widowControl w:val="0"/>
        <w:spacing w:after="0" w:line="360" w:lineRule="auto"/>
        <w:contextualSpacing/>
        <w:mirrorIndents/>
        <w:jc w:val="both"/>
        <w:rPr>
          <w:rFonts w:ascii="Times New Roman" w:eastAsia="Arial" w:hAnsi="Times New Roman" w:cs="Times New Roman"/>
          <w:bCs/>
          <w:noProof w:val="0"/>
        </w:rPr>
      </w:pPr>
      <w:r w:rsidRPr="00B62521">
        <w:rPr>
          <w:rFonts w:ascii="Times New Roman" w:eastAsia="Arial" w:hAnsi="Times New Roman" w:cs="Times New Roman"/>
          <w:b/>
          <w:bCs/>
          <w:noProof w:val="0"/>
        </w:rPr>
        <w:t xml:space="preserve">Klauzula wieku sprzętu elektronicznego </w:t>
      </w:r>
      <w:r w:rsidRPr="00B62521">
        <w:rPr>
          <w:rFonts w:ascii="Times New Roman" w:eastAsia="Arial" w:hAnsi="Times New Roman" w:cs="Times New Roman"/>
          <w:b/>
          <w:noProof w:val="0"/>
        </w:rPr>
        <w:t xml:space="preserve">– Minimalny zakres ochrony zapewniany przez niniejszą klauzulę: </w:t>
      </w:r>
      <w:r w:rsidRPr="00B62521">
        <w:rPr>
          <w:rFonts w:ascii="Times New Roman" w:eastAsia="Lucida Sans Unicode" w:hAnsi="Times New Roman" w:cs="Times New Roman"/>
          <w:noProof w:val="0"/>
        </w:rPr>
        <w:t xml:space="preserve"> przyjęcie zapisu, że każdy ubezpieczony sprzęt stacjonarny i/lub przenośny w wieku do 5-ciu lat (włącznie) będzie ubezpieczony w wartości odtworzeniowej, natomiast w wieku powyżej 5-ciu lat, będzie ubezpieczony w wartości rzeczywistej</w:t>
      </w:r>
      <w:r w:rsidRPr="00B62521">
        <w:rPr>
          <w:rFonts w:ascii="Times New Roman" w:eastAsia="Arial" w:hAnsi="Times New Roman" w:cs="Times New Roman"/>
          <w:bCs/>
          <w:noProof w:val="0"/>
        </w:rPr>
        <w:t xml:space="preserve">. Przyjęciu zapisu, że </w:t>
      </w:r>
      <w:r w:rsidRPr="00B62521">
        <w:rPr>
          <w:rFonts w:ascii="Times New Roman" w:eastAsia="Arial" w:hAnsi="Times New Roman" w:cs="Times New Roman"/>
          <w:noProof w:val="0"/>
        </w:rPr>
        <w:t>sterowniki elektroniczne maszyn oraz nośniki danych jest młodszy aniżeli 7 lat wymagane jest ubezpieczenie w wartości odtworzeniowej, w przypadku gdy sprzęt elektroniczny sterowniki maszyn oraz nośniki danych jest starszy aniżeli 7 lat dopuszczalne jest przyjęcie wartości rzeczywistej.</w:t>
      </w:r>
    </w:p>
    <w:p w:rsidR="00B62521" w:rsidRPr="00B62521" w:rsidRDefault="00B62521" w:rsidP="00B62521">
      <w:pPr>
        <w:widowControl w:val="0"/>
        <w:spacing w:after="0" w:line="360" w:lineRule="auto"/>
        <w:contextualSpacing/>
        <w:mirrorIndents/>
        <w:jc w:val="both"/>
        <w:rPr>
          <w:rFonts w:ascii="Times New Roman" w:eastAsia="Arial" w:hAnsi="Times New Roman" w:cs="Times New Roman"/>
          <w:noProof w:val="0"/>
        </w:rPr>
      </w:pPr>
    </w:p>
    <w:p w:rsidR="00B62521" w:rsidRPr="00B62521" w:rsidRDefault="00B62521" w:rsidP="00B62521">
      <w:pPr>
        <w:spacing w:after="0" w:line="360" w:lineRule="auto"/>
        <w:jc w:val="both"/>
        <w:rPr>
          <w:rFonts w:ascii="Times New Roman" w:eastAsia="Arial" w:hAnsi="Times New Roman" w:cs="Times New Roman"/>
          <w:noProof w:val="0"/>
        </w:rPr>
      </w:pPr>
      <w:r w:rsidRPr="00B62521">
        <w:rPr>
          <w:rFonts w:ascii="Times New Roman" w:eastAsia="Arial" w:hAnsi="Times New Roman" w:cs="Times New Roman"/>
          <w:b/>
          <w:noProof w:val="0"/>
        </w:rPr>
        <w:t>Klauzula automatycznego pokrycia – Minimalny zakres ochrony zapewniany przez niniejszą klauzulę:</w:t>
      </w:r>
      <w:r w:rsidRPr="00B62521">
        <w:rPr>
          <w:rFonts w:ascii="Times New Roman" w:eastAsia="Arial" w:hAnsi="Times New Roman" w:cs="Times New Roman"/>
          <w:noProof w:val="0"/>
        </w:rPr>
        <w:t xml:space="preserve"> strony ustaliły, że nowo nabyty przedmiot ubezpieczenia  przez Ubezpieczającego będzie automatycznie pokryty ochroną ubezpieczeniową przez Wykonawcę okres 90 dni.</w:t>
      </w:r>
    </w:p>
    <w:p w:rsidR="00B62521" w:rsidRPr="00B62521" w:rsidRDefault="00B62521" w:rsidP="00B62521">
      <w:pPr>
        <w:spacing w:after="0" w:line="360" w:lineRule="auto"/>
        <w:jc w:val="both"/>
        <w:rPr>
          <w:rFonts w:ascii="Times New Roman" w:eastAsia="Arial" w:hAnsi="Times New Roman" w:cs="Times New Roman"/>
          <w:noProof w:val="0"/>
        </w:rPr>
      </w:pPr>
    </w:p>
    <w:p w:rsidR="00B62521" w:rsidRPr="00B62521" w:rsidRDefault="00B62521" w:rsidP="00B62521">
      <w:pPr>
        <w:autoSpaceDE w:val="0"/>
        <w:autoSpaceDN w:val="0"/>
        <w:adjustRightInd w:val="0"/>
        <w:spacing w:after="0" w:line="360" w:lineRule="auto"/>
        <w:jc w:val="both"/>
        <w:rPr>
          <w:rFonts w:ascii="Times New Roman" w:eastAsia="Lucida Sans Unicode" w:hAnsi="Times New Roman" w:cs="Times New Roman"/>
          <w:noProof w:val="0"/>
        </w:rPr>
      </w:pPr>
      <w:r w:rsidRPr="00B62521">
        <w:rPr>
          <w:rFonts w:ascii="Times New Roman" w:eastAsia="Lucida Sans Unicode" w:hAnsi="Times New Roman" w:cs="Times New Roman"/>
          <w:b/>
          <w:noProof w:val="0"/>
        </w:rPr>
        <w:t xml:space="preserve">Klauzula IT - </w:t>
      </w:r>
      <w:r w:rsidRPr="00B62521">
        <w:rPr>
          <w:rFonts w:ascii="Times New Roman" w:eastAsia="Calibri" w:hAnsi="Times New Roman" w:cs="Times New Roman"/>
          <w:b/>
        </w:rPr>
        <w:t>Minimalny zakres ochrony zapewniany przez niniejszą klauzulę:</w:t>
      </w:r>
      <w:r w:rsidRPr="00B62521">
        <w:rPr>
          <w:rFonts w:ascii="Times New Roman" w:eastAsia="Lucida Sans Unicode" w:hAnsi="Times New Roman" w:cs="Times New Roman"/>
          <w:noProof w:val="0"/>
        </w:rPr>
        <w:t xml:space="preserve"> Ochroną ubezpieczeniową objęta jest także utrata lub uszkodzenie danych lub oprogramowania tylko jeśli zostało to spowodowane fizyczną szkodą w ubezpieczonym mieniu. </w:t>
      </w:r>
    </w:p>
    <w:p w:rsidR="00B62521" w:rsidRPr="00B62521" w:rsidRDefault="00B62521" w:rsidP="00B62521">
      <w:pPr>
        <w:spacing w:after="0" w:line="360" w:lineRule="auto"/>
        <w:jc w:val="both"/>
        <w:rPr>
          <w:rFonts w:ascii="Times New Roman" w:eastAsia="Calibri" w:hAnsi="Times New Roman" w:cs="Times New Roman"/>
          <w:bCs/>
          <w:shd w:val="clear" w:color="auto" w:fill="FFFFFF"/>
        </w:rPr>
      </w:pPr>
      <w:r w:rsidRPr="00B62521">
        <w:rPr>
          <w:rFonts w:ascii="Times New Roman" w:eastAsia="Calibri" w:hAnsi="Times New Roman" w:cs="Times New Roman"/>
          <w:bCs/>
          <w:shd w:val="clear" w:color="auto" w:fill="FFFFFF"/>
        </w:rPr>
        <w:t xml:space="preserve">Klauzula aktów terroryzmu </w:t>
      </w:r>
    </w:p>
    <w:p w:rsidR="00B62521" w:rsidRPr="00B62521" w:rsidRDefault="00B62521" w:rsidP="00B62521">
      <w:pPr>
        <w:spacing w:after="0" w:line="360" w:lineRule="auto"/>
        <w:jc w:val="both"/>
        <w:rPr>
          <w:rFonts w:ascii="Times New Roman" w:eastAsia="Calibri" w:hAnsi="Times New Roman" w:cs="Times New Roman"/>
        </w:rPr>
      </w:pPr>
      <w:r w:rsidRPr="00B62521">
        <w:rPr>
          <w:rFonts w:ascii="Times New Roman" w:eastAsia="Calibri" w:hAnsi="Times New Roman" w:cs="Times New Roman"/>
        </w:rPr>
        <w:t>Klauzula składowania</w:t>
      </w:r>
    </w:p>
    <w:p w:rsidR="00B62521" w:rsidRPr="00B62521" w:rsidRDefault="00B62521" w:rsidP="00B62521">
      <w:pPr>
        <w:spacing w:after="0" w:line="360" w:lineRule="auto"/>
        <w:jc w:val="both"/>
        <w:rPr>
          <w:rFonts w:ascii="Times New Roman" w:eastAsia="Calibri" w:hAnsi="Times New Roman" w:cs="Times New Roman"/>
        </w:rPr>
      </w:pPr>
      <w:r w:rsidRPr="00B62521">
        <w:rPr>
          <w:rFonts w:ascii="Times New Roman" w:eastAsia="Calibri" w:hAnsi="Times New Roman" w:cs="Times New Roman"/>
        </w:rPr>
        <w:t>Klauzula prolongaty zapłaty składki</w:t>
      </w:r>
    </w:p>
    <w:p w:rsidR="00B62521" w:rsidRPr="00B62521" w:rsidRDefault="00B62521" w:rsidP="00B62521">
      <w:pPr>
        <w:spacing w:after="0" w:line="360" w:lineRule="auto"/>
        <w:mirrorIndents/>
        <w:jc w:val="both"/>
        <w:rPr>
          <w:rFonts w:ascii="Times New Roman" w:eastAsia="Calibri" w:hAnsi="Times New Roman" w:cs="Times New Roman"/>
        </w:rPr>
      </w:pPr>
      <w:r w:rsidRPr="00B62521">
        <w:rPr>
          <w:rFonts w:ascii="Times New Roman" w:eastAsia="Lucida Sans Unicode" w:hAnsi="Times New Roman" w:cs="Times New Roman"/>
          <w:bCs/>
        </w:rPr>
        <w:t>Klauzula uderzenia przez obiekty trzecie</w:t>
      </w:r>
    </w:p>
    <w:p w:rsidR="00B62521" w:rsidRPr="00B62521" w:rsidRDefault="00B62521" w:rsidP="00B62521">
      <w:pPr>
        <w:spacing w:after="0" w:line="360" w:lineRule="auto"/>
        <w:mirrorIndents/>
        <w:jc w:val="both"/>
        <w:rPr>
          <w:rFonts w:ascii="Times New Roman" w:eastAsia="Arial" w:hAnsi="Times New Roman" w:cs="Times New Roman"/>
          <w:noProof w:val="0"/>
        </w:rPr>
      </w:pPr>
    </w:p>
    <w:p w:rsidR="00B62521" w:rsidRPr="00B62521" w:rsidRDefault="00B62521" w:rsidP="00B62521">
      <w:pPr>
        <w:spacing w:after="0" w:line="360" w:lineRule="auto"/>
        <w:jc w:val="both"/>
        <w:rPr>
          <w:rFonts w:ascii="Times New Roman" w:eastAsia="Calibri" w:hAnsi="Times New Roman" w:cs="Times New Roman"/>
        </w:rPr>
      </w:pPr>
      <w:r w:rsidRPr="00B62521">
        <w:rPr>
          <w:rFonts w:ascii="Times New Roman" w:eastAsia="Calibri" w:hAnsi="Times New Roman" w:cs="Times New Roman"/>
          <w:b/>
        </w:rPr>
        <w:t>Klauzula zakresu terytorialnego – Minimalny zakres ochrony zapewniany przez niniejszą klauzulę:</w:t>
      </w:r>
      <w:r w:rsidRPr="00B62521">
        <w:rPr>
          <w:rFonts w:ascii="Times New Roman" w:eastAsia="Calibri" w:hAnsi="Times New Roman" w:cs="Times New Roman"/>
        </w:rPr>
        <w:t xml:space="preserve"> </w:t>
      </w:r>
      <w:r w:rsidRPr="00B62521">
        <w:rPr>
          <w:rFonts w:ascii="Times New Roman" w:eastAsia="Lucida Sans Unicode" w:hAnsi="Times New Roman" w:cs="Times New Roman"/>
        </w:rPr>
        <w:t xml:space="preserve"> strony ustaliły, że w</w:t>
      </w:r>
      <w:r w:rsidRPr="00B62521">
        <w:rPr>
          <w:rFonts w:ascii="Times New Roman" w:eastAsia="Calibri" w:hAnsi="Times New Roman" w:cs="Times New Roman"/>
        </w:rPr>
        <w:t xml:space="preserve"> przypadku ubezpieczenia elektronicznego sprzętu przenośnego (w tym tel.komórkowych) zakres terytorialny ubezpieczenia jest rozszerzony o szkody, które wystąpią na terytorium RP. Odpowiedzialność na terytorium Europy będzie rozszerzona wyłącznie w stosunku do sprzętu przenośnego zgłaszanego przez Zamawiającego w trakcie trwania umowy.</w:t>
      </w:r>
    </w:p>
    <w:p w:rsidR="00B62521" w:rsidRPr="00B62521" w:rsidRDefault="00B62521" w:rsidP="00B62521">
      <w:pPr>
        <w:spacing w:after="0" w:line="360" w:lineRule="auto"/>
        <w:mirrorIndents/>
        <w:jc w:val="both"/>
        <w:rPr>
          <w:rFonts w:ascii="Times New Roman" w:eastAsia="Lucida Sans Unicode" w:hAnsi="Times New Roman" w:cs="Times New Roman"/>
          <w:b/>
          <w:bCs/>
        </w:rPr>
      </w:pPr>
    </w:p>
    <w:p w:rsidR="00B62521" w:rsidRPr="00B62521" w:rsidRDefault="00B62521" w:rsidP="00B62521">
      <w:pPr>
        <w:autoSpaceDE w:val="0"/>
        <w:autoSpaceDN w:val="0"/>
        <w:adjustRightInd w:val="0"/>
        <w:spacing w:after="0" w:line="360" w:lineRule="auto"/>
        <w:rPr>
          <w:rFonts w:ascii="Times New Roman" w:eastAsia="Calibri" w:hAnsi="Times New Roman" w:cs="Times New Roman"/>
          <w:noProof w:val="0"/>
        </w:rPr>
      </w:pPr>
      <w:r w:rsidRPr="00B62521">
        <w:rPr>
          <w:rFonts w:ascii="Times New Roman" w:eastAsia="Calibri" w:hAnsi="Times New Roman" w:cs="Times New Roman"/>
          <w:b/>
          <w:bCs/>
          <w:noProof w:val="0"/>
        </w:rPr>
        <w:t xml:space="preserve">Klauzula ubezpieczenia sprzętu od daty dostawy do daty włączenia do eksploatacji - </w:t>
      </w:r>
      <w:r w:rsidRPr="00B62521">
        <w:rPr>
          <w:rFonts w:ascii="Times New Roman" w:eastAsia="Calibri" w:hAnsi="Times New Roman" w:cs="Times New Roman"/>
          <w:b/>
        </w:rPr>
        <w:t xml:space="preserve">Minimalny zakres ochrony zapewniany przez niniejszą klauzulę: </w:t>
      </w:r>
      <w:r w:rsidRPr="00B62521">
        <w:rPr>
          <w:rFonts w:ascii="Times New Roman" w:eastAsia="Lucida Sans Unicode" w:hAnsi="Times New Roman" w:cs="Times New Roman"/>
          <w:noProof w:val="0"/>
        </w:rPr>
        <w:t xml:space="preserve">Ochroną ubezpieczeniową objęty jest również </w:t>
      </w:r>
      <w:r w:rsidRPr="00B62521">
        <w:rPr>
          <w:rFonts w:ascii="Times New Roman" w:eastAsia="Calibri" w:hAnsi="Times New Roman" w:cs="Times New Roman"/>
          <w:noProof w:val="0"/>
        </w:rPr>
        <w:t>sprzęt elektroniczny w czasie od daty dostawy do daty włączenia do eksploatacji.</w:t>
      </w:r>
    </w:p>
    <w:p w:rsidR="00B62521" w:rsidRDefault="00B62521" w:rsidP="00B62521">
      <w:pPr>
        <w:autoSpaceDE w:val="0"/>
        <w:autoSpaceDN w:val="0"/>
        <w:adjustRightInd w:val="0"/>
        <w:spacing w:after="0" w:line="240" w:lineRule="auto"/>
        <w:rPr>
          <w:rFonts w:ascii="Times New Roman" w:eastAsia="Calibri" w:hAnsi="Times New Roman" w:cs="Times New Roman"/>
        </w:rPr>
      </w:pPr>
    </w:p>
    <w:p w:rsidR="00775342" w:rsidRPr="00775342" w:rsidRDefault="00775342" w:rsidP="00775342">
      <w:pPr>
        <w:spacing w:after="0" w:line="360" w:lineRule="auto"/>
        <w:mirrorIndents/>
        <w:jc w:val="both"/>
        <w:rPr>
          <w:rFonts w:ascii="Times New Roman" w:eastAsia="Lucida Sans Unicode" w:hAnsi="Times New Roman" w:cs="Times New Roman"/>
          <w:bCs/>
        </w:rPr>
      </w:pPr>
      <w:r w:rsidRPr="00775342">
        <w:rPr>
          <w:rFonts w:ascii="Times New Roman" w:eastAsia="Lucida Sans Unicode" w:hAnsi="Times New Roman" w:cs="Times New Roman"/>
          <w:bCs/>
        </w:rPr>
        <w:lastRenderedPageBreak/>
        <w:t>Klauzula odstąpienia od regresu wobec pracowników</w:t>
      </w:r>
    </w:p>
    <w:p w:rsidR="00775342" w:rsidRPr="00B62521" w:rsidRDefault="00775342" w:rsidP="00B62521">
      <w:pPr>
        <w:autoSpaceDE w:val="0"/>
        <w:autoSpaceDN w:val="0"/>
        <w:adjustRightInd w:val="0"/>
        <w:spacing w:after="0" w:line="240" w:lineRule="auto"/>
        <w:rPr>
          <w:rFonts w:ascii="Times New Roman" w:eastAsia="Calibri" w:hAnsi="Times New Roman" w:cs="Times New Roman"/>
        </w:rPr>
      </w:pPr>
    </w:p>
    <w:p w:rsidR="001B6BF2" w:rsidRPr="002F3D1B" w:rsidRDefault="001B6BF2" w:rsidP="002F3D1B">
      <w:pPr>
        <w:spacing w:after="0" w:line="360" w:lineRule="auto"/>
        <w:rPr>
          <w:rFonts w:ascii="Times New Roman" w:hAnsi="Times New Roman" w:cs="Times New Roman"/>
          <w:b/>
          <w:bCs/>
        </w:rPr>
      </w:pPr>
      <w:r w:rsidRPr="002F3D1B">
        <w:rPr>
          <w:rFonts w:ascii="Times New Roman" w:hAnsi="Times New Roman" w:cs="Times New Roman"/>
          <w:b/>
          <w:bCs/>
        </w:rPr>
        <w:t>UWAGI:</w:t>
      </w:r>
    </w:p>
    <w:p w:rsidR="001B6BF2" w:rsidRPr="002F3D1B" w:rsidRDefault="001B6BF2" w:rsidP="002F3D1B">
      <w:pPr>
        <w:pStyle w:val="Akapitzlist"/>
        <w:numPr>
          <w:ilvl w:val="0"/>
          <w:numId w:val="45"/>
        </w:numPr>
        <w:spacing w:after="0" w:line="360" w:lineRule="auto"/>
        <w:jc w:val="both"/>
        <w:rPr>
          <w:rFonts w:ascii="Times New Roman" w:hAnsi="Times New Roman" w:cs="Times New Roman"/>
          <w:bCs/>
        </w:rPr>
      </w:pPr>
      <w:r w:rsidRPr="002F3D1B">
        <w:rPr>
          <w:rFonts w:ascii="Times New Roman" w:hAnsi="Times New Roman" w:cs="Times New Roman"/>
          <w:bCs/>
        </w:rPr>
        <w:t xml:space="preserve">Zakres tego ubezpieczenia może być ujęty w polisie All Risk (zakres </w:t>
      </w:r>
      <w:r w:rsidR="00620073">
        <w:rPr>
          <w:rFonts w:ascii="Times New Roman" w:hAnsi="Times New Roman" w:cs="Times New Roman"/>
          <w:bCs/>
        </w:rPr>
        <w:t>A</w:t>
      </w:r>
      <w:r w:rsidRPr="002F3D1B">
        <w:rPr>
          <w:rFonts w:ascii="Times New Roman" w:hAnsi="Times New Roman" w:cs="Times New Roman"/>
          <w:bCs/>
        </w:rPr>
        <w:t>), jeśli zapisy OWU będą wymagały doubezpieczenia należy w formularzu oferty w (Zał. nr 4 SIWZ) wskazać stawki po jakich ubezpieczanie (doubezpieczanie) będzie wykonywane w trakcie trwania ochrony ubezpieczeniowej. Jeśli SU nie będą ulegały wyczerpaniu proszę również o zaznaczenie tego faktu w formularzu oferty poprzez wpisanie: brak konsumpcji SU</w:t>
      </w:r>
    </w:p>
    <w:p w:rsidR="001B6BF2" w:rsidRPr="002F3D1B" w:rsidRDefault="001B6BF2" w:rsidP="002F3D1B">
      <w:pPr>
        <w:pStyle w:val="Akapitzlist"/>
        <w:numPr>
          <w:ilvl w:val="0"/>
          <w:numId w:val="45"/>
        </w:numPr>
        <w:spacing w:after="0" w:line="360" w:lineRule="auto"/>
        <w:jc w:val="both"/>
        <w:rPr>
          <w:rFonts w:ascii="Times New Roman" w:hAnsi="Times New Roman" w:cs="Times New Roman"/>
        </w:rPr>
      </w:pPr>
      <w:r w:rsidRPr="002F3D1B">
        <w:rPr>
          <w:rFonts w:ascii="Times New Roman" w:hAnsi="Times New Roman" w:cs="Times New Roman"/>
          <w:bCs/>
        </w:rPr>
        <w:t>Jeśli elelktronika będzie w polisie All Risk (zakres A), należy rozszerzyć dla przedmiotu ubezpieczenia zakres ochrony o te klauzule, które występują w zakresie D (elektronika).</w:t>
      </w:r>
    </w:p>
    <w:p w:rsidR="001B6BF2" w:rsidRPr="002F3D1B" w:rsidRDefault="001B6BF2" w:rsidP="002F3D1B">
      <w:pPr>
        <w:pStyle w:val="Akapitzlist"/>
        <w:numPr>
          <w:ilvl w:val="0"/>
          <w:numId w:val="45"/>
        </w:numPr>
        <w:spacing w:after="0" w:line="360" w:lineRule="auto"/>
        <w:jc w:val="both"/>
        <w:rPr>
          <w:rFonts w:ascii="Times New Roman" w:hAnsi="Times New Roman" w:cs="Times New Roman"/>
        </w:rPr>
      </w:pPr>
      <w:r w:rsidRPr="002F3D1B">
        <w:rPr>
          <w:rFonts w:ascii="Times New Roman" w:hAnsi="Times New Roman" w:cs="Times New Roman"/>
        </w:rPr>
        <w:t>Wykonawca zobowiązuje się, że</w:t>
      </w:r>
    </w:p>
    <w:p w:rsidR="001B6BF2" w:rsidRPr="002F3D1B" w:rsidRDefault="001B6BF2" w:rsidP="002F3D1B">
      <w:pPr>
        <w:pStyle w:val="Akapitzlist"/>
        <w:numPr>
          <w:ilvl w:val="0"/>
          <w:numId w:val="52"/>
        </w:numPr>
        <w:spacing w:after="0" w:line="360" w:lineRule="auto"/>
        <w:jc w:val="both"/>
        <w:rPr>
          <w:rFonts w:ascii="Times New Roman" w:hAnsi="Times New Roman" w:cs="Times New Roman"/>
        </w:rPr>
      </w:pPr>
      <w:r w:rsidRPr="002F3D1B">
        <w:rPr>
          <w:rFonts w:ascii="Times New Roman" w:hAnsi="Times New Roman" w:cs="Times New Roman"/>
        </w:rPr>
        <w:t>Nie będzie wymagał od Zamawiającego zwawarcia lub posiadania umowy, przedmiotem której będzie konserwacja i/lub nadzór sprzętu elektronicznego (przedmiotu ubezpieczenia).</w:t>
      </w:r>
    </w:p>
    <w:p w:rsidR="001B6BF2" w:rsidRPr="002F3D1B" w:rsidRDefault="001B6BF2" w:rsidP="002F3D1B">
      <w:pPr>
        <w:pStyle w:val="Akapitzlist"/>
        <w:numPr>
          <w:ilvl w:val="0"/>
          <w:numId w:val="52"/>
        </w:numPr>
        <w:spacing w:after="0" w:line="360" w:lineRule="auto"/>
        <w:jc w:val="both"/>
        <w:rPr>
          <w:rFonts w:ascii="Times New Roman" w:hAnsi="Times New Roman" w:cs="Times New Roman"/>
        </w:rPr>
      </w:pPr>
      <w:r w:rsidRPr="002F3D1B">
        <w:rPr>
          <w:rFonts w:ascii="Times New Roman" w:hAnsi="Times New Roman" w:cs="Times New Roman"/>
        </w:rPr>
        <w:t>Nie będzie warunkował wypłaty odszkodowania od posiadania i/lub awarii klimatyzacji.</w:t>
      </w:r>
    </w:p>
    <w:p w:rsidR="001B6BF2" w:rsidRDefault="001B6BF2" w:rsidP="002F3D1B">
      <w:pPr>
        <w:pStyle w:val="Akapitzlist"/>
        <w:numPr>
          <w:ilvl w:val="0"/>
          <w:numId w:val="45"/>
        </w:numPr>
        <w:spacing w:after="0" w:line="360" w:lineRule="auto"/>
        <w:jc w:val="both"/>
        <w:rPr>
          <w:rFonts w:ascii="Times New Roman" w:hAnsi="Times New Roman" w:cs="Times New Roman"/>
        </w:rPr>
      </w:pPr>
      <w:r w:rsidRPr="002F3D1B">
        <w:rPr>
          <w:rFonts w:ascii="Times New Roman" w:hAnsi="Times New Roman" w:cs="Times New Roman"/>
        </w:rPr>
        <w:t>Zamawiający oświadcza, że zatrudnia co najmniej jednego informatyka.</w:t>
      </w:r>
    </w:p>
    <w:p w:rsidR="00666FF8" w:rsidRPr="002F3D1B" w:rsidRDefault="00666FF8" w:rsidP="00401185">
      <w:pPr>
        <w:pStyle w:val="Akapitzlist"/>
        <w:spacing w:after="0" w:line="360" w:lineRule="auto"/>
        <w:ind w:left="360"/>
        <w:jc w:val="both"/>
        <w:rPr>
          <w:rFonts w:ascii="Times New Roman" w:hAnsi="Times New Roman" w:cs="Times New Roman"/>
        </w:rPr>
      </w:pPr>
    </w:p>
    <w:p w:rsidR="0070215A" w:rsidRPr="002F3D1B" w:rsidRDefault="0070215A" w:rsidP="002F3D1B">
      <w:pPr>
        <w:spacing w:after="0" w:line="360" w:lineRule="auto"/>
        <w:rPr>
          <w:rFonts w:ascii="Times New Roman" w:hAnsi="Times New Roman" w:cs="Times New Roman"/>
          <w:b/>
        </w:rPr>
      </w:pPr>
    </w:p>
    <w:p w:rsidR="0070215A" w:rsidRPr="002F3D1B" w:rsidRDefault="0070215A" w:rsidP="002F3D1B">
      <w:pPr>
        <w:spacing w:after="0" w:line="360" w:lineRule="auto"/>
        <w:rPr>
          <w:rFonts w:ascii="Times New Roman" w:hAnsi="Times New Roman" w:cs="Times New Roman"/>
          <w:b/>
        </w:rPr>
      </w:pPr>
      <w:r w:rsidRPr="002F3D1B">
        <w:rPr>
          <w:rFonts w:ascii="Times New Roman" w:hAnsi="Times New Roman" w:cs="Times New Roman"/>
          <w:b/>
        </w:rPr>
        <w:t>Maksymalne wysokości franszyz i udziałów własnych</w:t>
      </w:r>
    </w:p>
    <w:p w:rsidR="00F0291B" w:rsidRPr="002F3D1B" w:rsidRDefault="00F0291B" w:rsidP="00F0291B">
      <w:pPr>
        <w:spacing w:after="0" w:line="360" w:lineRule="auto"/>
        <w:rPr>
          <w:rFonts w:ascii="Times New Roman" w:hAnsi="Times New Roman" w:cs="Times New Roman"/>
        </w:rPr>
      </w:pPr>
      <w:r w:rsidRPr="002F3D1B">
        <w:rPr>
          <w:rFonts w:ascii="Times New Roman" w:hAnsi="Times New Roman" w:cs="Times New Roman"/>
        </w:rPr>
        <w:t xml:space="preserve">Franszyza redukcyjna, udział własny: </w:t>
      </w:r>
      <w:r>
        <w:rPr>
          <w:rFonts w:ascii="Times New Roman" w:hAnsi="Times New Roman" w:cs="Times New Roman"/>
        </w:rPr>
        <w:t>brak</w:t>
      </w:r>
    </w:p>
    <w:p w:rsidR="00F0291B" w:rsidRPr="002F3D1B" w:rsidRDefault="00F0291B" w:rsidP="00F0291B">
      <w:pPr>
        <w:spacing w:after="0" w:line="360" w:lineRule="auto"/>
        <w:rPr>
          <w:rFonts w:ascii="Times New Roman" w:hAnsi="Times New Roman" w:cs="Times New Roman"/>
        </w:rPr>
      </w:pPr>
      <w:r w:rsidRPr="002F3D1B">
        <w:rPr>
          <w:rFonts w:ascii="Times New Roman" w:hAnsi="Times New Roman" w:cs="Times New Roman"/>
        </w:rPr>
        <w:t xml:space="preserve">Franszyza integralna: </w:t>
      </w:r>
      <w:r>
        <w:rPr>
          <w:rFonts w:ascii="Times New Roman" w:hAnsi="Times New Roman" w:cs="Times New Roman"/>
        </w:rPr>
        <w:t>brak</w:t>
      </w:r>
    </w:p>
    <w:p w:rsidR="0070215A" w:rsidRPr="002F3D1B" w:rsidRDefault="0070215A" w:rsidP="002F3D1B">
      <w:pPr>
        <w:tabs>
          <w:tab w:val="left" w:pos="732"/>
        </w:tabs>
        <w:spacing w:after="0" w:line="360" w:lineRule="auto"/>
        <w:contextualSpacing/>
        <w:mirrorIndents/>
        <w:jc w:val="both"/>
        <w:rPr>
          <w:rFonts w:ascii="Times New Roman" w:hAnsi="Times New Roman" w:cs="Times New Roman"/>
          <w:bCs/>
          <w:shd w:val="clear" w:color="auto" w:fill="FF0000"/>
        </w:rPr>
      </w:pPr>
    </w:p>
    <w:p w:rsidR="00C759AD" w:rsidRPr="002F3D1B" w:rsidRDefault="00C759AD" w:rsidP="002F3D1B">
      <w:pPr>
        <w:spacing w:after="0" w:line="360" w:lineRule="auto"/>
        <w:rPr>
          <w:rFonts w:ascii="Times New Roman" w:hAnsi="Times New Roman" w:cs="Times New Roman"/>
        </w:rPr>
      </w:pPr>
    </w:p>
    <w:p w:rsidR="00D102D3" w:rsidRDefault="00D102D3" w:rsidP="002F3D1B">
      <w:pPr>
        <w:spacing w:after="0" w:line="360" w:lineRule="auto"/>
        <w:rPr>
          <w:rFonts w:ascii="Times New Roman" w:hAnsi="Times New Roman" w:cs="Times New Roman"/>
        </w:rPr>
      </w:pPr>
    </w:p>
    <w:p w:rsidR="008E456F" w:rsidRDefault="008E456F" w:rsidP="002F3D1B">
      <w:pPr>
        <w:spacing w:after="0" w:line="360" w:lineRule="auto"/>
        <w:rPr>
          <w:rFonts w:ascii="Times New Roman" w:hAnsi="Times New Roman" w:cs="Times New Roman"/>
        </w:rPr>
      </w:pPr>
    </w:p>
    <w:p w:rsidR="008E456F" w:rsidRPr="002F3D1B" w:rsidRDefault="008E456F" w:rsidP="002F3D1B">
      <w:pPr>
        <w:spacing w:after="0" w:line="360" w:lineRule="auto"/>
        <w:rPr>
          <w:rFonts w:ascii="Times New Roman" w:hAnsi="Times New Roman" w:cs="Times New Roman"/>
        </w:rPr>
      </w:pPr>
    </w:p>
    <w:p w:rsidR="00C759AD" w:rsidRPr="002F3D1B" w:rsidRDefault="00C759AD" w:rsidP="002F3D1B">
      <w:pPr>
        <w:pStyle w:val="Akapitzlist"/>
        <w:numPr>
          <w:ilvl w:val="0"/>
          <w:numId w:val="2"/>
        </w:numPr>
        <w:spacing w:after="0" w:line="360" w:lineRule="auto"/>
        <w:rPr>
          <w:rFonts w:ascii="Times New Roman" w:hAnsi="Times New Roman" w:cs="Times New Roman"/>
          <w:b/>
          <w:bCs/>
        </w:rPr>
      </w:pPr>
      <w:r w:rsidRPr="002F3D1B">
        <w:rPr>
          <w:rFonts w:ascii="Times New Roman" w:hAnsi="Times New Roman" w:cs="Times New Roman"/>
          <w:b/>
          <w:bCs/>
        </w:rPr>
        <w:t>Ubezpieczenie odpowiedzialności cywilnej</w:t>
      </w:r>
    </w:p>
    <w:p w:rsidR="00C759AD" w:rsidRPr="002F3D1B" w:rsidRDefault="00C759AD" w:rsidP="002F3D1B">
      <w:pPr>
        <w:spacing w:after="0" w:line="360" w:lineRule="auto"/>
        <w:rPr>
          <w:rFonts w:ascii="Times New Roman" w:hAnsi="Times New Roman" w:cs="Times New Roman"/>
          <w:b/>
          <w:bCs/>
        </w:rPr>
      </w:pPr>
    </w:p>
    <w:p w:rsidR="00C759AD" w:rsidRPr="002F3D1B" w:rsidRDefault="00C759AD" w:rsidP="002F3D1B">
      <w:pPr>
        <w:spacing w:after="0" w:line="360" w:lineRule="auto"/>
        <w:rPr>
          <w:rFonts w:ascii="Times New Roman" w:hAnsi="Times New Roman" w:cs="Times New Roman"/>
          <w:bCs/>
          <w:iCs/>
        </w:rPr>
      </w:pPr>
      <w:r w:rsidRPr="002F3D1B">
        <w:rPr>
          <w:rFonts w:ascii="Times New Roman" w:hAnsi="Times New Roman" w:cs="Times New Roman"/>
          <w:b/>
          <w:bCs/>
          <w:iCs/>
        </w:rPr>
        <w:t>Zakres tertorialny:</w:t>
      </w:r>
    </w:p>
    <w:p w:rsidR="00E43852" w:rsidRPr="002B2C87" w:rsidRDefault="00E43852" w:rsidP="00E43852">
      <w:pPr>
        <w:spacing w:after="0" w:line="360" w:lineRule="auto"/>
        <w:rPr>
          <w:rFonts w:ascii="Times New Roman" w:hAnsi="Times New Roman" w:cs="Times New Roman"/>
          <w:bCs/>
          <w:iCs/>
        </w:rPr>
      </w:pPr>
      <w:r w:rsidRPr="002B2C87">
        <w:rPr>
          <w:rFonts w:ascii="Times New Roman" w:hAnsi="Times New Roman" w:cs="Times New Roman"/>
          <w:bCs/>
          <w:iCs/>
        </w:rPr>
        <w:t>1) na terytorium Rzeczypospolitej Polskiej (RP);</w:t>
      </w:r>
    </w:p>
    <w:p w:rsidR="00E43852" w:rsidRPr="002B2C87" w:rsidRDefault="00E43852" w:rsidP="00E43852">
      <w:pPr>
        <w:spacing w:after="0" w:line="360" w:lineRule="auto"/>
        <w:rPr>
          <w:rFonts w:ascii="Times New Roman" w:hAnsi="Times New Roman" w:cs="Times New Roman"/>
          <w:bCs/>
          <w:iCs/>
        </w:rPr>
      </w:pPr>
      <w:r w:rsidRPr="002B2C87">
        <w:rPr>
          <w:rFonts w:ascii="Times New Roman" w:hAnsi="Times New Roman" w:cs="Times New Roman"/>
          <w:bCs/>
          <w:iCs/>
        </w:rPr>
        <w:t>2) poza granicami RP, jeżeli szkody zostały wyrządzone:</w:t>
      </w:r>
    </w:p>
    <w:p w:rsidR="00E43852" w:rsidRPr="002B2C87" w:rsidRDefault="00E43852" w:rsidP="00401185">
      <w:pPr>
        <w:spacing w:after="0" w:line="360" w:lineRule="auto"/>
        <w:ind w:left="708"/>
        <w:rPr>
          <w:rFonts w:ascii="Times New Roman" w:hAnsi="Times New Roman" w:cs="Times New Roman"/>
          <w:bCs/>
          <w:iCs/>
        </w:rPr>
      </w:pPr>
      <w:r w:rsidRPr="002B2C87">
        <w:rPr>
          <w:rFonts w:ascii="Times New Roman" w:hAnsi="Times New Roman" w:cs="Times New Roman"/>
          <w:bCs/>
          <w:iCs/>
        </w:rPr>
        <w:t>a) przez pracowników ubezpieczonego podczas zagranicznych</w:t>
      </w:r>
      <w:r>
        <w:rPr>
          <w:rFonts w:ascii="Times New Roman" w:hAnsi="Times New Roman" w:cs="Times New Roman"/>
          <w:bCs/>
          <w:iCs/>
        </w:rPr>
        <w:t xml:space="preserve"> </w:t>
      </w:r>
      <w:r w:rsidRPr="002B2C87">
        <w:rPr>
          <w:rFonts w:ascii="Times New Roman" w:hAnsi="Times New Roman" w:cs="Times New Roman"/>
          <w:bCs/>
          <w:iCs/>
        </w:rPr>
        <w:t xml:space="preserve">delegacji służbowych </w:t>
      </w:r>
    </w:p>
    <w:p w:rsidR="00E43852" w:rsidRPr="002F3D1B" w:rsidRDefault="00E43852" w:rsidP="00401185">
      <w:pPr>
        <w:spacing w:after="0" w:line="360" w:lineRule="auto"/>
        <w:ind w:left="708"/>
        <w:rPr>
          <w:rFonts w:ascii="Times New Roman" w:hAnsi="Times New Roman" w:cs="Times New Roman"/>
          <w:bCs/>
          <w:iCs/>
        </w:rPr>
      </w:pPr>
      <w:r w:rsidRPr="002B2C87">
        <w:rPr>
          <w:rFonts w:ascii="Times New Roman" w:hAnsi="Times New Roman" w:cs="Times New Roman"/>
          <w:bCs/>
          <w:iCs/>
        </w:rPr>
        <w:t>b) konsumentom oraz przedsiębiorcom prowadzącym</w:t>
      </w:r>
      <w:r>
        <w:rPr>
          <w:rFonts w:ascii="Times New Roman" w:hAnsi="Times New Roman" w:cs="Times New Roman"/>
          <w:bCs/>
          <w:iCs/>
        </w:rPr>
        <w:t xml:space="preserve"> </w:t>
      </w:r>
      <w:r w:rsidRPr="002B2C87">
        <w:rPr>
          <w:rFonts w:ascii="Times New Roman" w:hAnsi="Times New Roman" w:cs="Times New Roman"/>
          <w:bCs/>
          <w:iCs/>
        </w:rPr>
        <w:t>działalność na terytorium RP, z tytułu prac i usług</w:t>
      </w:r>
      <w:r>
        <w:rPr>
          <w:rFonts w:ascii="Times New Roman" w:hAnsi="Times New Roman" w:cs="Times New Roman"/>
          <w:bCs/>
          <w:iCs/>
        </w:rPr>
        <w:t xml:space="preserve"> </w:t>
      </w:r>
      <w:r w:rsidRPr="002B2C87">
        <w:rPr>
          <w:rFonts w:ascii="Times New Roman" w:hAnsi="Times New Roman" w:cs="Times New Roman"/>
          <w:bCs/>
          <w:iCs/>
        </w:rPr>
        <w:t>wykonanych na terytorium RP.</w:t>
      </w:r>
    </w:p>
    <w:p w:rsidR="00E85ADC" w:rsidRPr="002F3D1B" w:rsidRDefault="00E85ADC" w:rsidP="002F3D1B">
      <w:pPr>
        <w:spacing w:after="0" w:line="360" w:lineRule="auto"/>
        <w:rPr>
          <w:rFonts w:ascii="Times New Roman" w:hAnsi="Times New Roman" w:cs="Times New Roman"/>
          <w:bCs/>
          <w:iCs/>
        </w:rPr>
      </w:pPr>
    </w:p>
    <w:p w:rsidR="00156C50" w:rsidRPr="000B722B" w:rsidRDefault="00156C50" w:rsidP="002F3D1B">
      <w:pPr>
        <w:spacing w:after="0" w:line="360" w:lineRule="auto"/>
        <w:rPr>
          <w:rFonts w:ascii="Times New Roman" w:hAnsi="Times New Roman" w:cs="Times New Roman"/>
        </w:rPr>
      </w:pPr>
      <w:r w:rsidRPr="000B722B">
        <w:rPr>
          <w:rFonts w:ascii="Times New Roman" w:hAnsi="Times New Roman" w:cs="Times New Roman"/>
          <w:b/>
          <w:bCs/>
        </w:rPr>
        <w:t xml:space="preserve">Obrót w skali roku: </w:t>
      </w:r>
    </w:p>
    <w:p w:rsidR="00C759AD" w:rsidRPr="000B722B" w:rsidRDefault="00156C50" w:rsidP="002F3D1B">
      <w:pPr>
        <w:spacing w:after="0" w:line="360" w:lineRule="auto"/>
        <w:rPr>
          <w:rFonts w:ascii="Times New Roman" w:hAnsi="Times New Roman" w:cs="Times New Roman"/>
        </w:rPr>
      </w:pPr>
      <w:r w:rsidRPr="00377194">
        <w:rPr>
          <w:rFonts w:ascii="Times New Roman" w:hAnsi="Times New Roman" w:cs="Times New Roman"/>
        </w:rPr>
        <w:t xml:space="preserve">ok. </w:t>
      </w:r>
      <w:r w:rsidR="003611B5" w:rsidRPr="00377194">
        <w:rPr>
          <w:rFonts w:ascii="Times New Roman" w:hAnsi="Times New Roman" w:cs="Times New Roman"/>
        </w:rPr>
        <w:t>34</w:t>
      </w:r>
      <w:r w:rsidRPr="00377194">
        <w:rPr>
          <w:rFonts w:ascii="Times New Roman" w:hAnsi="Times New Roman" w:cs="Times New Roman"/>
        </w:rPr>
        <w:t>.000.000 PLN</w:t>
      </w:r>
    </w:p>
    <w:p w:rsidR="00156C50" w:rsidRPr="000B722B" w:rsidRDefault="00156C50" w:rsidP="002F3D1B">
      <w:pPr>
        <w:spacing w:after="0" w:line="360" w:lineRule="auto"/>
        <w:rPr>
          <w:rFonts w:ascii="Times New Roman" w:hAnsi="Times New Roman" w:cs="Times New Roman"/>
        </w:rPr>
      </w:pPr>
    </w:p>
    <w:p w:rsidR="00035A34" w:rsidRPr="000B722B" w:rsidRDefault="00035A34" w:rsidP="00035A34">
      <w:pPr>
        <w:spacing w:after="0" w:line="360" w:lineRule="auto"/>
        <w:rPr>
          <w:rFonts w:ascii="Times New Roman" w:hAnsi="Times New Roman" w:cs="Times New Roman"/>
        </w:rPr>
      </w:pPr>
      <w:r w:rsidRPr="000B722B">
        <w:rPr>
          <w:rFonts w:ascii="Times New Roman" w:hAnsi="Times New Roman" w:cs="Times New Roman"/>
          <w:b/>
          <w:bCs/>
        </w:rPr>
        <w:lastRenderedPageBreak/>
        <w:t xml:space="preserve">Liczba pracowników: </w:t>
      </w:r>
    </w:p>
    <w:p w:rsidR="00035A34" w:rsidRDefault="00035A34" w:rsidP="002F3D1B">
      <w:pPr>
        <w:spacing w:after="0" w:line="360" w:lineRule="auto"/>
        <w:rPr>
          <w:rFonts w:ascii="Times New Roman" w:hAnsi="Times New Roman" w:cs="Times New Roman"/>
        </w:rPr>
      </w:pPr>
      <w:r w:rsidRPr="000B722B">
        <w:rPr>
          <w:rFonts w:ascii="Times New Roman" w:hAnsi="Times New Roman" w:cs="Times New Roman"/>
        </w:rPr>
        <w:t>Ok. 1</w:t>
      </w:r>
      <w:r w:rsidR="003611B5">
        <w:rPr>
          <w:rFonts w:ascii="Times New Roman" w:hAnsi="Times New Roman" w:cs="Times New Roman"/>
        </w:rPr>
        <w:t xml:space="preserve">79 </w:t>
      </w:r>
      <w:r w:rsidRPr="000B722B">
        <w:rPr>
          <w:rFonts w:ascii="Times New Roman" w:hAnsi="Times New Roman" w:cs="Times New Roman"/>
        </w:rPr>
        <w:t>osób</w:t>
      </w:r>
    </w:p>
    <w:p w:rsidR="00975F5A" w:rsidRDefault="00975F5A" w:rsidP="002F3D1B">
      <w:pPr>
        <w:spacing w:after="0" w:line="360" w:lineRule="auto"/>
        <w:rPr>
          <w:rFonts w:ascii="Times New Roman" w:hAnsi="Times New Roman" w:cs="Times New Roman"/>
        </w:rPr>
      </w:pPr>
    </w:p>
    <w:p w:rsidR="00975F5A" w:rsidRPr="00DE08ED" w:rsidRDefault="00975F5A" w:rsidP="002F3D1B">
      <w:pPr>
        <w:spacing w:after="0" w:line="360" w:lineRule="auto"/>
        <w:rPr>
          <w:rFonts w:ascii="Times New Roman" w:hAnsi="Times New Roman" w:cs="Times New Roman"/>
          <w:b/>
          <w:bCs/>
        </w:rPr>
      </w:pPr>
      <w:r w:rsidRPr="00975F5A">
        <w:rPr>
          <w:rFonts w:ascii="Times New Roman" w:hAnsi="Times New Roman" w:cs="Times New Roman"/>
          <w:b/>
          <w:bCs/>
        </w:rPr>
        <w:t>Długoś</w:t>
      </w:r>
      <w:r w:rsidRPr="00DE08ED">
        <w:rPr>
          <w:rFonts w:ascii="Times New Roman" w:hAnsi="Times New Roman" w:cs="Times New Roman"/>
          <w:b/>
          <w:bCs/>
        </w:rPr>
        <w:t>ci sieci:</w:t>
      </w:r>
    </w:p>
    <w:p w:rsidR="00C4077D" w:rsidRPr="00C4077D" w:rsidRDefault="00C4077D" w:rsidP="00740165">
      <w:pPr>
        <w:spacing w:after="0" w:line="360" w:lineRule="auto"/>
        <w:rPr>
          <w:rFonts w:ascii="Times New Roman" w:hAnsi="Times New Roman" w:cs="Times New Roman"/>
          <w:bCs/>
          <w:iCs/>
        </w:rPr>
      </w:pPr>
      <w:bookmarkStart w:id="1" w:name="_Hlk22634394"/>
      <w:r w:rsidRPr="00C4077D">
        <w:rPr>
          <w:rFonts w:ascii="Times New Roman" w:hAnsi="Times New Roman" w:cs="Times New Roman"/>
          <w:bCs/>
          <w:iCs/>
        </w:rPr>
        <w:t>Długość sieci wodociągowej:</w:t>
      </w:r>
    </w:p>
    <w:p w:rsidR="00C4077D" w:rsidRPr="00C4077D" w:rsidRDefault="00C4077D" w:rsidP="000B722B">
      <w:pPr>
        <w:spacing w:after="0" w:line="360" w:lineRule="auto"/>
        <w:ind w:left="708"/>
        <w:rPr>
          <w:rFonts w:ascii="Times New Roman" w:hAnsi="Times New Roman" w:cs="Times New Roman"/>
          <w:bCs/>
          <w:iCs/>
        </w:rPr>
      </w:pPr>
      <w:r w:rsidRPr="00C4077D">
        <w:rPr>
          <w:rFonts w:ascii="Times New Roman" w:hAnsi="Times New Roman" w:cs="Times New Roman"/>
          <w:bCs/>
          <w:iCs/>
        </w:rPr>
        <w:t xml:space="preserve">- </w:t>
      </w:r>
      <w:r w:rsidR="00126988">
        <w:rPr>
          <w:rFonts w:ascii="Times New Roman" w:hAnsi="Times New Roman" w:cs="Times New Roman"/>
          <w:bCs/>
          <w:iCs/>
        </w:rPr>
        <w:t>279,847</w:t>
      </w:r>
      <w:r w:rsidRPr="00C4077D">
        <w:rPr>
          <w:rFonts w:ascii="Times New Roman" w:hAnsi="Times New Roman" w:cs="Times New Roman"/>
          <w:bCs/>
          <w:iCs/>
        </w:rPr>
        <w:t xml:space="preserve"> km - majątek Spółki</w:t>
      </w:r>
    </w:p>
    <w:p w:rsidR="00C4077D" w:rsidRPr="00C4077D" w:rsidRDefault="00C4077D" w:rsidP="000B722B">
      <w:pPr>
        <w:spacing w:after="0" w:line="360" w:lineRule="auto"/>
        <w:ind w:left="708"/>
        <w:rPr>
          <w:rFonts w:ascii="Times New Roman" w:hAnsi="Times New Roman" w:cs="Times New Roman"/>
          <w:bCs/>
          <w:iCs/>
        </w:rPr>
      </w:pPr>
      <w:r w:rsidRPr="00C4077D">
        <w:rPr>
          <w:rFonts w:ascii="Times New Roman" w:hAnsi="Times New Roman" w:cs="Times New Roman"/>
          <w:bCs/>
          <w:iCs/>
        </w:rPr>
        <w:t xml:space="preserve">- </w:t>
      </w:r>
      <w:r w:rsidR="00126988">
        <w:rPr>
          <w:rFonts w:ascii="Times New Roman" w:hAnsi="Times New Roman" w:cs="Times New Roman"/>
          <w:bCs/>
          <w:iCs/>
        </w:rPr>
        <w:t xml:space="preserve">24,184 </w:t>
      </w:r>
      <w:r w:rsidRPr="00C4077D">
        <w:rPr>
          <w:rFonts w:ascii="Times New Roman" w:hAnsi="Times New Roman" w:cs="Times New Roman"/>
          <w:bCs/>
          <w:iCs/>
        </w:rPr>
        <w:t xml:space="preserve"> km - dzierżawa</w:t>
      </w:r>
    </w:p>
    <w:p w:rsidR="00C4077D" w:rsidRPr="00C4077D" w:rsidRDefault="00C4077D" w:rsidP="00C4077D">
      <w:pPr>
        <w:spacing w:after="0" w:line="360" w:lineRule="auto"/>
        <w:rPr>
          <w:rFonts w:ascii="Times New Roman" w:hAnsi="Times New Roman" w:cs="Times New Roman"/>
          <w:bCs/>
          <w:iCs/>
        </w:rPr>
      </w:pPr>
      <w:r w:rsidRPr="00C4077D">
        <w:rPr>
          <w:rFonts w:ascii="Times New Roman" w:hAnsi="Times New Roman" w:cs="Times New Roman"/>
          <w:bCs/>
          <w:iCs/>
        </w:rPr>
        <w:t>Długość sieci kanalizacyjnej</w:t>
      </w:r>
    </w:p>
    <w:p w:rsidR="00C4077D" w:rsidRPr="00C4077D" w:rsidRDefault="00C4077D" w:rsidP="000B722B">
      <w:pPr>
        <w:spacing w:after="0" w:line="360" w:lineRule="auto"/>
        <w:ind w:left="708"/>
        <w:rPr>
          <w:rFonts w:ascii="Times New Roman" w:hAnsi="Times New Roman" w:cs="Times New Roman"/>
          <w:bCs/>
          <w:iCs/>
        </w:rPr>
      </w:pPr>
      <w:r w:rsidRPr="00C4077D">
        <w:rPr>
          <w:rFonts w:ascii="Times New Roman" w:hAnsi="Times New Roman" w:cs="Times New Roman"/>
          <w:bCs/>
          <w:iCs/>
        </w:rPr>
        <w:t xml:space="preserve">- </w:t>
      </w:r>
      <w:r w:rsidR="00126988">
        <w:rPr>
          <w:rFonts w:ascii="Times New Roman" w:hAnsi="Times New Roman" w:cs="Times New Roman"/>
          <w:bCs/>
          <w:iCs/>
        </w:rPr>
        <w:t>266,019</w:t>
      </w:r>
      <w:r w:rsidRPr="00C4077D">
        <w:rPr>
          <w:rFonts w:ascii="Times New Roman" w:hAnsi="Times New Roman" w:cs="Times New Roman"/>
          <w:bCs/>
          <w:iCs/>
        </w:rPr>
        <w:t xml:space="preserve"> km - majątek Spółki</w:t>
      </w:r>
    </w:p>
    <w:p w:rsidR="00C4077D" w:rsidRPr="00C4077D" w:rsidRDefault="00C4077D" w:rsidP="000B722B">
      <w:pPr>
        <w:spacing w:after="0" w:line="360" w:lineRule="auto"/>
        <w:ind w:left="708"/>
        <w:rPr>
          <w:rFonts w:ascii="Times New Roman" w:hAnsi="Times New Roman" w:cs="Times New Roman"/>
          <w:bCs/>
          <w:iCs/>
        </w:rPr>
      </w:pPr>
      <w:r w:rsidRPr="00C4077D">
        <w:rPr>
          <w:rFonts w:ascii="Times New Roman" w:hAnsi="Times New Roman" w:cs="Times New Roman"/>
          <w:bCs/>
          <w:iCs/>
        </w:rPr>
        <w:t xml:space="preserve">- </w:t>
      </w:r>
      <w:r w:rsidR="00126988">
        <w:rPr>
          <w:rFonts w:ascii="Times New Roman" w:hAnsi="Times New Roman" w:cs="Times New Roman"/>
          <w:bCs/>
          <w:iCs/>
        </w:rPr>
        <w:t>63,315</w:t>
      </w:r>
      <w:r w:rsidRPr="00C4077D">
        <w:rPr>
          <w:rFonts w:ascii="Times New Roman" w:hAnsi="Times New Roman" w:cs="Times New Roman"/>
          <w:bCs/>
          <w:iCs/>
        </w:rPr>
        <w:t xml:space="preserve"> km - dzierżawa</w:t>
      </w:r>
    </w:p>
    <w:p w:rsidR="00D56792" w:rsidRDefault="00C4077D" w:rsidP="002F3D1B">
      <w:pPr>
        <w:spacing w:after="0" w:line="360" w:lineRule="auto"/>
        <w:rPr>
          <w:rFonts w:ascii="Times New Roman" w:hAnsi="Times New Roman" w:cs="Times New Roman"/>
          <w:bCs/>
          <w:iCs/>
        </w:rPr>
      </w:pPr>
      <w:r w:rsidRPr="00C4077D">
        <w:rPr>
          <w:rFonts w:ascii="Times New Roman" w:hAnsi="Times New Roman" w:cs="Times New Roman"/>
          <w:bCs/>
          <w:iCs/>
        </w:rPr>
        <w:t>Długość eksploatowanej sieci kanalizacji deszczowej:</w:t>
      </w:r>
    </w:p>
    <w:p w:rsidR="00975F5A" w:rsidRDefault="00D56792" w:rsidP="000B722B">
      <w:pPr>
        <w:spacing w:after="0" w:line="360" w:lineRule="auto"/>
        <w:ind w:left="708"/>
        <w:rPr>
          <w:rFonts w:ascii="Times New Roman" w:hAnsi="Times New Roman" w:cs="Times New Roman"/>
        </w:rPr>
      </w:pPr>
      <w:r>
        <w:rPr>
          <w:rFonts w:ascii="Times New Roman" w:hAnsi="Times New Roman" w:cs="Times New Roman"/>
          <w:bCs/>
          <w:iCs/>
        </w:rPr>
        <w:t>-</w:t>
      </w:r>
      <w:r w:rsidR="00C4077D" w:rsidRPr="00C4077D">
        <w:rPr>
          <w:rFonts w:ascii="Times New Roman" w:hAnsi="Times New Roman" w:cs="Times New Roman"/>
          <w:bCs/>
          <w:iCs/>
        </w:rPr>
        <w:t xml:space="preserve"> 9</w:t>
      </w:r>
      <w:r w:rsidR="00126988">
        <w:rPr>
          <w:rFonts w:ascii="Times New Roman" w:hAnsi="Times New Roman" w:cs="Times New Roman"/>
          <w:bCs/>
          <w:iCs/>
        </w:rPr>
        <w:t>5,956</w:t>
      </w:r>
      <w:r w:rsidR="00C4077D" w:rsidRPr="00C4077D">
        <w:rPr>
          <w:rFonts w:ascii="Times New Roman" w:hAnsi="Times New Roman" w:cs="Times New Roman"/>
          <w:bCs/>
          <w:iCs/>
        </w:rPr>
        <w:t xml:space="preserve"> km</w:t>
      </w:r>
    </w:p>
    <w:bookmarkEnd w:id="1"/>
    <w:p w:rsidR="00975F5A" w:rsidRPr="002F3D1B" w:rsidRDefault="00975F5A" w:rsidP="002F3D1B">
      <w:pPr>
        <w:spacing w:after="0" w:line="360" w:lineRule="auto"/>
        <w:rPr>
          <w:rFonts w:ascii="Times New Roman" w:hAnsi="Times New Roman" w:cs="Times New Roman"/>
        </w:rPr>
      </w:pPr>
    </w:p>
    <w:p w:rsidR="001B6BF2" w:rsidRPr="002F3D1B" w:rsidRDefault="001B6BF2" w:rsidP="002F3D1B">
      <w:pPr>
        <w:spacing w:after="0" w:line="360" w:lineRule="auto"/>
        <w:rPr>
          <w:rFonts w:ascii="Times New Roman" w:hAnsi="Times New Roman" w:cs="Times New Roman"/>
          <w:b/>
          <w:bCs/>
        </w:rPr>
      </w:pPr>
      <w:r w:rsidRPr="002F3D1B">
        <w:rPr>
          <w:rFonts w:ascii="Times New Roman" w:hAnsi="Times New Roman" w:cs="Times New Roman"/>
          <w:b/>
          <w:bCs/>
        </w:rPr>
        <w:t>Maksymalna wysokość franszyz i udziałów własnych:</w:t>
      </w:r>
    </w:p>
    <w:p w:rsidR="00F0291B" w:rsidRPr="002F3D1B" w:rsidRDefault="00F0291B" w:rsidP="00F0291B">
      <w:pPr>
        <w:spacing w:after="0" w:line="360" w:lineRule="auto"/>
        <w:rPr>
          <w:rFonts w:ascii="Times New Roman" w:hAnsi="Times New Roman" w:cs="Times New Roman"/>
        </w:rPr>
      </w:pPr>
      <w:r w:rsidRPr="002F3D1B">
        <w:rPr>
          <w:rFonts w:ascii="Times New Roman" w:hAnsi="Times New Roman" w:cs="Times New Roman"/>
        </w:rPr>
        <w:t xml:space="preserve">Franszyza redukcyjna, udział własny: </w:t>
      </w:r>
      <w:r>
        <w:rPr>
          <w:rFonts w:ascii="Times New Roman" w:hAnsi="Times New Roman" w:cs="Times New Roman"/>
        </w:rPr>
        <w:t>brak</w:t>
      </w:r>
    </w:p>
    <w:p w:rsidR="00F0291B" w:rsidRDefault="00F0291B" w:rsidP="00F0291B">
      <w:pPr>
        <w:spacing w:after="0" w:line="360" w:lineRule="auto"/>
        <w:rPr>
          <w:rFonts w:ascii="Times New Roman" w:hAnsi="Times New Roman" w:cs="Times New Roman"/>
        </w:rPr>
      </w:pPr>
      <w:r w:rsidRPr="002F3D1B">
        <w:rPr>
          <w:rFonts w:ascii="Times New Roman" w:hAnsi="Times New Roman" w:cs="Times New Roman"/>
        </w:rPr>
        <w:t xml:space="preserve">Franszyza integralna: </w:t>
      </w:r>
      <w:r>
        <w:rPr>
          <w:rFonts w:ascii="Times New Roman" w:hAnsi="Times New Roman" w:cs="Times New Roman"/>
        </w:rPr>
        <w:t>brak</w:t>
      </w:r>
    </w:p>
    <w:p w:rsidR="00F0291B" w:rsidRPr="002F3D1B" w:rsidRDefault="00F0291B" w:rsidP="00F0291B">
      <w:pPr>
        <w:spacing w:after="0" w:line="360" w:lineRule="auto"/>
        <w:rPr>
          <w:rFonts w:ascii="Times New Roman" w:hAnsi="Times New Roman" w:cs="Times New Roman"/>
        </w:rPr>
      </w:pPr>
    </w:p>
    <w:p w:rsidR="001B6BF2" w:rsidRPr="002F3D1B" w:rsidRDefault="001B6BF2" w:rsidP="002F3D1B">
      <w:pPr>
        <w:spacing w:after="0" w:line="360" w:lineRule="auto"/>
        <w:rPr>
          <w:rFonts w:ascii="Times New Roman" w:hAnsi="Times New Roman" w:cs="Times New Roman"/>
        </w:rPr>
      </w:pPr>
      <w:r w:rsidRPr="002F3D1B">
        <w:rPr>
          <w:rFonts w:ascii="Times New Roman" w:hAnsi="Times New Roman" w:cs="Times New Roman"/>
        </w:rPr>
        <w:t>W przypadku klauzul mają zastosowanie powyższe franszyzy. Dla każdej klauzuli mogą być ustanowione odmienne wysokości franszyz, jeśli będzie to wyraźnie wskazane w opisie.</w:t>
      </w:r>
    </w:p>
    <w:p w:rsidR="001B6BF2" w:rsidRPr="002F3D1B" w:rsidRDefault="001B6BF2" w:rsidP="002F3D1B">
      <w:pPr>
        <w:spacing w:after="0" w:line="360" w:lineRule="auto"/>
        <w:rPr>
          <w:rFonts w:ascii="Times New Roman" w:hAnsi="Times New Roman" w:cs="Times New Roman"/>
        </w:rPr>
      </w:pPr>
    </w:p>
    <w:p w:rsidR="001B6BF2" w:rsidRPr="002F3D1B" w:rsidRDefault="001B6BF2" w:rsidP="002F3D1B">
      <w:pPr>
        <w:spacing w:after="0" w:line="360" w:lineRule="auto"/>
        <w:rPr>
          <w:rFonts w:ascii="Times New Roman" w:hAnsi="Times New Roman" w:cs="Times New Roman"/>
        </w:rPr>
      </w:pPr>
    </w:p>
    <w:p w:rsidR="00C759AD" w:rsidRPr="002F3D1B" w:rsidRDefault="001B6BF2" w:rsidP="002F3D1B">
      <w:pPr>
        <w:spacing w:after="0" w:line="360" w:lineRule="auto"/>
        <w:rPr>
          <w:rFonts w:ascii="Times New Roman" w:hAnsi="Times New Roman" w:cs="Times New Roman"/>
          <w:b/>
          <w:bCs/>
        </w:rPr>
      </w:pPr>
      <w:r w:rsidRPr="002F3D1B">
        <w:rPr>
          <w:rFonts w:ascii="Times New Roman" w:hAnsi="Times New Roman" w:cs="Times New Roman"/>
          <w:b/>
          <w:bCs/>
        </w:rPr>
        <w:t>Przedmiot</w:t>
      </w:r>
      <w:r w:rsidR="00C759AD" w:rsidRPr="002F3D1B">
        <w:rPr>
          <w:rFonts w:ascii="Times New Roman" w:hAnsi="Times New Roman" w:cs="Times New Roman"/>
          <w:b/>
          <w:bCs/>
        </w:rPr>
        <w:t xml:space="preserve"> działalności objetej ochroną ubezpieczeniową:</w:t>
      </w:r>
    </w:p>
    <w:p w:rsidR="00C759AD" w:rsidRPr="002F3D1B" w:rsidRDefault="00246F00" w:rsidP="002F3D1B">
      <w:pPr>
        <w:spacing w:after="0" w:line="360" w:lineRule="auto"/>
        <w:rPr>
          <w:rFonts w:ascii="Times New Roman" w:hAnsi="Times New Roman" w:cs="Times New Roman"/>
        </w:rPr>
      </w:pPr>
      <w:r w:rsidRPr="002F3D1B">
        <w:rPr>
          <w:rFonts w:ascii="Times New Roman" w:hAnsi="Times New Roman" w:cs="Times New Roman"/>
          <w:b/>
        </w:rPr>
        <w:t>36, 00, Z,</w:t>
      </w:r>
      <w:r w:rsidRPr="002F3D1B">
        <w:rPr>
          <w:rFonts w:ascii="Times New Roman" w:hAnsi="Times New Roman" w:cs="Times New Roman"/>
        </w:rPr>
        <w:t xml:space="preserve"> POBÓR, UZDATNIANIE I DOSTARCZANIE WODY;</w:t>
      </w:r>
    </w:p>
    <w:p w:rsidR="00246F00" w:rsidRPr="002F3D1B" w:rsidRDefault="00246F00" w:rsidP="002F3D1B">
      <w:pPr>
        <w:spacing w:after="0" w:line="360" w:lineRule="auto"/>
        <w:rPr>
          <w:rFonts w:ascii="Times New Roman" w:hAnsi="Times New Roman" w:cs="Times New Roman"/>
        </w:rPr>
      </w:pPr>
      <w:r w:rsidRPr="002F3D1B">
        <w:rPr>
          <w:rFonts w:ascii="Times New Roman" w:hAnsi="Times New Roman" w:cs="Times New Roman"/>
          <w:b/>
        </w:rPr>
        <w:t>37, 00, Z,</w:t>
      </w:r>
      <w:r w:rsidRPr="002F3D1B">
        <w:rPr>
          <w:rFonts w:ascii="Times New Roman" w:hAnsi="Times New Roman" w:cs="Times New Roman"/>
        </w:rPr>
        <w:t xml:space="preserve"> ODPROWADZANIE I OCZYSZCZANIE ŚCIEKÓW</w:t>
      </w:r>
    </w:p>
    <w:p w:rsidR="00246F00" w:rsidRPr="002F3D1B" w:rsidRDefault="00246F00" w:rsidP="002F3D1B">
      <w:pPr>
        <w:spacing w:after="0" w:line="360" w:lineRule="auto"/>
        <w:rPr>
          <w:rFonts w:ascii="Times New Roman" w:hAnsi="Times New Roman" w:cs="Times New Roman"/>
        </w:rPr>
      </w:pPr>
      <w:r w:rsidRPr="002F3D1B">
        <w:rPr>
          <w:rFonts w:ascii="Times New Roman" w:hAnsi="Times New Roman" w:cs="Times New Roman"/>
          <w:b/>
        </w:rPr>
        <w:t>38, 11, Z,</w:t>
      </w:r>
      <w:r w:rsidRPr="002F3D1B">
        <w:rPr>
          <w:rFonts w:ascii="Times New Roman" w:hAnsi="Times New Roman" w:cs="Times New Roman"/>
        </w:rPr>
        <w:t xml:space="preserve"> ZBIERANIE ODPADÓW INNYCH NIŻ NIEBEZPIECZNE</w:t>
      </w:r>
    </w:p>
    <w:p w:rsidR="00246F00" w:rsidRPr="002F3D1B" w:rsidRDefault="00246F00" w:rsidP="002F3D1B">
      <w:pPr>
        <w:spacing w:after="0" w:line="360" w:lineRule="auto"/>
        <w:rPr>
          <w:rFonts w:ascii="Times New Roman" w:hAnsi="Times New Roman" w:cs="Times New Roman"/>
        </w:rPr>
      </w:pPr>
      <w:r w:rsidRPr="002F3D1B">
        <w:rPr>
          <w:rFonts w:ascii="Times New Roman" w:hAnsi="Times New Roman" w:cs="Times New Roman"/>
          <w:b/>
        </w:rPr>
        <w:t>38, 12, Z,</w:t>
      </w:r>
      <w:r w:rsidRPr="002F3D1B">
        <w:rPr>
          <w:rFonts w:ascii="Times New Roman" w:hAnsi="Times New Roman" w:cs="Times New Roman"/>
        </w:rPr>
        <w:t xml:space="preserve"> ZBIERANIE ODPADÓW NIEBEZPIECZNYCH</w:t>
      </w:r>
    </w:p>
    <w:p w:rsidR="00246F00" w:rsidRPr="002F3D1B" w:rsidRDefault="00246F00" w:rsidP="002F3D1B">
      <w:pPr>
        <w:spacing w:after="0" w:line="360" w:lineRule="auto"/>
        <w:rPr>
          <w:rFonts w:ascii="Times New Roman" w:hAnsi="Times New Roman" w:cs="Times New Roman"/>
        </w:rPr>
      </w:pPr>
      <w:r w:rsidRPr="002F3D1B">
        <w:rPr>
          <w:rFonts w:ascii="Times New Roman" w:hAnsi="Times New Roman" w:cs="Times New Roman"/>
          <w:b/>
        </w:rPr>
        <w:t>42, 21, Z,</w:t>
      </w:r>
      <w:r w:rsidRPr="002F3D1B">
        <w:rPr>
          <w:rFonts w:ascii="Times New Roman" w:hAnsi="Times New Roman" w:cs="Times New Roman"/>
        </w:rPr>
        <w:t xml:space="preserve"> ROBOTY ZWIĄZANE Z BUDOWĄ RUROCIĄGÓW PRZESYŁOWYCH I SIECI ROZDZIELCZYCH</w:t>
      </w:r>
    </w:p>
    <w:p w:rsidR="00246F00" w:rsidRPr="002F3D1B" w:rsidRDefault="00246F00" w:rsidP="002F3D1B">
      <w:pPr>
        <w:spacing w:after="0" w:line="360" w:lineRule="auto"/>
        <w:rPr>
          <w:rFonts w:ascii="Times New Roman" w:hAnsi="Times New Roman" w:cs="Times New Roman"/>
        </w:rPr>
      </w:pPr>
      <w:r w:rsidRPr="002F3D1B">
        <w:rPr>
          <w:rFonts w:ascii="Times New Roman" w:hAnsi="Times New Roman" w:cs="Times New Roman"/>
          <w:b/>
        </w:rPr>
        <w:t>71, 20, B,</w:t>
      </w:r>
      <w:r w:rsidRPr="002F3D1B">
        <w:rPr>
          <w:rFonts w:ascii="Times New Roman" w:hAnsi="Times New Roman" w:cs="Times New Roman"/>
        </w:rPr>
        <w:t xml:space="preserve"> POZOSTAŁE BADANIA I ANALIZY TECHNICZNE</w:t>
      </w:r>
    </w:p>
    <w:p w:rsidR="00246F00" w:rsidRPr="002F3D1B" w:rsidRDefault="00246F00" w:rsidP="002F3D1B">
      <w:pPr>
        <w:spacing w:after="0" w:line="360" w:lineRule="auto"/>
        <w:rPr>
          <w:rFonts w:ascii="Times New Roman" w:hAnsi="Times New Roman" w:cs="Times New Roman"/>
        </w:rPr>
      </w:pPr>
      <w:r w:rsidRPr="002F3D1B">
        <w:rPr>
          <w:rFonts w:ascii="Times New Roman" w:hAnsi="Times New Roman" w:cs="Times New Roman"/>
          <w:b/>
        </w:rPr>
        <w:t>72, 19, Z,</w:t>
      </w:r>
      <w:r w:rsidRPr="002F3D1B">
        <w:rPr>
          <w:rFonts w:ascii="Times New Roman" w:hAnsi="Times New Roman" w:cs="Times New Roman"/>
        </w:rPr>
        <w:t xml:space="preserve"> BADANIA NAUKOWE I PRACE ROZWOJOWE W DZIEDZINIE POZOSTAŁYCH NAUK PRZYRODNICZYCH I TECHNICZNYCH</w:t>
      </w:r>
    </w:p>
    <w:p w:rsidR="00246F00" w:rsidRPr="002F3D1B" w:rsidRDefault="00246F00" w:rsidP="002F3D1B">
      <w:pPr>
        <w:spacing w:after="0" w:line="360" w:lineRule="auto"/>
        <w:rPr>
          <w:rFonts w:ascii="Times New Roman" w:hAnsi="Times New Roman" w:cs="Times New Roman"/>
        </w:rPr>
      </w:pPr>
      <w:r w:rsidRPr="002F3D1B">
        <w:rPr>
          <w:rFonts w:ascii="Times New Roman" w:hAnsi="Times New Roman" w:cs="Times New Roman"/>
          <w:b/>
        </w:rPr>
        <w:t>85, 59, B,</w:t>
      </w:r>
      <w:r w:rsidRPr="002F3D1B">
        <w:rPr>
          <w:rFonts w:ascii="Times New Roman" w:hAnsi="Times New Roman" w:cs="Times New Roman"/>
        </w:rPr>
        <w:t xml:space="preserve"> POZOSTAŁE POZASZKOLNE FORMY EDUKACJI, GDZIE INDZIEJ NIESKLASYFIKOWANE</w:t>
      </w:r>
    </w:p>
    <w:p w:rsidR="00246F00" w:rsidRPr="002F3D1B" w:rsidRDefault="00246F00" w:rsidP="002F3D1B">
      <w:pPr>
        <w:spacing w:after="0" w:line="360" w:lineRule="auto"/>
        <w:rPr>
          <w:rFonts w:ascii="Times New Roman" w:hAnsi="Times New Roman" w:cs="Times New Roman"/>
        </w:rPr>
      </w:pPr>
      <w:r w:rsidRPr="002F3D1B">
        <w:rPr>
          <w:rFonts w:ascii="Times New Roman" w:hAnsi="Times New Roman" w:cs="Times New Roman"/>
          <w:b/>
        </w:rPr>
        <w:t>43, 21, Z,</w:t>
      </w:r>
      <w:r w:rsidRPr="002F3D1B">
        <w:rPr>
          <w:rFonts w:ascii="Times New Roman" w:hAnsi="Times New Roman" w:cs="Times New Roman"/>
        </w:rPr>
        <w:t xml:space="preserve"> WYKONYWANIE INSTALACJI ELEKTRYCZNYCH</w:t>
      </w:r>
    </w:p>
    <w:p w:rsidR="00246F00" w:rsidRPr="002F3D1B" w:rsidRDefault="00246F00" w:rsidP="002F3D1B">
      <w:pPr>
        <w:spacing w:after="0" w:line="360" w:lineRule="auto"/>
        <w:rPr>
          <w:rFonts w:ascii="Times New Roman" w:hAnsi="Times New Roman" w:cs="Times New Roman"/>
        </w:rPr>
      </w:pPr>
    </w:p>
    <w:p w:rsidR="00793D01" w:rsidRPr="002F3D1B" w:rsidRDefault="00793D01" w:rsidP="002F3D1B">
      <w:pPr>
        <w:spacing w:after="0" w:line="360" w:lineRule="auto"/>
        <w:rPr>
          <w:rFonts w:ascii="Times New Roman" w:hAnsi="Times New Roman" w:cs="Times New Roman"/>
          <w:b/>
          <w:bCs/>
        </w:rPr>
      </w:pPr>
    </w:p>
    <w:p w:rsidR="001B6BF2" w:rsidRPr="002F3D1B" w:rsidRDefault="001B6BF2" w:rsidP="002F3D1B">
      <w:pPr>
        <w:spacing w:after="0" w:line="360" w:lineRule="auto"/>
        <w:rPr>
          <w:rFonts w:ascii="Times New Roman" w:hAnsi="Times New Roman" w:cs="Times New Roman"/>
        </w:rPr>
      </w:pPr>
      <w:r w:rsidRPr="002F3D1B">
        <w:rPr>
          <w:rFonts w:ascii="Times New Roman" w:hAnsi="Times New Roman" w:cs="Times New Roman"/>
          <w:b/>
          <w:bCs/>
        </w:rPr>
        <w:t>Zakres Ubezpieczenia</w:t>
      </w:r>
    </w:p>
    <w:p w:rsidR="00C759AD" w:rsidRPr="002F3D1B" w:rsidRDefault="001B6BF2" w:rsidP="002F3D1B">
      <w:pPr>
        <w:spacing w:after="0" w:line="360" w:lineRule="auto"/>
        <w:rPr>
          <w:rFonts w:ascii="Times New Roman" w:hAnsi="Times New Roman" w:cs="Times New Roman"/>
        </w:rPr>
      </w:pPr>
      <w:r w:rsidRPr="002F3D1B">
        <w:rPr>
          <w:rFonts w:ascii="Times New Roman" w:hAnsi="Times New Roman" w:cs="Times New Roman"/>
          <w:lang w:eastAsia="pl-PL"/>
        </w:rPr>
        <w:lastRenderedPageBreak/>
        <w:t>Ubezpieczenie odpowiedzialności cywilnej</w:t>
      </w:r>
      <w:r w:rsidR="00C759AD" w:rsidRPr="002F3D1B">
        <w:rPr>
          <w:rFonts w:ascii="Times New Roman" w:hAnsi="Times New Roman" w:cs="Times New Roman"/>
          <w:lang w:eastAsia="pl-PL"/>
        </w:rPr>
        <w:t xml:space="preserve"> (OC) ubezpieczonego wobec osób trzecich za </w:t>
      </w:r>
      <w:r w:rsidRPr="002F3D1B">
        <w:rPr>
          <w:rFonts w:ascii="Times New Roman" w:hAnsi="Times New Roman" w:cs="Times New Roman"/>
          <w:lang w:eastAsia="pl-PL"/>
        </w:rPr>
        <w:t xml:space="preserve">wyrządzone im </w:t>
      </w:r>
      <w:r w:rsidR="00C759AD" w:rsidRPr="002F3D1B">
        <w:rPr>
          <w:rFonts w:ascii="Times New Roman" w:hAnsi="Times New Roman" w:cs="Times New Roman"/>
          <w:lang w:eastAsia="pl-PL"/>
        </w:rPr>
        <w:t>szkody:</w:t>
      </w:r>
    </w:p>
    <w:p w:rsidR="00C759AD" w:rsidRPr="002F3D1B" w:rsidRDefault="00C759AD" w:rsidP="002F3D1B">
      <w:pPr>
        <w:pStyle w:val="Akapitzlist"/>
        <w:numPr>
          <w:ilvl w:val="0"/>
          <w:numId w:val="22"/>
        </w:numPr>
        <w:spacing w:after="0" w:line="360" w:lineRule="auto"/>
        <w:jc w:val="both"/>
        <w:rPr>
          <w:rFonts w:ascii="Times New Roman" w:hAnsi="Times New Roman" w:cs="Times New Roman"/>
          <w:strike/>
          <w:lang w:eastAsia="pl-PL"/>
        </w:rPr>
      </w:pPr>
      <w:r w:rsidRPr="002F3D1B">
        <w:rPr>
          <w:rFonts w:ascii="Times New Roman" w:hAnsi="Times New Roman" w:cs="Times New Roman"/>
          <w:lang w:eastAsia="pl-PL"/>
        </w:rPr>
        <w:t>Będące następstwem czynu niedozwolonego tzw OC deliktowa (art. 415 kodeksu cywilnego i następne  oraz odpowiedzialność cywilna ubezpieczonego wobec osób trzecich za szkody, w tym z tytułu posiadanych ruchomości i nieruchomości</w:t>
      </w:r>
      <w:r w:rsidRPr="002F3D1B">
        <w:rPr>
          <w:rFonts w:ascii="Times New Roman" w:hAnsi="Times New Roman" w:cs="Times New Roman"/>
          <w:b/>
          <w:bCs/>
          <w:lang w:eastAsia="pl-PL"/>
        </w:rPr>
        <w:t xml:space="preserve"> [OC Delikt];</w:t>
      </w:r>
      <w:r w:rsidR="00253F91">
        <w:rPr>
          <w:rFonts w:ascii="Times New Roman" w:hAnsi="Times New Roman" w:cs="Times New Roman"/>
          <w:b/>
          <w:bCs/>
          <w:lang w:eastAsia="pl-PL"/>
        </w:rPr>
        <w:t xml:space="preserve"> SU – 2.000.000 PLN</w:t>
      </w:r>
    </w:p>
    <w:p w:rsidR="00C759AD" w:rsidRPr="002F3D1B" w:rsidRDefault="00C759AD" w:rsidP="002F3D1B">
      <w:pPr>
        <w:pStyle w:val="Akapitzlist"/>
        <w:numPr>
          <w:ilvl w:val="0"/>
          <w:numId w:val="22"/>
        </w:numPr>
        <w:spacing w:after="0" w:line="360" w:lineRule="auto"/>
        <w:jc w:val="both"/>
        <w:rPr>
          <w:rFonts w:ascii="Times New Roman" w:hAnsi="Times New Roman" w:cs="Times New Roman"/>
          <w:lang w:eastAsia="pl-PL"/>
        </w:rPr>
      </w:pPr>
      <w:r w:rsidRPr="002F3D1B">
        <w:rPr>
          <w:rFonts w:ascii="Times New Roman" w:hAnsi="Times New Roman" w:cs="Times New Roman"/>
          <w:lang w:eastAsia="pl-PL"/>
        </w:rPr>
        <w:t xml:space="preserve">Będące następstwem niewykonania lub nienależytego wykonania zobowiązania tzw OC kontraktowa (art. 471 kodeksu cywilnego i następne) </w:t>
      </w:r>
      <w:r w:rsidRPr="002F3D1B">
        <w:rPr>
          <w:rFonts w:ascii="Times New Roman" w:hAnsi="Times New Roman" w:cs="Times New Roman"/>
          <w:b/>
          <w:bCs/>
          <w:lang w:eastAsia="pl-PL"/>
        </w:rPr>
        <w:t>[OC Kontrakt]</w:t>
      </w:r>
      <w:r w:rsidR="00253F91">
        <w:rPr>
          <w:rFonts w:ascii="Times New Roman" w:hAnsi="Times New Roman" w:cs="Times New Roman"/>
          <w:b/>
          <w:bCs/>
          <w:lang w:eastAsia="pl-PL"/>
        </w:rPr>
        <w:t>;  SU – 2.000.000 PLN</w:t>
      </w:r>
    </w:p>
    <w:p w:rsidR="00BC1812" w:rsidRPr="002F3D1B" w:rsidRDefault="00C759AD" w:rsidP="002F3D1B">
      <w:pPr>
        <w:pStyle w:val="Akapitzlist"/>
        <w:numPr>
          <w:ilvl w:val="0"/>
          <w:numId w:val="22"/>
        </w:numPr>
        <w:spacing w:after="0" w:line="360" w:lineRule="auto"/>
        <w:jc w:val="both"/>
        <w:rPr>
          <w:rFonts w:ascii="Times New Roman" w:hAnsi="Times New Roman" w:cs="Times New Roman"/>
          <w:lang w:eastAsia="pl-PL"/>
        </w:rPr>
      </w:pPr>
      <w:r w:rsidRPr="002F3D1B">
        <w:rPr>
          <w:rFonts w:ascii="Times New Roman" w:hAnsi="Times New Roman" w:cs="Times New Roman"/>
          <w:lang w:eastAsia="pl-PL"/>
        </w:rPr>
        <w:t xml:space="preserve">Wyrządzone przez produkt wprowadzony do obrotu tzw OC produktu </w:t>
      </w:r>
      <w:r w:rsidRPr="002F3D1B">
        <w:rPr>
          <w:rFonts w:ascii="Times New Roman" w:hAnsi="Times New Roman" w:cs="Times New Roman"/>
          <w:b/>
          <w:bCs/>
          <w:lang w:eastAsia="pl-PL"/>
        </w:rPr>
        <w:t>[OC Produkt].</w:t>
      </w:r>
      <w:r w:rsidR="001E4D44" w:rsidRPr="002F3D1B">
        <w:rPr>
          <w:rFonts w:ascii="Times New Roman" w:hAnsi="Times New Roman" w:cs="Times New Roman"/>
          <w:b/>
          <w:bCs/>
          <w:lang w:eastAsia="pl-PL"/>
        </w:rPr>
        <w:t xml:space="preserve"> </w:t>
      </w:r>
      <w:r w:rsidR="001E4D44" w:rsidRPr="002F3D1B">
        <w:rPr>
          <w:rFonts w:ascii="Times New Roman" w:hAnsi="Times New Roman" w:cs="Times New Roman"/>
          <w:bCs/>
          <w:lang w:eastAsia="pl-PL"/>
        </w:rPr>
        <w:t>W</w:t>
      </w:r>
      <w:r w:rsidR="00233539" w:rsidRPr="002F3D1B">
        <w:rPr>
          <w:rFonts w:ascii="Times New Roman" w:hAnsi="Times New Roman" w:cs="Times New Roman"/>
          <w:bCs/>
          <w:lang w:eastAsia="pl-PL"/>
        </w:rPr>
        <w:t xml:space="preserve"> </w:t>
      </w:r>
      <w:r w:rsidR="001E4D44" w:rsidRPr="002F3D1B">
        <w:rPr>
          <w:rFonts w:ascii="Times New Roman" w:hAnsi="Times New Roman" w:cs="Times New Roman"/>
          <w:bCs/>
          <w:lang w:eastAsia="pl-PL"/>
        </w:rPr>
        <w:t>tym wprowadzonych do obrotu przed datą początkową udzielonej ochrony.</w:t>
      </w:r>
      <w:r w:rsidR="00253F91">
        <w:rPr>
          <w:rFonts w:ascii="Times New Roman" w:hAnsi="Times New Roman" w:cs="Times New Roman"/>
          <w:bCs/>
          <w:lang w:eastAsia="pl-PL"/>
        </w:rPr>
        <w:t xml:space="preserve"> </w:t>
      </w:r>
      <w:r w:rsidR="002234C3">
        <w:rPr>
          <w:rFonts w:ascii="Times New Roman" w:hAnsi="Times New Roman" w:cs="Times New Roman"/>
          <w:b/>
          <w:bCs/>
          <w:lang w:eastAsia="pl-PL"/>
        </w:rPr>
        <w:t>SU – 2.000.000 PLN</w:t>
      </w:r>
    </w:p>
    <w:p w:rsidR="00C759AD" w:rsidRPr="002F3D1B" w:rsidRDefault="00C759AD" w:rsidP="002F3D1B">
      <w:pPr>
        <w:pStyle w:val="NormalnyWeb"/>
        <w:tabs>
          <w:tab w:val="left" w:pos="360"/>
        </w:tabs>
        <w:autoSpaceDE w:val="0"/>
        <w:autoSpaceDN w:val="0"/>
        <w:adjustRightInd w:val="0"/>
        <w:spacing w:before="0" w:after="0" w:line="360" w:lineRule="auto"/>
        <w:ind w:left="0" w:firstLine="0"/>
        <w:jc w:val="both"/>
        <w:rPr>
          <w:rFonts w:ascii="Times New Roman" w:hAnsi="Times New Roman" w:cs="Times New Roman"/>
          <w:b/>
          <w:bCs/>
          <w:sz w:val="22"/>
          <w:szCs w:val="22"/>
        </w:rPr>
      </w:pPr>
    </w:p>
    <w:p w:rsidR="00C759AD" w:rsidRPr="002F3D1B" w:rsidRDefault="00C759AD" w:rsidP="002F3D1B">
      <w:pPr>
        <w:pStyle w:val="NormalnyWeb"/>
        <w:tabs>
          <w:tab w:val="left" w:pos="360"/>
        </w:tabs>
        <w:autoSpaceDE w:val="0"/>
        <w:autoSpaceDN w:val="0"/>
        <w:adjustRightInd w:val="0"/>
        <w:spacing w:before="0" w:after="0" w:line="360" w:lineRule="auto"/>
        <w:ind w:left="0" w:firstLine="0"/>
        <w:jc w:val="both"/>
        <w:rPr>
          <w:rFonts w:ascii="Times New Roman" w:hAnsi="Times New Roman" w:cs="Times New Roman"/>
          <w:b/>
          <w:bCs/>
          <w:sz w:val="22"/>
          <w:szCs w:val="22"/>
        </w:rPr>
      </w:pPr>
      <w:r w:rsidRPr="002F3D1B">
        <w:rPr>
          <w:rFonts w:ascii="Times New Roman" w:hAnsi="Times New Roman" w:cs="Times New Roman"/>
          <w:b/>
          <w:bCs/>
          <w:sz w:val="22"/>
          <w:szCs w:val="22"/>
        </w:rPr>
        <w:t>Definicje:</w:t>
      </w:r>
    </w:p>
    <w:p w:rsidR="00C759AD" w:rsidRPr="002F3D1B" w:rsidRDefault="00C759AD" w:rsidP="002F3D1B">
      <w:pPr>
        <w:pStyle w:val="NormalnyWeb"/>
        <w:numPr>
          <w:ilvl w:val="0"/>
          <w:numId w:val="26"/>
        </w:numPr>
        <w:tabs>
          <w:tab w:val="left" w:pos="360"/>
        </w:tabs>
        <w:autoSpaceDE w:val="0"/>
        <w:autoSpaceDN w:val="0"/>
        <w:adjustRightInd w:val="0"/>
        <w:spacing w:before="0" w:after="0" w:line="360" w:lineRule="auto"/>
        <w:jc w:val="both"/>
        <w:rPr>
          <w:rFonts w:ascii="Times New Roman" w:hAnsi="Times New Roman" w:cs="Times New Roman"/>
          <w:sz w:val="22"/>
          <w:szCs w:val="22"/>
        </w:rPr>
      </w:pPr>
      <w:r w:rsidRPr="002F3D1B">
        <w:rPr>
          <w:rFonts w:ascii="Times New Roman" w:hAnsi="Times New Roman" w:cs="Times New Roman"/>
          <w:b/>
          <w:bCs/>
          <w:sz w:val="22"/>
          <w:szCs w:val="22"/>
        </w:rPr>
        <w:t>szkoda na osobie</w:t>
      </w:r>
      <w:r w:rsidRPr="002F3D1B">
        <w:rPr>
          <w:rFonts w:ascii="Times New Roman" w:hAnsi="Times New Roman" w:cs="Times New Roman"/>
          <w:sz w:val="22"/>
          <w:szCs w:val="22"/>
        </w:rPr>
        <w:t>, przez którą uważa się straty powstałe wskutek śmierci, uszkodzenia ciała lub rozstroju zdrowia, a także utracone korzyści poniesione przez poszkodowanego, które mógł</w:t>
      </w:r>
      <w:r w:rsidR="00CD09DE">
        <w:rPr>
          <w:rFonts w:ascii="Times New Roman" w:hAnsi="Times New Roman" w:cs="Times New Roman"/>
          <w:sz w:val="22"/>
          <w:szCs w:val="22"/>
        </w:rPr>
        <w:t>by</w:t>
      </w:r>
      <w:r w:rsidRPr="002F3D1B">
        <w:rPr>
          <w:rFonts w:ascii="Times New Roman" w:hAnsi="Times New Roman" w:cs="Times New Roman"/>
          <w:sz w:val="22"/>
          <w:szCs w:val="22"/>
        </w:rPr>
        <w:t xml:space="preserve"> osiągnąć, gdyby nie doznał uszkodzenia ciała lub rozstroju zdrowia;</w:t>
      </w:r>
    </w:p>
    <w:p w:rsidR="00C759AD" w:rsidRPr="002F3D1B" w:rsidRDefault="00C759AD" w:rsidP="002F3D1B">
      <w:pPr>
        <w:pStyle w:val="NormalnyWeb"/>
        <w:numPr>
          <w:ilvl w:val="0"/>
          <w:numId w:val="28"/>
        </w:numPr>
        <w:tabs>
          <w:tab w:val="left" w:pos="360"/>
        </w:tabs>
        <w:autoSpaceDE w:val="0"/>
        <w:autoSpaceDN w:val="0"/>
        <w:adjustRightInd w:val="0"/>
        <w:spacing w:before="0" w:after="0" w:line="360" w:lineRule="auto"/>
        <w:jc w:val="both"/>
        <w:rPr>
          <w:rFonts w:ascii="Times New Roman" w:hAnsi="Times New Roman" w:cs="Times New Roman"/>
          <w:sz w:val="22"/>
          <w:szCs w:val="22"/>
        </w:rPr>
      </w:pPr>
      <w:r w:rsidRPr="002F3D1B">
        <w:rPr>
          <w:rFonts w:ascii="Times New Roman" w:hAnsi="Times New Roman" w:cs="Times New Roman"/>
          <w:b/>
          <w:bCs/>
          <w:sz w:val="22"/>
          <w:szCs w:val="22"/>
        </w:rPr>
        <w:t>szkodę w mieniu</w:t>
      </w:r>
      <w:r w:rsidRPr="002F3D1B">
        <w:rPr>
          <w:rFonts w:ascii="Times New Roman" w:hAnsi="Times New Roman" w:cs="Times New Roman"/>
          <w:sz w:val="22"/>
          <w:szCs w:val="22"/>
        </w:rPr>
        <w:t>, przez którą</w:t>
      </w:r>
      <w:r w:rsidRPr="002F3D1B">
        <w:rPr>
          <w:rFonts w:ascii="Times New Roman" w:hAnsi="Times New Roman" w:cs="Times New Roman"/>
          <w:b/>
          <w:bCs/>
          <w:sz w:val="22"/>
          <w:szCs w:val="22"/>
        </w:rPr>
        <w:t xml:space="preserve"> </w:t>
      </w:r>
      <w:r w:rsidRPr="002F3D1B">
        <w:rPr>
          <w:rFonts w:ascii="Times New Roman" w:hAnsi="Times New Roman" w:cs="Times New Roman"/>
          <w:sz w:val="22"/>
          <w:szCs w:val="22"/>
        </w:rPr>
        <w:t>uważa się straty powstałe wskutek zniszczenia lub uszkodzenia rzeczy ruchomej albo nieruchomości poszkodowanego, a także utracone korzyści, które mógłby osiągnąć, gdyby nie zostało zniszczone lub uszkodzone jego mienie;</w:t>
      </w:r>
    </w:p>
    <w:p w:rsidR="00C759AD" w:rsidRPr="002F3D1B" w:rsidRDefault="00C759AD" w:rsidP="002F3D1B">
      <w:pPr>
        <w:pStyle w:val="NormalnyWeb"/>
        <w:numPr>
          <w:ilvl w:val="0"/>
          <w:numId w:val="28"/>
        </w:numPr>
        <w:tabs>
          <w:tab w:val="left" w:pos="360"/>
        </w:tabs>
        <w:autoSpaceDE w:val="0"/>
        <w:autoSpaceDN w:val="0"/>
        <w:adjustRightInd w:val="0"/>
        <w:spacing w:before="0" w:after="0" w:line="360" w:lineRule="auto"/>
        <w:jc w:val="both"/>
        <w:rPr>
          <w:rFonts w:ascii="Times New Roman" w:hAnsi="Times New Roman" w:cs="Times New Roman"/>
          <w:sz w:val="22"/>
          <w:szCs w:val="22"/>
        </w:rPr>
      </w:pPr>
      <w:r w:rsidRPr="002F3D1B">
        <w:rPr>
          <w:rFonts w:ascii="Times New Roman" w:hAnsi="Times New Roman" w:cs="Times New Roman"/>
          <w:b/>
          <w:bCs/>
          <w:sz w:val="22"/>
          <w:szCs w:val="22"/>
        </w:rPr>
        <w:t>czysta strata finansowa</w:t>
      </w:r>
      <w:r w:rsidRPr="002F3D1B">
        <w:rPr>
          <w:rFonts w:ascii="Times New Roman" w:hAnsi="Times New Roman" w:cs="Times New Roman"/>
          <w:sz w:val="22"/>
          <w:szCs w:val="22"/>
        </w:rPr>
        <w:t>, przez którą rozumie się uszczerbek majątkowy</w:t>
      </w:r>
      <w:r w:rsidR="00C31469" w:rsidRPr="002F3D1B">
        <w:rPr>
          <w:rFonts w:ascii="Times New Roman" w:hAnsi="Times New Roman" w:cs="Times New Roman"/>
          <w:sz w:val="22"/>
          <w:szCs w:val="22"/>
        </w:rPr>
        <w:t xml:space="preserve"> (finansowy)</w:t>
      </w:r>
      <w:r w:rsidRPr="002F3D1B">
        <w:rPr>
          <w:rFonts w:ascii="Times New Roman" w:hAnsi="Times New Roman" w:cs="Times New Roman"/>
          <w:sz w:val="22"/>
          <w:szCs w:val="22"/>
        </w:rPr>
        <w:t xml:space="preserve"> nie będący szkod</w:t>
      </w:r>
      <w:r w:rsidR="00B01733" w:rsidRPr="002F3D1B">
        <w:rPr>
          <w:rFonts w:ascii="Times New Roman" w:hAnsi="Times New Roman" w:cs="Times New Roman"/>
          <w:sz w:val="22"/>
          <w:szCs w:val="22"/>
        </w:rPr>
        <w:t>ą na osobie lub szkodą w mieniu;</w:t>
      </w:r>
    </w:p>
    <w:p w:rsidR="00C759AD" w:rsidRPr="00666FF8" w:rsidRDefault="00C759AD" w:rsidP="00666FF8">
      <w:pPr>
        <w:pStyle w:val="Akapitzlist"/>
        <w:numPr>
          <w:ilvl w:val="0"/>
          <w:numId w:val="28"/>
        </w:numPr>
        <w:spacing w:line="360" w:lineRule="auto"/>
        <w:jc w:val="both"/>
        <w:rPr>
          <w:rFonts w:ascii="Times New Roman" w:eastAsia="Times New Roman" w:hAnsi="Times New Roman" w:cs="Times New Roman"/>
          <w:noProof w:val="0"/>
          <w:lang w:eastAsia="pl-PL"/>
        </w:rPr>
      </w:pPr>
      <w:r w:rsidRPr="00666FF8">
        <w:rPr>
          <w:rFonts w:ascii="Times New Roman" w:hAnsi="Times New Roman" w:cs="Times New Roman"/>
          <w:b/>
          <w:bCs/>
        </w:rPr>
        <w:t>pracownik</w:t>
      </w:r>
      <w:r w:rsidRPr="00E43852">
        <w:rPr>
          <w:rFonts w:ascii="Times New Roman" w:hAnsi="Times New Roman" w:cs="Times New Roman"/>
        </w:rPr>
        <w:t>, przez którego rozumie się</w:t>
      </w:r>
      <w:r w:rsidRPr="00E43852">
        <w:rPr>
          <w:rFonts w:ascii="Times New Roman" w:hAnsi="Times New Roman" w:cs="Times New Roman"/>
          <w:b/>
          <w:bCs/>
        </w:rPr>
        <w:t xml:space="preserve"> </w:t>
      </w:r>
      <w:r w:rsidRPr="00E43852">
        <w:rPr>
          <w:rFonts w:ascii="Times New Roman" w:eastAsia="Times New Roman" w:hAnsi="Times New Roman" w:cs="Times New Roman"/>
          <w:noProof w:val="0"/>
          <w:lang w:eastAsia="pl-PL"/>
        </w:rPr>
        <w:t>osobę fizyczną zatrudnioną przez Ubezpieczającego na podstawie umowy o pracę, powołania, wyboru, mianowania lub spółdzielczej umowy</w:t>
      </w:r>
      <w:r w:rsidRPr="00666FF8">
        <w:rPr>
          <w:rFonts w:ascii="Times New Roman" w:eastAsia="Times New Roman" w:hAnsi="Times New Roman" w:cs="Times New Roman"/>
          <w:noProof w:val="0"/>
          <w:lang w:eastAsia="pl-PL"/>
        </w:rPr>
        <w:t xml:space="preserve"> o pracę albo na podstawie umowy zlecenia lub umowy podobnej do zlecenia, w szczególności umowy</w:t>
      </w:r>
      <w:r w:rsidR="003F7B11" w:rsidRPr="00666FF8">
        <w:rPr>
          <w:rFonts w:ascii="Times New Roman" w:eastAsia="Times New Roman" w:hAnsi="Times New Roman" w:cs="Times New Roman"/>
          <w:noProof w:val="0"/>
          <w:lang w:eastAsia="pl-PL"/>
        </w:rPr>
        <w:t>:</w:t>
      </w:r>
      <w:r w:rsidRPr="00666FF8">
        <w:rPr>
          <w:rFonts w:ascii="Times New Roman" w:eastAsia="Times New Roman" w:hAnsi="Times New Roman" w:cs="Times New Roman"/>
          <w:noProof w:val="0"/>
          <w:lang w:eastAsia="pl-PL"/>
        </w:rPr>
        <w:t xml:space="preserve"> o świadczenie usług,</w:t>
      </w:r>
      <w:r w:rsidR="003F7B11" w:rsidRPr="00666FF8">
        <w:rPr>
          <w:rFonts w:ascii="Times New Roman" w:eastAsia="Times New Roman" w:hAnsi="Times New Roman" w:cs="Times New Roman"/>
          <w:noProof w:val="0"/>
          <w:lang w:eastAsia="pl-PL"/>
        </w:rPr>
        <w:t xml:space="preserve"> umowy o dzieło,</w:t>
      </w:r>
      <w:r w:rsidRPr="00666FF8">
        <w:rPr>
          <w:rFonts w:ascii="Times New Roman" w:eastAsia="Times New Roman" w:hAnsi="Times New Roman" w:cs="Times New Roman"/>
          <w:noProof w:val="0"/>
          <w:lang w:eastAsia="pl-PL"/>
        </w:rPr>
        <w:t xml:space="preserve"> kontraktu menadżerskiego, porozumienia o wolontariat, umowy o staż</w:t>
      </w:r>
      <w:r w:rsidR="00666FF8" w:rsidRPr="00666FF8">
        <w:rPr>
          <w:rFonts w:ascii="Times New Roman" w:eastAsia="Times New Roman" w:hAnsi="Times New Roman" w:cs="Times New Roman"/>
          <w:noProof w:val="0"/>
          <w:lang w:eastAsia="pl-PL"/>
        </w:rPr>
        <w:t>,</w:t>
      </w:r>
      <w:r w:rsidR="003F7B11" w:rsidRPr="00666FF8">
        <w:rPr>
          <w:rFonts w:ascii="Times New Roman" w:eastAsia="Times New Roman" w:hAnsi="Times New Roman" w:cs="Times New Roman"/>
          <w:noProof w:val="0"/>
          <w:lang w:eastAsia="pl-PL"/>
        </w:rPr>
        <w:t xml:space="preserve"> umowy  o praktyce</w:t>
      </w:r>
      <w:r w:rsidR="00666FF8" w:rsidRPr="00666FF8">
        <w:rPr>
          <w:rFonts w:ascii="Times New Roman" w:eastAsia="Times New Roman" w:hAnsi="Times New Roman" w:cs="Times New Roman"/>
          <w:noProof w:val="0"/>
          <w:lang w:eastAsia="pl-PL"/>
        </w:rPr>
        <w:t>, umowy o prace interwencyjne, umowy dla osób będących w trakcie resocjalizacji, umowy z agencją pracy tymczasowej, itp;</w:t>
      </w:r>
    </w:p>
    <w:p w:rsidR="00C759AD" w:rsidRPr="002F3D1B" w:rsidRDefault="00C759AD" w:rsidP="002F3D1B">
      <w:pPr>
        <w:pStyle w:val="Akapitzlist"/>
        <w:numPr>
          <w:ilvl w:val="0"/>
          <w:numId w:val="28"/>
        </w:numPr>
        <w:spacing w:line="360" w:lineRule="auto"/>
        <w:jc w:val="both"/>
        <w:rPr>
          <w:rFonts w:ascii="Times New Roman" w:eastAsia="Times New Roman" w:hAnsi="Times New Roman" w:cs="Times New Roman"/>
          <w:noProof w:val="0"/>
          <w:lang w:eastAsia="pl-PL"/>
        </w:rPr>
      </w:pPr>
      <w:r w:rsidRPr="002F3D1B">
        <w:rPr>
          <w:rFonts w:ascii="Times New Roman" w:hAnsi="Times New Roman" w:cs="Times New Roman"/>
          <w:b/>
          <w:bCs/>
        </w:rPr>
        <w:t>podwykonawca</w:t>
      </w:r>
      <w:r w:rsidRPr="002F3D1B">
        <w:rPr>
          <w:rFonts w:ascii="Times New Roman" w:hAnsi="Times New Roman" w:cs="Times New Roman"/>
        </w:rPr>
        <w:t>, przez którego rozumie się</w:t>
      </w:r>
      <w:r w:rsidRPr="002F3D1B">
        <w:rPr>
          <w:rFonts w:ascii="Times New Roman" w:hAnsi="Times New Roman" w:cs="Times New Roman"/>
          <w:b/>
          <w:bCs/>
        </w:rPr>
        <w:t xml:space="preserve"> </w:t>
      </w:r>
      <w:r w:rsidR="00E51DC1" w:rsidRPr="002F3D1B">
        <w:rPr>
          <w:rFonts w:ascii="Times New Roman" w:eastAsia="Times New Roman" w:hAnsi="Times New Roman" w:cs="Times New Roman"/>
          <w:noProof w:val="0"/>
          <w:lang w:eastAsia="pl-PL"/>
        </w:rPr>
        <w:t>przedsiębiorcę</w:t>
      </w:r>
      <w:r w:rsidRPr="002F3D1B">
        <w:rPr>
          <w:rFonts w:ascii="Times New Roman" w:eastAsia="Times New Roman" w:hAnsi="Times New Roman" w:cs="Times New Roman"/>
          <w:noProof w:val="0"/>
          <w:lang w:eastAsia="pl-PL"/>
        </w:rPr>
        <w:t>, którym Ubezpieczający posługuje się przy wykonaniu zawartej umowy;</w:t>
      </w:r>
    </w:p>
    <w:p w:rsidR="00C759AD" w:rsidRPr="002F3D1B" w:rsidRDefault="00C759AD" w:rsidP="002F3D1B">
      <w:pPr>
        <w:pStyle w:val="Akapitzlist"/>
        <w:numPr>
          <w:ilvl w:val="0"/>
          <w:numId w:val="28"/>
        </w:numPr>
        <w:spacing w:line="360" w:lineRule="auto"/>
        <w:jc w:val="both"/>
        <w:rPr>
          <w:rFonts w:ascii="Times New Roman" w:eastAsia="Times New Roman" w:hAnsi="Times New Roman" w:cs="Times New Roman"/>
          <w:noProof w:val="0"/>
          <w:lang w:eastAsia="pl-PL"/>
        </w:rPr>
      </w:pPr>
      <w:r w:rsidRPr="002F3D1B">
        <w:rPr>
          <w:rFonts w:ascii="Times New Roman" w:eastAsia="Times New Roman" w:hAnsi="Times New Roman" w:cs="Times New Roman"/>
          <w:b/>
          <w:bCs/>
          <w:noProof w:val="0"/>
          <w:lang w:eastAsia="pl-PL"/>
        </w:rPr>
        <w:t>poszkodowany</w:t>
      </w:r>
      <w:r w:rsidRPr="002F3D1B">
        <w:rPr>
          <w:rFonts w:ascii="Times New Roman" w:eastAsia="Times New Roman" w:hAnsi="Times New Roman" w:cs="Times New Roman"/>
          <w:noProof w:val="0"/>
          <w:lang w:eastAsia="pl-PL"/>
        </w:rPr>
        <w:t>, przez którego rozumie się osobę trzecią, która poniosła szkodę na osobie lub w mieniu;</w:t>
      </w:r>
    </w:p>
    <w:p w:rsidR="00C759AD" w:rsidRPr="002F3D1B" w:rsidRDefault="00C759AD" w:rsidP="002F3D1B">
      <w:pPr>
        <w:pStyle w:val="Akapitzlist"/>
        <w:numPr>
          <w:ilvl w:val="0"/>
          <w:numId w:val="28"/>
        </w:numPr>
        <w:spacing w:line="360" w:lineRule="auto"/>
        <w:jc w:val="both"/>
        <w:rPr>
          <w:rFonts w:ascii="Times New Roman" w:eastAsia="Times New Roman" w:hAnsi="Times New Roman" w:cs="Times New Roman"/>
          <w:noProof w:val="0"/>
          <w:lang w:eastAsia="pl-PL"/>
        </w:rPr>
      </w:pPr>
      <w:r w:rsidRPr="002F3D1B">
        <w:rPr>
          <w:rFonts w:ascii="Times New Roman" w:eastAsia="Times New Roman" w:hAnsi="Times New Roman" w:cs="Times New Roman"/>
          <w:b/>
          <w:bCs/>
          <w:noProof w:val="0"/>
          <w:lang w:eastAsia="pl-PL"/>
        </w:rPr>
        <w:t>wartości pieniężne</w:t>
      </w:r>
      <w:r w:rsidRPr="002F3D1B">
        <w:rPr>
          <w:rFonts w:ascii="Times New Roman" w:eastAsia="Times New Roman" w:hAnsi="Times New Roman" w:cs="Times New Roman"/>
          <w:noProof w:val="0"/>
          <w:lang w:eastAsia="pl-PL"/>
        </w:rPr>
        <w:t>, przez które rozumie się:</w:t>
      </w:r>
    </w:p>
    <w:p w:rsidR="00C759AD" w:rsidRPr="002F3D1B" w:rsidRDefault="00C759AD" w:rsidP="002F3D1B">
      <w:pPr>
        <w:pStyle w:val="Akapitzlist"/>
        <w:spacing w:line="360" w:lineRule="auto"/>
        <w:jc w:val="both"/>
        <w:rPr>
          <w:rFonts w:ascii="Times New Roman" w:eastAsia="Times New Roman" w:hAnsi="Times New Roman" w:cs="Times New Roman"/>
          <w:noProof w:val="0"/>
          <w:lang w:eastAsia="pl-PL"/>
        </w:rPr>
      </w:pPr>
      <w:r w:rsidRPr="002F3D1B">
        <w:rPr>
          <w:rFonts w:ascii="Times New Roman" w:eastAsia="Times New Roman" w:hAnsi="Times New Roman" w:cs="Times New Roman"/>
          <w:noProof w:val="0"/>
          <w:lang w:eastAsia="pl-PL"/>
        </w:rPr>
        <w:t xml:space="preserve">a) krajowe i zagraniczne znaki pieniężne; </w:t>
      </w:r>
    </w:p>
    <w:p w:rsidR="00C759AD" w:rsidRPr="002F3D1B" w:rsidRDefault="00C759AD" w:rsidP="002F3D1B">
      <w:pPr>
        <w:pStyle w:val="Akapitzlist"/>
        <w:spacing w:line="360" w:lineRule="auto"/>
        <w:jc w:val="both"/>
        <w:rPr>
          <w:rFonts w:ascii="Times New Roman" w:eastAsia="Times New Roman" w:hAnsi="Times New Roman" w:cs="Times New Roman"/>
          <w:noProof w:val="0"/>
          <w:lang w:eastAsia="pl-PL"/>
        </w:rPr>
      </w:pPr>
      <w:r w:rsidRPr="002F3D1B">
        <w:rPr>
          <w:rFonts w:ascii="Times New Roman" w:eastAsia="Times New Roman" w:hAnsi="Times New Roman" w:cs="Times New Roman"/>
          <w:noProof w:val="0"/>
          <w:lang w:eastAsia="pl-PL"/>
        </w:rPr>
        <w:t>b) czeki, z wyjątkiem czeków zakreślonych, skasowanych lub opatrzonych indosem pełnomocniczym, zawierającym wzmiankę „wartość do inkasa”, „należność do inkasa” lub inną o podobnym charakterze;</w:t>
      </w:r>
    </w:p>
    <w:p w:rsidR="00D102D3" w:rsidRPr="002F3D1B" w:rsidRDefault="00D102D3" w:rsidP="002F3D1B">
      <w:pPr>
        <w:pStyle w:val="Akapitzlist"/>
        <w:numPr>
          <w:ilvl w:val="0"/>
          <w:numId w:val="28"/>
        </w:numPr>
        <w:spacing w:line="360" w:lineRule="auto"/>
        <w:jc w:val="both"/>
        <w:rPr>
          <w:rFonts w:ascii="Times New Roman" w:eastAsia="Times New Roman" w:hAnsi="Times New Roman" w:cs="Times New Roman"/>
          <w:noProof w:val="0"/>
          <w:lang w:eastAsia="pl-PL"/>
        </w:rPr>
      </w:pPr>
      <w:r w:rsidRPr="002F3D1B">
        <w:rPr>
          <w:rFonts w:ascii="Times New Roman" w:eastAsia="Times New Roman" w:hAnsi="Times New Roman" w:cs="Times New Roman"/>
          <w:b/>
          <w:bCs/>
          <w:noProof w:val="0"/>
          <w:lang w:eastAsia="pl-PL"/>
        </w:rPr>
        <w:t xml:space="preserve">dopuszczalne </w:t>
      </w:r>
      <w:proofErr w:type="spellStart"/>
      <w:r w:rsidR="00330CE4" w:rsidRPr="002F3D1B">
        <w:rPr>
          <w:rFonts w:ascii="Times New Roman" w:eastAsia="Times New Roman" w:hAnsi="Times New Roman" w:cs="Times New Roman"/>
          <w:b/>
          <w:bCs/>
          <w:noProof w:val="0"/>
          <w:lang w:eastAsia="pl-PL"/>
        </w:rPr>
        <w:t>trigger</w:t>
      </w:r>
      <w:r w:rsidRPr="002F3D1B">
        <w:rPr>
          <w:rFonts w:ascii="Times New Roman" w:eastAsia="Times New Roman" w:hAnsi="Times New Roman" w:cs="Times New Roman"/>
          <w:b/>
          <w:bCs/>
          <w:noProof w:val="0"/>
          <w:lang w:eastAsia="pl-PL"/>
        </w:rPr>
        <w:t>y</w:t>
      </w:r>
      <w:proofErr w:type="spellEnd"/>
      <w:r w:rsidRPr="002F3D1B">
        <w:rPr>
          <w:rFonts w:ascii="Times New Roman" w:eastAsia="Times New Roman" w:hAnsi="Times New Roman" w:cs="Times New Roman"/>
          <w:b/>
          <w:bCs/>
          <w:noProof w:val="0"/>
          <w:lang w:eastAsia="pl-PL"/>
        </w:rPr>
        <w:t>:</w:t>
      </w:r>
    </w:p>
    <w:p w:rsidR="00B5536C" w:rsidRPr="002F3D1B" w:rsidRDefault="00330CE4" w:rsidP="002F3D1B">
      <w:pPr>
        <w:pStyle w:val="Akapitzlist"/>
        <w:numPr>
          <w:ilvl w:val="1"/>
          <w:numId w:val="28"/>
        </w:numPr>
        <w:spacing w:line="360" w:lineRule="auto"/>
        <w:jc w:val="both"/>
        <w:rPr>
          <w:rFonts w:ascii="Times New Roman" w:eastAsia="Times New Roman" w:hAnsi="Times New Roman" w:cs="Times New Roman"/>
          <w:noProof w:val="0"/>
          <w:lang w:eastAsia="pl-PL"/>
        </w:rPr>
      </w:pPr>
      <w:r w:rsidRPr="002F3D1B">
        <w:rPr>
          <w:rFonts w:ascii="Times New Roman" w:eastAsia="Times New Roman" w:hAnsi="Times New Roman" w:cs="Times New Roman"/>
          <w:b/>
          <w:bCs/>
          <w:noProof w:val="0"/>
          <w:lang w:eastAsia="pl-PL"/>
        </w:rPr>
        <w:lastRenderedPageBreak/>
        <w:t>loss occurrence</w:t>
      </w:r>
      <w:r w:rsidR="008B42DC" w:rsidRPr="002F3D1B">
        <w:rPr>
          <w:rFonts w:ascii="Times New Roman" w:eastAsia="Times New Roman" w:hAnsi="Times New Roman" w:cs="Times New Roman"/>
          <w:b/>
          <w:bCs/>
          <w:noProof w:val="0"/>
          <w:lang w:eastAsia="pl-PL"/>
        </w:rPr>
        <w:t xml:space="preserve"> - </w:t>
      </w:r>
      <w:r w:rsidR="008B42DC" w:rsidRPr="002F3D1B">
        <w:rPr>
          <w:rStyle w:val="apple-converted-space"/>
          <w:rFonts w:ascii="Times New Roman" w:hAnsi="Times New Roman" w:cs="Times New Roman"/>
        </w:rPr>
        <w:t xml:space="preserve"> Zakres czasowy odpowiedzialności Zakładu Ubezpieczeń, w którym </w:t>
      </w:r>
      <w:r w:rsidR="008B42DC" w:rsidRPr="002F3D1B">
        <w:rPr>
          <w:rFonts w:ascii="Times New Roman" w:hAnsi="Times New Roman" w:cs="Times New Roman"/>
        </w:rPr>
        <w:t>ponosi on odpowiedzialność wtedy, gdy szkoda wystąpi w okresie ubezpieczenia</w:t>
      </w:r>
      <w:r w:rsidR="00B5536C" w:rsidRPr="002F3D1B">
        <w:rPr>
          <w:rFonts w:ascii="Times New Roman" w:hAnsi="Times New Roman" w:cs="Times New Roman"/>
        </w:rPr>
        <w:t xml:space="preserve"> a ros</w:t>
      </w:r>
      <w:r w:rsidR="00233539" w:rsidRPr="002F3D1B">
        <w:rPr>
          <w:rFonts w:ascii="Times New Roman" w:hAnsi="Times New Roman" w:cs="Times New Roman"/>
        </w:rPr>
        <w:t>zczenie może być zgłoszone również</w:t>
      </w:r>
      <w:r w:rsidR="00B5536C" w:rsidRPr="002F3D1B">
        <w:rPr>
          <w:rFonts w:ascii="Times New Roman" w:hAnsi="Times New Roman" w:cs="Times New Roman"/>
        </w:rPr>
        <w:t xml:space="preserve"> po zakończeniu okresu ubezpieczenia.</w:t>
      </w:r>
    </w:p>
    <w:p w:rsidR="001B6BF2" w:rsidRPr="002F3D1B" w:rsidRDefault="001B6BF2" w:rsidP="002F3D1B">
      <w:pPr>
        <w:spacing w:after="0" w:line="360" w:lineRule="auto"/>
        <w:rPr>
          <w:rFonts w:ascii="Times New Roman" w:hAnsi="Times New Roman" w:cs="Times New Roman"/>
          <w:b/>
        </w:rPr>
      </w:pPr>
      <w:r w:rsidRPr="002F3D1B">
        <w:rPr>
          <w:rFonts w:ascii="Times New Roman" w:hAnsi="Times New Roman" w:cs="Times New Roman"/>
          <w:b/>
        </w:rPr>
        <w:t xml:space="preserve">UWAGA: </w:t>
      </w:r>
    </w:p>
    <w:p w:rsidR="001B6BF2" w:rsidRPr="002F3D1B" w:rsidRDefault="001B6BF2" w:rsidP="002F3D1B">
      <w:pPr>
        <w:spacing w:after="0" w:line="360" w:lineRule="auto"/>
        <w:rPr>
          <w:rFonts w:ascii="Times New Roman" w:hAnsi="Times New Roman" w:cs="Times New Roman"/>
          <w:b/>
        </w:rPr>
      </w:pPr>
      <w:r w:rsidRPr="002F3D1B">
        <w:rPr>
          <w:rFonts w:ascii="Times New Roman" w:hAnsi="Times New Roman" w:cs="Times New Roman"/>
          <w:b/>
        </w:rPr>
        <w:t>Zamawiający nie dopuszcza zapisów wyłączających odpowiedzialność w związku ze stosowaniem dozwolonych związków chemicznych i wykorzystywanych do oczyszczania ścieków i uzdatniania wody.</w:t>
      </w:r>
    </w:p>
    <w:p w:rsidR="001B6BF2" w:rsidRPr="002F3D1B" w:rsidRDefault="001B6BF2" w:rsidP="002F3D1B">
      <w:pPr>
        <w:spacing w:line="360" w:lineRule="auto"/>
        <w:jc w:val="both"/>
        <w:rPr>
          <w:rFonts w:ascii="Times New Roman" w:hAnsi="Times New Roman" w:cs="Times New Roman"/>
          <w:b/>
          <w:bCs/>
        </w:rPr>
      </w:pPr>
    </w:p>
    <w:p w:rsidR="00C759AD" w:rsidRPr="002F3D1B" w:rsidRDefault="00C759AD" w:rsidP="002F3D1B">
      <w:pPr>
        <w:spacing w:after="0" w:line="360" w:lineRule="auto"/>
        <w:jc w:val="both"/>
        <w:rPr>
          <w:rFonts w:ascii="Times New Roman" w:hAnsi="Times New Roman" w:cs="Times New Roman"/>
          <w:b/>
          <w:bCs/>
        </w:rPr>
      </w:pPr>
      <w:r w:rsidRPr="002F3D1B">
        <w:rPr>
          <w:rFonts w:ascii="Times New Roman" w:hAnsi="Times New Roman" w:cs="Times New Roman"/>
          <w:b/>
          <w:bCs/>
        </w:rPr>
        <w:t>Ochrona ubezpieczeniowa</w:t>
      </w:r>
      <w:r w:rsidR="00233539" w:rsidRPr="002F3D1B">
        <w:rPr>
          <w:rFonts w:ascii="Times New Roman" w:hAnsi="Times New Roman" w:cs="Times New Roman"/>
          <w:b/>
          <w:bCs/>
        </w:rPr>
        <w:t xml:space="preserve"> musi</w:t>
      </w:r>
      <w:r w:rsidRPr="002F3D1B">
        <w:rPr>
          <w:rFonts w:ascii="Times New Roman" w:hAnsi="Times New Roman" w:cs="Times New Roman"/>
          <w:b/>
          <w:bCs/>
        </w:rPr>
        <w:t xml:space="preserve"> zawierać </w:t>
      </w:r>
      <w:r w:rsidR="00233539" w:rsidRPr="002F3D1B">
        <w:rPr>
          <w:rFonts w:ascii="Times New Roman" w:hAnsi="Times New Roman" w:cs="Times New Roman"/>
          <w:b/>
          <w:bCs/>
        </w:rPr>
        <w:t xml:space="preserve">także objąć/rozszerzyć (np. poprzez klauzule) swój zakres </w:t>
      </w:r>
      <w:r w:rsidR="00D708BC" w:rsidRPr="002F3D1B">
        <w:rPr>
          <w:rFonts w:ascii="Times New Roman" w:hAnsi="Times New Roman" w:cs="Times New Roman"/>
          <w:b/>
          <w:bCs/>
        </w:rPr>
        <w:t xml:space="preserve">minimum </w:t>
      </w:r>
      <w:r w:rsidR="00D102D3" w:rsidRPr="002F3D1B">
        <w:rPr>
          <w:rFonts w:ascii="Times New Roman" w:hAnsi="Times New Roman" w:cs="Times New Roman"/>
          <w:b/>
          <w:bCs/>
        </w:rPr>
        <w:t>o</w:t>
      </w:r>
      <w:r w:rsidR="001B6BF2" w:rsidRPr="002F3D1B">
        <w:rPr>
          <w:rFonts w:ascii="Times New Roman" w:hAnsi="Times New Roman" w:cs="Times New Roman"/>
          <w:b/>
          <w:bCs/>
        </w:rPr>
        <w:t>:</w:t>
      </w:r>
    </w:p>
    <w:p w:rsidR="00F81C7B" w:rsidRPr="002F3D1B" w:rsidRDefault="00F81C7B" w:rsidP="002F3D1B">
      <w:pPr>
        <w:pStyle w:val="Tekstpodstawowy"/>
        <w:spacing w:line="360" w:lineRule="auto"/>
        <w:ind w:left="0"/>
        <w:contextualSpacing/>
        <w:mirrorIndents/>
        <w:jc w:val="both"/>
        <w:rPr>
          <w:rFonts w:ascii="Times New Roman" w:eastAsia="Lucida Sans Unicode" w:hAnsi="Times New Roman" w:cs="Times New Roman"/>
          <w:b/>
          <w:bCs/>
          <w:sz w:val="22"/>
          <w:szCs w:val="22"/>
        </w:rPr>
      </w:pPr>
    </w:p>
    <w:p w:rsidR="00EE41FB" w:rsidRPr="002F3D1B" w:rsidRDefault="005E1892" w:rsidP="00EE41FB">
      <w:pPr>
        <w:pStyle w:val="Tekstpodstawowy"/>
        <w:spacing w:line="360" w:lineRule="auto"/>
        <w:ind w:left="0"/>
        <w:contextualSpacing/>
        <w:mirrorIndents/>
        <w:jc w:val="both"/>
        <w:rPr>
          <w:rFonts w:ascii="Times New Roman" w:hAnsi="Times New Roman" w:cs="Times New Roman"/>
          <w:sz w:val="22"/>
          <w:szCs w:val="22"/>
        </w:rPr>
      </w:pPr>
      <w:r>
        <w:rPr>
          <w:rFonts w:ascii="Times New Roman" w:hAnsi="Times New Roman" w:cs="Times New Roman"/>
          <w:b/>
          <w:sz w:val="22"/>
          <w:szCs w:val="22"/>
        </w:rPr>
        <w:t>Klauzula</w:t>
      </w:r>
      <w:r w:rsidR="00EE41FB" w:rsidRPr="002F3D1B">
        <w:rPr>
          <w:rFonts w:ascii="Times New Roman" w:hAnsi="Times New Roman" w:cs="Times New Roman"/>
          <w:b/>
          <w:sz w:val="22"/>
          <w:szCs w:val="22"/>
        </w:rPr>
        <w:t xml:space="preserve"> reprezentantów – Minimalny zakres ochrony zapewniany przez niniejszą klauzulę: </w:t>
      </w:r>
      <w:r w:rsidR="00EE41FB" w:rsidRPr="002F3D1B">
        <w:rPr>
          <w:rFonts w:ascii="Times New Roman" w:eastAsia="Lucida Sans Unicode" w:hAnsi="Times New Roman" w:cs="Times New Roman"/>
          <w:sz w:val="22"/>
          <w:szCs w:val="22"/>
        </w:rPr>
        <w:t xml:space="preserve"> </w:t>
      </w:r>
      <w:r w:rsidR="00EE41FB" w:rsidRPr="002F3D1B">
        <w:rPr>
          <w:rFonts w:ascii="Times New Roman" w:hAnsi="Times New Roman" w:cs="Times New Roman"/>
          <w:sz w:val="22"/>
          <w:szCs w:val="22"/>
        </w:rPr>
        <w:t xml:space="preserve"> Zakład Ubezpieczeń ponosi odpowiedzialność za szkody wyrządzone wskutek winy umyślnej lub rażącego niedbalstwa przez pracowników ubezpieczającego, za których ponosi on odpowiedzialność, za wyjątkiem osób Zarządzających. Za osoby Zarządzające w szczególności uważa się: Prezesów</w:t>
      </w:r>
      <w:r w:rsidR="000C472C">
        <w:rPr>
          <w:rFonts w:ascii="Times New Roman" w:hAnsi="Times New Roman" w:cs="Times New Roman"/>
          <w:sz w:val="22"/>
          <w:szCs w:val="22"/>
        </w:rPr>
        <w:t>,</w:t>
      </w:r>
      <w:r w:rsidR="00EE41FB" w:rsidRPr="002F3D1B">
        <w:rPr>
          <w:rFonts w:ascii="Times New Roman" w:hAnsi="Times New Roman" w:cs="Times New Roman"/>
          <w:sz w:val="22"/>
          <w:szCs w:val="22"/>
        </w:rPr>
        <w:t xml:space="preserve"> Członków Zarządu </w:t>
      </w:r>
      <w:r w:rsidR="00EE41FB">
        <w:rPr>
          <w:rFonts w:ascii="Times New Roman" w:hAnsi="Times New Roman" w:cs="Times New Roman"/>
          <w:sz w:val="22"/>
          <w:szCs w:val="22"/>
        </w:rPr>
        <w:t>Zamawiającego</w:t>
      </w:r>
      <w:r w:rsidR="000C472C">
        <w:rPr>
          <w:rFonts w:ascii="Times New Roman" w:hAnsi="Times New Roman" w:cs="Times New Roman"/>
          <w:sz w:val="22"/>
          <w:szCs w:val="22"/>
        </w:rPr>
        <w:t xml:space="preserve"> oraz Prokurentów</w:t>
      </w:r>
      <w:r w:rsidR="00EE41FB">
        <w:rPr>
          <w:rFonts w:ascii="Times New Roman" w:hAnsi="Times New Roman" w:cs="Times New Roman"/>
          <w:sz w:val="22"/>
          <w:szCs w:val="22"/>
        </w:rPr>
        <w:t>.</w:t>
      </w:r>
    </w:p>
    <w:p w:rsidR="005D2F6B" w:rsidRPr="002F3D1B" w:rsidRDefault="005D2F6B" w:rsidP="002F3D1B">
      <w:pPr>
        <w:tabs>
          <w:tab w:val="left" w:pos="720"/>
          <w:tab w:val="num" w:pos="1714"/>
        </w:tabs>
        <w:suppressAutoHyphens/>
        <w:spacing w:after="0" w:line="360" w:lineRule="auto"/>
        <w:jc w:val="both"/>
        <w:rPr>
          <w:rFonts w:ascii="Times New Roman" w:hAnsi="Times New Roman" w:cs="Times New Roman"/>
          <w:b/>
          <w:bCs/>
        </w:rPr>
      </w:pPr>
    </w:p>
    <w:p w:rsidR="005054B2" w:rsidRPr="002F3D1B" w:rsidRDefault="005E1892" w:rsidP="002F3D1B">
      <w:pPr>
        <w:tabs>
          <w:tab w:val="left" w:pos="720"/>
          <w:tab w:val="num" w:pos="1714"/>
        </w:tabs>
        <w:suppressAutoHyphens/>
        <w:spacing w:after="0" w:line="360" w:lineRule="auto"/>
        <w:jc w:val="both"/>
        <w:rPr>
          <w:rFonts w:ascii="Times New Roman" w:eastAsia="Lucida Sans Unicode" w:hAnsi="Times New Roman" w:cs="Times New Roman"/>
        </w:rPr>
      </w:pPr>
      <w:r>
        <w:rPr>
          <w:rFonts w:ascii="Times New Roman" w:eastAsia="Lucida Sans Unicode" w:hAnsi="Times New Roman" w:cs="Times New Roman"/>
          <w:b/>
          <w:bCs/>
        </w:rPr>
        <w:t>Klauzula</w:t>
      </w:r>
      <w:r w:rsidR="00C759AD" w:rsidRPr="002F3D1B">
        <w:rPr>
          <w:rFonts w:ascii="Times New Roman" w:hAnsi="Times New Roman" w:cs="Times New Roman"/>
          <w:b/>
          <w:bCs/>
        </w:rPr>
        <w:t xml:space="preserve"> przeniesienia chorób zakaźnych – Minimalny zakres ochrony zapewniany przez niniejszą klauzulę: </w:t>
      </w:r>
      <w:r w:rsidR="00C759AD" w:rsidRPr="002F3D1B">
        <w:rPr>
          <w:rFonts w:ascii="Times New Roman" w:hAnsi="Times New Roman" w:cs="Times New Roman"/>
        </w:rPr>
        <w:t>Zakład Ubezpieczeń oświadcza, że zobowiązuje się</w:t>
      </w:r>
      <w:r w:rsidR="00C759AD" w:rsidRPr="002F3D1B">
        <w:rPr>
          <w:rFonts w:ascii="Times New Roman" w:eastAsia="Lucida Sans Unicode" w:hAnsi="Times New Roman" w:cs="Times New Roman"/>
        </w:rPr>
        <w:t xml:space="preserve"> że ochroną ubezpieczeniową objęte są szkody </w:t>
      </w:r>
      <w:r w:rsidR="00FC6753" w:rsidRPr="002F3D1B">
        <w:rPr>
          <w:rFonts w:ascii="Times New Roman" w:eastAsia="Lucida Sans Unicode" w:hAnsi="Times New Roman" w:cs="Times New Roman"/>
        </w:rPr>
        <w:t>spowodowane chorobami zakaźnymi i/lub zaraźnymi.</w:t>
      </w:r>
    </w:p>
    <w:p w:rsidR="005054B2" w:rsidRPr="002F3D1B" w:rsidRDefault="005054B2" w:rsidP="002F3D1B">
      <w:pPr>
        <w:tabs>
          <w:tab w:val="left" w:pos="720"/>
          <w:tab w:val="num" w:pos="1714"/>
        </w:tabs>
        <w:suppressAutoHyphens/>
        <w:spacing w:after="0" w:line="360" w:lineRule="auto"/>
        <w:jc w:val="both"/>
        <w:rPr>
          <w:rFonts w:ascii="Times New Roman" w:eastAsia="Lucida Sans Unicode" w:hAnsi="Times New Roman" w:cs="Times New Roman"/>
        </w:rPr>
      </w:pPr>
    </w:p>
    <w:p w:rsidR="00C759AD" w:rsidRPr="002F3D1B" w:rsidRDefault="005E1892" w:rsidP="002F3D1B">
      <w:pPr>
        <w:autoSpaceDE w:val="0"/>
        <w:autoSpaceDN w:val="0"/>
        <w:adjustRightInd w:val="0"/>
        <w:spacing w:after="0" w:line="360" w:lineRule="auto"/>
        <w:jc w:val="both"/>
        <w:rPr>
          <w:rFonts w:ascii="Times New Roman" w:hAnsi="Times New Roman" w:cs="Times New Roman"/>
          <w:noProof w:val="0"/>
        </w:rPr>
      </w:pPr>
      <w:r>
        <w:rPr>
          <w:rFonts w:ascii="Times New Roman" w:eastAsia="Lucida Sans Unicode" w:hAnsi="Times New Roman" w:cs="Times New Roman"/>
          <w:b/>
          <w:bCs/>
        </w:rPr>
        <w:t>Klauzula</w:t>
      </w:r>
      <w:r w:rsidR="00FC6753" w:rsidRPr="002F3D1B">
        <w:rPr>
          <w:rFonts w:ascii="Times New Roman" w:eastAsia="Lucida Sans Unicode" w:hAnsi="Times New Roman" w:cs="Times New Roman"/>
          <w:b/>
          <w:bCs/>
        </w:rPr>
        <w:t xml:space="preserve"> </w:t>
      </w:r>
      <w:r w:rsidR="00C759AD" w:rsidRPr="002F3D1B">
        <w:rPr>
          <w:rFonts w:ascii="Times New Roman" w:hAnsi="Times New Roman" w:cs="Times New Roman"/>
          <w:b/>
          <w:bCs/>
        </w:rPr>
        <w:t>szkód spowodowanych przez młoty, kafary i tym podobne urządzenia – Minimalny zakres ochrony zapewniany przez niniejszą klauzulę:</w:t>
      </w:r>
      <w:r w:rsidR="00C759AD" w:rsidRPr="002F3D1B">
        <w:rPr>
          <w:rFonts w:ascii="Times New Roman" w:hAnsi="Times New Roman" w:cs="Times New Roman"/>
        </w:rPr>
        <w:t xml:space="preserve"> Zakład Ubezpieczeń oświadcza, że zobowiązuje się, że ochroną ubezpieczeniową objęte są </w:t>
      </w:r>
      <w:r w:rsidR="00C759AD" w:rsidRPr="002F3D1B">
        <w:rPr>
          <w:rFonts w:ascii="Times New Roman" w:hAnsi="Times New Roman" w:cs="Times New Roman"/>
          <w:noProof w:val="0"/>
        </w:rPr>
        <w:t>zdarzenia skutkujące powstaniem szkody osobowej lub rzeczowej, wyrządzone Poszkodowanemu wskutek wykorzystania w trakcie prowadzenia robót/prac/napraw/serwisu lub innych usług młotów, kafarów lub walców i innych podobnych urządzeń.</w:t>
      </w:r>
      <w:r w:rsidR="00FC6753" w:rsidRPr="002F3D1B">
        <w:rPr>
          <w:rFonts w:ascii="Times New Roman" w:hAnsi="Times New Roman" w:cs="Times New Roman"/>
          <w:noProof w:val="0"/>
        </w:rPr>
        <w:t xml:space="preserve"> Dopuszczalny minimalny podlimit SU 100.000,-</w:t>
      </w:r>
    </w:p>
    <w:p w:rsidR="00C759AD" w:rsidRPr="002F3D1B" w:rsidRDefault="00C759AD" w:rsidP="002F3D1B">
      <w:pPr>
        <w:tabs>
          <w:tab w:val="left" w:pos="720"/>
          <w:tab w:val="num" w:pos="1714"/>
        </w:tabs>
        <w:suppressAutoHyphens/>
        <w:spacing w:after="0" w:line="360" w:lineRule="auto"/>
        <w:jc w:val="both"/>
        <w:rPr>
          <w:rFonts w:ascii="Times New Roman" w:hAnsi="Times New Roman" w:cs="Times New Roman"/>
        </w:rPr>
      </w:pPr>
    </w:p>
    <w:p w:rsidR="00C759AD" w:rsidRPr="002F3D1B" w:rsidRDefault="005E1892" w:rsidP="002F3D1B">
      <w:pPr>
        <w:autoSpaceDE w:val="0"/>
        <w:autoSpaceDN w:val="0"/>
        <w:adjustRightInd w:val="0"/>
        <w:spacing w:after="0" w:line="360" w:lineRule="auto"/>
        <w:jc w:val="both"/>
        <w:rPr>
          <w:rFonts w:ascii="Times New Roman" w:hAnsi="Times New Roman" w:cs="Times New Roman"/>
          <w:noProof w:val="0"/>
        </w:rPr>
      </w:pPr>
      <w:r>
        <w:rPr>
          <w:rFonts w:ascii="Times New Roman" w:eastAsia="Lucida Sans Unicode" w:hAnsi="Times New Roman" w:cs="Times New Roman"/>
          <w:b/>
          <w:bCs/>
        </w:rPr>
        <w:t>Klauzula</w:t>
      </w:r>
      <w:r w:rsidR="00C759AD" w:rsidRPr="002F3D1B">
        <w:rPr>
          <w:rFonts w:ascii="Times New Roman" w:hAnsi="Times New Roman" w:cs="Times New Roman"/>
          <w:b/>
          <w:bCs/>
        </w:rPr>
        <w:t xml:space="preserve"> szkód w instalacjach i urządzeniach podziemnych – Minimalny zakres ochrony zapewniany przez niniejszą klauzulę:</w:t>
      </w:r>
      <w:r w:rsidR="00C759AD" w:rsidRPr="002F3D1B">
        <w:rPr>
          <w:rFonts w:ascii="Times New Roman" w:hAnsi="Times New Roman" w:cs="Times New Roman"/>
        </w:rPr>
        <w:t xml:space="preserve"> Zakład Ubezpieczeń oświadcza, że zobowiązuje się, że ochroną ubezpieczeniową objęte </w:t>
      </w:r>
      <w:r w:rsidR="00AA4B27" w:rsidRPr="002F3D1B">
        <w:rPr>
          <w:rFonts w:ascii="Times New Roman" w:hAnsi="Times New Roman" w:cs="Times New Roman"/>
        </w:rPr>
        <w:t xml:space="preserve">są </w:t>
      </w:r>
      <w:r w:rsidR="00C759AD" w:rsidRPr="002F3D1B">
        <w:rPr>
          <w:rFonts w:ascii="Times New Roman" w:hAnsi="Times New Roman" w:cs="Times New Roman"/>
          <w:noProof w:val="0"/>
        </w:rPr>
        <w:t>zdarzenia skutkujące powstaniem szkody rzeczowej w instalacjach i urządzeniach podziemnych lub stanowiących część składową nieruchomości, a w szczególności gazowych, elektrycznych, wodno-kanalizacyjnych, światłowodowych, powstałych w trakcie wykonywania robót/prac/napraw/serwisu lub innych usług.</w:t>
      </w:r>
      <w:r w:rsidR="00FC6753" w:rsidRPr="002F3D1B">
        <w:rPr>
          <w:rFonts w:ascii="Times New Roman" w:hAnsi="Times New Roman" w:cs="Times New Roman"/>
          <w:noProof w:val="0"/>
        </w:rPr>
        <w:t xml:space="preserve"> Dopuszczalny minimalny podlimit SU 100.000,-</w:t>
      </w:r>
    </w:p>
    <w:p w:rsidR="00C759AD" w:rsidRPr="002F3D1B" w:rsidRDefault="00C759AD" w:rsidP="002F3D1B">
      <w:pPr>
        <w:autoSpaceDE w:val="0"/>
        <w:autoSpaceDN w:val="0"/>
        <w:adjustRightInd w:val="0"/>
        <w:spacing w:after="0" w:line="360" w:lineRule="auto"/>
        <w:jc w:val="both"/>
        <w:rPr>
          <w:rFonts w:ascii="Times New Roman" w:hAnsi="Times New Roman" w:cs="Times New Roman"/>
          <w:noProof w:val="0"/>
        </w:rPr>
      </w:pPr>
    </w:p>
    <w:p w:rsidR="00C759AD" w:rsidRPr="002F3D1B" w:rsidRDefault="005E1892" w:rsidP="002F3D1B">
      <w:pPr>
        <w:autoSpaceDE w:val="0"/>
        <w:autoSpaceDN w:val="0"/>
        <w:adjustRightInd w:val="0"/>
        <w:spacing w:after="0" w:line="360" w:lineRule="auto"/>
        <w:jc w:val="both"/>
        <w:rPr>
          <w:rFonts w:ascii="Times New Roman" w:hAnsi="Times New Roman" w:cs="Times New Roman"/>
          <w:noProof w:val="0"/>
        </w:rPr>
      </w:pPr>
      <w:r>
        <w:rPr>
          <w:rFonts w:ascii="Times New Roman" w:eastAsia="Lucida Sans Unicode" w:hAnsi="Times New Roman" w:cs="Times New Roman"/>
          <w:b/>
          <w:bCs/>
        </w:rPr>
        <w:lastRenderedPageBreak/>
        <w:t>Klauzula</w:t>
      </w:r>
      <w:r w:rsidR="00C759AD" w:rsidRPr="002F3D1B">
        <w:rPr>
          <w:rFonts w:ascii="Times New Roman" w:hAnsi="Times New Roman" w:cs="Times New Roman"/>
          <w:b/>
          <w:bCs/>
        </w:rPr>
        <w:t xml:space="preserve"> Podwykonawców – Minimalny zakres ochrony zapewniany przez niniejszą klauzulę:</w:t>
      </w:r>
      <w:r w:rsidR="00C759AD" w:rsidRPr="002F3D1B">
        <w:rPr>
          <w:rFonts w:ascii="Times New Roman" w:hAnsi="Times New Roman" w:cs="Times New Roman"/>
        </w:rPr>
        <w:t xml:space="preserve"> Zakład Ubezpieczeń oświadcza, że zobowiązuje się, że ochroną ubezpieczeniową objęte </w:t>
      </w:r>
      <w:r w:rsidR="00C759AD" w:rsidRPr="002F3D1B">
        <w:rPr>
          <w:rFonts w:ascii="Times New Roman" w:hAnsi="Times New Roman" w:cs="Times New Roman"/>
          <w:noProof w:val="0"/>
        </w:rPr>
        <w:t>są zdarzenia skutkujące powstaniem szkody osobowej lub rzeczowej, wyrządzone Poszkodowanemu przez podwykonawców Ubezpieczającego / Ubezpieczonego, pod warunkiem, że powierzenie wykonania pracy, usługi lub innych czynności zostało dokonane przez Ubezpieczającego / Ubezpieczonego w zakresie działalności gospodarczej zgłoszonej do ubezpieczenia i na podstawie prawa cywilnego ponosi on odpowiedzialność za skutki ich działań.</w:t>
      </w:r>
      <w:r w:rsidR="00CB4C48">
        <w:rPr>
          <w:rFonts w:ascii="Times New Roman" w:hAnsi="Times New Roman" w:cs="Times New Roman"/>
          <w:noProof w:val="0"/>
        </w:rPr>
        <w:t xml:space="preserve"> </w:t>
      </w:r>
      <w:r w:rsidR="00CB4C48" w:rsidRPr="002F3D1B">
        <w:rPr>
          <w:rFonts w:ascii="Times New Roman" w:hAnsi="Times New Roman" w:cs="Times New Roman"/>
          <w:noProof w:val="0"/>
        </w:rPr>
        <w:t>Dopuszczalny minimalny podlimit SU 100.000,-</w:t>
      </w:r>
    </w:p>
    <w:p w:rsidR="00C759AD" w:rsidRPr="002F3D1B" w:rsidRDefault="00C759AD" w:rsidP="002F3D1B">
      <w:pPr>
        <w:autoSpaceDE w:val="0"/>
        <w:autoSpaceDN w:val="0"/>
        <w:adjustRightInd w:val="0"/>
        <w:spacing w:after="0" w:line="360" w:lineRule="auto"/>
        <w:jc w:val="both"/>
        <w:rPr>
          <w:rFonts w:ascii="Times New Roman" w:hAnsi="Times New Roman" w:cs="Times New Roman"/>
          <w:noProof w:val="0"/>
        </w:rPr>
      </w:pPr>
    </w:p>
    <w:p w:rsidR="00253F91" w:rsidRPr="00176291" w:rsidRDefault="005E1892" w:rsidP="00253F91">
      <w:pPr>
        <w:autoSpaceDE w:val="0"/>
        <w:autoSpaceDN w:val="0"/>
        <w:adjustRightInd w:val="0"/>
        <w:spacing w:after="0" w:line="360" w:lineRule="auto"/>
        <w:jc w:val="both"/>
        <w:rPr>
          <w:rFonts w:ascii="Times New Roman" w:hAnsi="Times New Roman" w:cs="Times New Roman"/>
        </w:rPr>
      </w:pPr>
      <w:r>
        <w:rPr>
          <w:rFonts w:ascii="Times New Roman" w:eastAsia="Lucida Sans Unicode" w:hAnsi="Times New Roman" w:cs="Times New Roman"/>
          <w:b/>
          <w:bCs/>
        </w:rPr>
        <w:t>Klauzula</w:t>
      </w:r>
      <w:r w:rsidR="00253F91" w:rsidRPr="00C01587">
        <w:rPr>
          <w:rFonts w:ascii="Times New Roman" w:hAnsi="Times New Roman" w:cs="Times New Roman"/>
          <w:b/>
          <w:bCs/>
        </w:rPr>
        <w:t xml:space="preserve"> włączenia szkód powodujących roszczenia pomiędzy osobami objętymi ubezpieczeniem</w:t>
      </w:r>
      <w:r w:rsidR="00EC263C">
        <w:rPr>
          <w:rFonts w:ascii="Times New Roman" w:hAnsi="Times New Roman" w:cs="Times New Roman"/>
          <w:b/>
          <w:bCs/>
        </w:rPr>
        <w:t xml:space="preserve"> -</w:t>
      </w:r>
      <w:r w:rsidR="00253F91" w:rsidRPr="00C01587">
        <w:rPr>
          <w:rFonts w:ascii="Times New Roman" w:hAnsi="Times New Roman" w:cs="Times New Roman"/>
          <w:b/>
        </w:rPr>
        <w:t xml:space="preserve"> </w:t>
      </w:r>
      <w:r w:rsidR="00253F91" w:rsidRPr="00C01587">
        <w:rPr>
          <w:rFonts w:ascii="Times New Roman" w:eastAsia="Lucida Sans Unicode" w:hAnsi="Times New Roman" w:cs="Times New Roman"/>
          <w:b/>
          <w:bCs/>
        </w:rPr>
        <w:t xml:space="preserve">Minimalny zakres ochrony zapewniany przez niniejszą klauzulę: </w:t>
      </w:r>
      <w:r w:rsidR="00253F91" w:rsidRPr="00C01587">
        <w:rPr>
          <w:rFonts w:ascii="Times New Roman" w:hAnsi="Times New Roman" w:cs="Times New Roman"/>
        </w:rPr>
        <w:t>Zakład Ubezpieczeń oświadcza, że zobowiązuje się, że obejmuje ochroną ubezpieczeniową odpowiedzialność cywilną wzajemną za szkody rzeczowe lub osobowe, będące następstwem roszczeń pomiędzy podmiotami ubezpieczonymi w ramach tej samej umowy ubezpieczenia odpowiedzialności cywilnej. Za współubezpieczonych uważa się wszystkie spółki zależne od Ubezpieczonego, bez konieczności ich zgłaszania, również te, które zostaną utworzone w trakcie trwania ubezpieczenia. Wykonawca może zastrzec konieczność zgłoszenia nowych podmiotów z informacją o przedmiocie ich działalności.</w:t>
      </w:r>
    </w:p>
    <w:p w:rsidR="005D2F6B" w:rsidRPr="002F3D1B" w:rsidRDefault="005D2F6B" w:rsidP="002F3D1B">
      <w:pPr>
        <w:autoSpaceDE w:val="0"/>
        <w:autoSpaceDN w:val="0"/>
        <w:adjustRightInd w:val="0"/>
        <w:spacing w:after="0" w:line="360" w:lineRule="auto"/>
        <w:jc w:val="both"/>
        <w:rPr>
          <w:rFonts w:ascii="Times New Roman" w:hAnsi="Times New Roman" w:cs="Times New Roman"/>
          <w:noProof w:val="0"/>
        </w:rPr>
      </w:pPr>
    </w:p>
    <w:p w:rsidR="001915DF" w:rsidRPr="002F3D1B" w:rsidRDefault="005E1892" w:rsidP="002F3D1B">
      <w:pPr>
        <w:spacing w:after="0" w:line="360" w:lineRule="auto"/>
        <w:jc w:val="both"/>
        <w:rPr>
          <w:rFonts w:ascii="Times New Roman" w:hAnsi="Times New Roman" w:cs="Times New Roman"/>
        </w:rPr>
      </w:pPr>
      <w:r>
        <w:rPr>
          <w:rFonts w:ascii="Times New Roman" w:eastAsia="Lucida Sans Unicode" w:hAnsi="Times New Roman" w:cs="Times New Roman"/>
          <w:b/>
          <w:bCs/>
        </w:rPr>
        <w:t>Klauzula</w:t>
      </w:r>
      <w:r w:rsidR="000673BD" w:rsidRPr="002F3D1B">
        <w:rPr>
          <w:rFonts w:ascii="Times New Roman" w:eastAsia="Lucida Sans Unicode" w:hAnsi="Times New Roman" w:cs="Times New Roman"/>
          <w:b/>
          <w:bCs/>
        </w:rPr>
        <w:t xml:space="preserve"> </w:t>
      </w:r>
      <w:r w:rsidR="00E43852" w:rsidRPr="00DE68A9">
        <w:rPr>
          <w:rFonts w:ascii="Times New Roman" w:hAnsi="Times New Roman" w:cs="Times New Roman"/>
          <w:b/>
          <w:bCs/>
        </w:rPr>
        <w:t>szkód wyrządzonych podczas prac ładunkowych –</w:t>
      </w:r>
      <w:r w:rsidR="00E43852" w:rsidRPr="00DE68A9">
        <w:rPr>
          <w:rFonts w:ascii="Times New Roman" w:hAnsi="Times New Roman" w:cs="Times New Roman"/>
          <w:b/>
        </w:rPr>
        <w:t xml:space="preserve"> Minimalny zakres ochrony udzielany przez niniejszą klauzulę</w:t>
      </w:r>
      <w:r w:rsidR="00E43852" w:rsidRPr="00DE68A9">
        <w:rPr>
          <w:rFonts w:ascii="Times New Roman" w:hAnsi="Times New Roman" w:cs="Times New Roman"/>
        </w:rPr>
        <w:t xml:space="preserve"> Zakład Ubezpieczeń oświadcza, że ochroną ubezpieczeniową objęta jest odpowiedzialność cywilna za szkody w</w:t>
      </w:r>
      <w:r w:rsidR="00E43852">
        <w:rPr>
          <w:rFonts w:ascii="Times New Roman" w:hAnsi="Times New Roman" w:cs="Times New Roman"/>
        </w:rPr>
        <w:t xml:space="preserve"> przedmiocie prac adunkowych oraz w</w:t>
      </w:r>
      <w:r w:rsidR="00E43852" w:rsidRPr="00DE68A9">
        <w:rPr>
          <w:rFonts w:ascii="Times New Roman" w:hAnsi="Times New Roman" w:cs="Times New Roman"/>
        </w:rPr>
        <w:t xml:space="preserve"> środkach transportu należących do osób trzecich podczas prac ładunkowych. </w:t>
      </w:r>
      <w:r w:rsidR="001915DF" w:rsidRPr="002F3D1B">
        <w:rPr>
          <w:rFonts w:ascii="Times New Roman" w:hAnsi="Times New Roman" w:cs="Times New Roman"/>
          <w:noProof w:val="0"/>
        </w:rPr>
        <w:t xml:space="preserve">Dopuszczalny minimalny podlimit SU 50.000,- </w:t>
      </w:r>
    </w:p>
    <w:p w:rsidR="003F7B11" w:rsidRPr="002F3D1B" w:rsidRDefault="003F7B11" w:rsidP="002F3D1B">
      <w:pPr>
        <w:autoSpaceDE w:val="0"/>
        <w:autoSpaceDN w:val="0"/>
        <w:adjustRightInd w:val="0"/>
        <w:spacing w:after="0" w:line="360" w:lineRule="auto"/>
        <w:jc w:val="both"/>
        <w:rPr>
          <w:rFonts w:ascii="Times New Roman" w:eastAsia="Lucida Sans Unicode" w:hAnsi="Times New Roman" w:cs="Times New Roman"/>
          <w:b/>
          <w:bCs/>
        </w:rPr>
      </w:pPr>
    </w:p>
    <w:p w:rsidR="00C759AD" w:rsidRPr="002F3D1B" w:rsidRDefault="005E1892" w:rsidP="002F3D1B">
      <w:pPr>
        <w:autoSpaceDE w:val="0"/>
        <w:autoSpaceDN w:val="0"/>
        <w:adjustRightInd w:val="0"/>
        <w:spacing w:after="0" w:line="360" w:lineRule="auto"/>
        <w:jc w:val="both"/>
        <w:rPr>
          <w:rFonts w:ascii="Times New Roman" w:hAnsi="Times New Roman" w:cs="Times New Roman"/>
        </w:rPr>
      </w:pPr>
      <w:r>
        <w:rPr>
          <w:rFonts w:ascii="Times New Roman" w:eastAsia="Lucida Sans Unicode" w:hAnsi="Times New Roman" w:cs="Times New Roman"/>
          <w:b/>
          <w:bCs/>
        </w:rPr>
        <w:t>Klauzula</w:t>
      </w:r>
      <w:r w:rsidR="00C759AD" w:rsidRPr="002F3D1B">
        <w:rPr>
          <w:rFonts w:ascii="Times New Roman" w:hAnsi="Times New Roman" w:cs="Times New Roman"/>
          <w:b/>
          <w:bCs/>
        </w:rPr>
        <w:t xml:space="preserve"> odpowiedzialność pracodawcy</w:t>
      </w:r>
      <w:r w:rsidR="00C759AD" w:rsidRPr="002F3D1B">
        <w:rPr>
          <w:rFonts w:ascii="Times New Roman" w:hAnsi="Times New Roman" w:cs="Times New Roman"/>
        </w:rPr>
        <w:t xml:space="preserve"> </w:t>
      </w:r>
      <w:r w:rsidR="00C759AD" w:rsidRPr="002F3D1B">
        <w:rPr>
          <w:rFonts w:ascii="Times New Roman" w:eastAsia="Lucida Sans Unicode" w:hAnsi="Times New Roman" w:cs="Times New Roman"/>
          <w:b/>
          <w:bCs/>
        </w:rPr>
        <w:t xml:space="preserve"> – Minimalny zakres ochrony zapewniany przez niniejszą klauzulę:</w:t>
      </w:r>
      <w:r w:rsidR="00C759AD" w:rsidRPr="002F3D1B">
        <w:rPr>
          <w:rFonts w:ascii="Times New Roman" w:eastAsia="Lucida Sans Unicode" w:hAnsi="Times New Roman" w:cs="Times New Roman"/>
        </w:rPr>
        <w:t xml:space="preserve"> </w:t>
      </w:r>
      <w:r w:rsidR="00C759AD" w:rsidRPr="002F3D1B">
        <w:rPr>
          <w:rFonts w:ascii="Times New Roman" w:hAnsi="Times New Roman" w:cs="Times New Roman"/>
        </w:rPr>
        <w:t>Zakład Ubezpieczeń oświadcza, że zobowiązuje się, że ochroną ubezpieczeniową objęta jest odpowiedzialność cywilna pracodawcy za szkody osobowe pracowników, w związku z wykonywaną pracą, za szkody powstałe z tytułu wypadków przy pracy,</w:t>
      </w:r>
      <w:r w:rsidR="003F7B11" w:rsidRPr="002F3D1B">
        <w:rPr>
          <w:rFonts w:ascii="Times New Roman" w:hAnsi="Times New Roman" w:cs="Times New Roman"/>
        </w:rPr>
        <w:t xml:space="preserve"> w szczególności </w:t>
      </w:r>
      <w:r w:rsidR="003F7B11" w:rsidRPr="002F3D1B">
        <w:rPr>
          <w:rFonts w:ascii="Times New Roman" w:hAnsi="Times New Roman" w:cs="Times New Roman"/>
          <w:lang w:eastAsia="pl-PL"/>
        </w:rPr>
        <w:t xml:space="preserve">w rozumieniu art. 3 ustawy z dnia 30.10.2002 r. o ubezpieczeniu społecznym z tytułu wypadków przy pracy i chorób zawodowych, </w:t>
      </w:r>
      <w:r w:rsidR="00C759AD" w:rsidRPr="002F3D1B">
        <w:rPr>
          <w:rFonts w:ascii="Times New Roman" w:hAnsi="Times New Roman" w:cs="Times New Roman"/>
        </w:rPr>
        <w:t xml:space="preserve">z wyłączeniem szkód będących skutkiem chorób zawodowych określonych w obowiązujących przepisach prawa. </w:t>
      </w:r>
    </w:p>
    <w:p w:rsidR="00C759AD" w:rsidRPr="002F3D1B" w:rsidRDefault="00C759AD" w:rsidP="002F3D1B">
      <w:pPr>
        <w:pStyle w:val="NormalnyWeb"/>
        <w:spacing w:before="0" w:after="0" w:line="360" w:lineRule="auto"/>
        <w:ind w:left="0" w:firstLine="0"/>
        <w:contextualSpacing/>
        <w:jc w:val="both"/>
        <w:rPr>
          <w:rFonts w:ascii="Times New Roman" w:hAnsi="Times New Roman" w:cs="Times New Roman"/>
          <w:sz w:val="22"/>
          <w:szCs w:val="22"/>
        </w:rPr>
      </w:pPr>
    </w:p>
    <w:p w:rsidR="00793D01" w:rsidRPr="002F3D1B" w:rsidRDefault="005E1892" w:rsidP="002F3D1B">
      <w:pPr>
        <w:spacing w:after="0" w:line="360" w:lineRule="auto"/>
        <w:jc w:val="both"/>
        <w:rPr>
          <w:rFonts w:ascii="Times New Roman" w:hAnsi="Times New Roman" w:cs="Times New Roman"/>
        </w:rPr>
      </w:pPr>
      <w:r>
        <w:rPr>
          <w:rFonts w:ascii="Times New Roman" w:eastAsia="Lucida Sans Unicode" w:hAnsi="Times New Roman" w:cs="Times New Roman"/>
          <w:b/>
          <w:bCs/>
        </w:rPr>
        <w:t>Klauzula</w:t>
      </w:r>
      <w:r w:rsidR="00C759AD" w:rsidRPr="002F3D1B">
        <w:rPr>
          <w:rFonts w:ascii="Times New Roman" w:hAnsi="Times New Roman" w:cs="Times New Roman"/>
          <w:b/>
          <w:bCs/>
        </w:rPr>
        <w:t xml:space="preserve"> </w:t>
      </w:r>
      <w:r w:rsidR="00C759AD" w:rsidRPr="002F3D1B">
        <w:rPr>
          <w:rFonts w:ascii="Times New Roman" w:hAnsi="Times New Roman" w:cs="Times New Roman"/>
          <w:b/>
        </w:rPr>
        <w:t xml:space="preserve">Odpowiedzialności za szkody na mieniu pracowniczym - </w:t>
      </w:r>
      <w:r w:rsidR="00C759AD" w:rsidRPr="002F3D1B">
        <w:rPr>
          <w:rFonts w:ascii="Times New Roman" w:eastAsia="Lucida Sans Unicode" w:hAnsi="Times New Roman" w:cs="Times New Roman"/>
          <w:b/>
          <w:bCs/>
        </w:rPr>
        <w:t>Minimalny zakres ochrony zapewniany przez niniejszą klauzulę:</w:t>
      </w:r>
      <w:r w:rsidR="00C759AD" w:rsidRPr="002F3D1B">
        <w:rPr>
          <w:rFonts w:ascii="Times New Roman" w:eastAsia="Lucida Sans Unicode" w:hAnsi="Times New Roman" w:cs="Times New Roman"/>
        </w:rPr>
        <w:t xml:space="preserve"> </w:t>
      </w:r>
      <w:r w:rsidR="00C759AD" w:rsidRPr="002F3D1B">
        <w:rPr>
          <w:rFonts w:ascii="Times New Roman" w:hAnsi="Times New Roman" w:cs="Times New Roman"/>
        </w:rPr>
        <w:t xml:space="preserve">Zakład Ubezpieczeń oświadcza, że zobowiązuje się, że ochroną ubezpieczeniową objęta jest odpowiedzialność za zniszczone i/lub uszkodzone mienie należące do pracowników i/lub osób bliskich pracownikom w tym samochody. </w:t>
      </w:r>
      <w:r w:rsidR="00FC6753" w:rsidRPr="002F3D1B">
        <w:rPr>
          <w:rFonts w:ascii="Times New Roman" w:hAnsi="Times New Roman" w:cs="Times New Roman"/>
          <w:noProof w:val="0"/>
        </w:rPr>
        <w:t xml:space="preserve">Dopuszczalny minimalny podlimit SU </w:t>
      </w:r>
      <w:r w:rsidR="00FC6753" w:rsidRPr="002F3D1B">
        <w:rPr>
          <w:rFonts w:ascii="Times New Roman" w:hAnsi="Times New Roman" w:cs="Times New Roman"/>
        </w:rPr>
        <w:t>5</w:t>
      </w:r>
      <w:r w:rsidR="00FC6753" w:rsidRPr="002F3D1B">
        <w:rPr>
          <w:rFonts w:ascii="Times New Roman" w:hAnsi="Times New Roman" w:cs="Times New Roman"/>
          <w:noProof w:val="0"/>
        </w:rPr>
        <w:t>0.000,-</w:t>
      </w:r>
      <w:r w:rsidR="00793D01" w:rsidRPr="002F3D1B">
        <w:rPr>
          <w:rFonts w:ascii="Times New Roman" w:hAnsi="Times New Roman" w:cs="Times New Roman"/>
        </w:rPr>
        <w:t xml:space="preserve"> </w:t>
      </w:r>
    </w:p>
    <w:p w:rsidR="005054B2" w:rsidRPr="002F3D1B" w:rsidRDefault="005054B2" w:rsidP="002F3D1B">
      <w:pPr>
        <w:pStyle w:val="NormalnyWeb"/>
        <w:tabs>
          <w:tab w:val="left" w:pos="360"/>
        </w:tabs>
        <w:spacing w:before="0" w:after="0" w:line="360" w:lineRule="auto"/>
        <w:ind w:left="0" w:firstLine="0"/>
        <w:contextualSpacing/>
        <w:jc w:val="both"/>
        <w:rPr>
          <w:rFonts w:ascii="Times New Roman" w:hAnsi="Times New Roman" w:cs="Times New Roman"/>
          <w:sz w:val="22"/>
          <w:szCs w:val="22"/>
        </w:rPr>
      </w:pPr>
    </w:p>
    <w:p w:rsidR="00CB4C48" w:rsidRDefault="005E1892" w:rsidP="002F3D1B">
      <w:pPr>
        <w:pStyle w:val="NormalnyWeb"/>
        <w:tabs>
          <w:tab w:val="left" w:pos="360"/>
        </w:tabs>
        <w:spacing w:before="0" w:after="0" w:line="360" w:lineRule="auto"/>
        <w:ind w:left="0" w:firstLine="0"/>
        <w:contextualSpacing/>
        <w:jc w:val="both"/>
        <w:rPr>
          <w:rFonts w:ascii="Times New Roman" w:hAnsi="Times New Roman" w:cs="Times New Roman"/>
          <w:sz w:val="22"/>
          <w:szCs w:val="22"/>
        </w:rPr>
      </w:pPr>
      <w:r>
        <w:rPr>
          <w:rFonts w:ascii="Times New Roman" w:eastAsia="Lucida Sans Unicode" w:hAnsi="Times New Roman" w:cs="Times New Roman"/>
          <w:b/>
          <w:bCs/>
          <w:sz w:val="22"/>
          <w:szCs w:val="22"/>
        </w:rPr>
        <w:t>Klauzula</w:t>
      </w:r>
      <w:r w:rsidR="00FC6753" w:rsidRPr="002F3D1B">
        <w:rPr>
          <w:rFonts w:ascii="Times New Roman" w:eastAsia="Lucida Sans Unicode" w:hAnsi="Times New Roman" w:cs="Times New Roman"/>
          <w:b/>
          <w:bCs/>
          <w:sz w:val="22"/>
          <w:szCs w:val="22"/>
        </w:rPr>
        <w:t xml:space="preserve"> </w:t>
      </w:r>
      <w:r w:rsidR="00C759AD" w:rsidRPr="002F3D1B">
        <w:rPr>
          <w:rFonts w:ascii="Times New Roman" w:hAnsi="Times New Roman" w:cs="Times New Roman"/>
          <w:b/>
          <w:bCs/>
          <w:sz w:val="22"/>
          <w:szCs w:val="22"/>
        </w:rPr>
        <w:t xml:space="preserve">Odpowiedzialności z tytułu zanieczyszczenia środowiska naturalnego </w:t>
      </w:r>
      <w:r w:rsidR="00C759AD" w:rsidRPr="002F3D1B">
        <w:rPr>
          <w:rFonts w:ascii="Times New Roman" w:hAnsi="Times New Roman" w:cs="Times New Roman"/>
          <w:sz w:val="22"/>
          <w:szCs w:val="22"/>
        </w:rPr>
        <w:t xml:space="preserve"> </w:t>
      </w:r>
      <w:r w:rsidR="00C759AD" w:rsidRPr="002F3D1B">
        <w:rPr>
          <w:rFonts w:ascii="Times New Roman" w:eastAsia="Lucida Sans Unicode" w:hAnsi="Times New Roman" w:cs="Times New Roman"/>
          <w:b/>
          <w:bCs/>
          <w:sz w:val="22"/>
          <w:szCs w:val="22"/>
        </w:rPr>
        <w:t xml:space="preserve"> – Minimalny </w:t>
      </w:r>
      <w:r w:rsidR="00C759AD" w:rsidRPr="002F3D1B">
        <w:rPr>
          <w:rFonts w:ascii="Times New Roman" w:eastAsia="Lucida Sans Unicode" w:hAnsi="Times New Roman" w:cs="Times New Roman"/>
          <w:b/>
          <w:bCs/>
          <w:sz w:val="22"/>
          <w:szCs w:val="22"/>
        </w:rPr>
        <w:lastRenderedPageBreak/>
        <w:t>zakres ochrony zapewniany przez niniejszą klauzulę:</w:t>
      </w:r>
      <w:r w:rsidR="00C759AD" w:rsidRPr="002F3D1B">
        <w:rPr>
          <w:rFonts w:ascii="Times New Roman" w:eastAsia="Lucida Sans Unicode" w:hAnsi="Times New Roman" w:cs="Times New Roman"/>
          <w:sz w:val="22"/>
          <w:szCs w:val="22"/>
        </w:rPr>
        <w:t xml:space="preserve"> </w:t>
      </w:r>
      <w:r w:rsidR="00C759AD" w:rsidRPr="002F3D1B">
        <w:rPr>
          <w:rFonts w:ascii="Times New Roman" w:hAnsi="Times New Roman" w:cs="Times New Roman"/>
          <w:sz w:val="22"/>
          <w:szCs w:val="22"/>
        </w:rPr>
        <w:t xml:space="preserve">Zakład Ubezpieczeń oświadcza, że zobowiązuje się, że ochroną ubezpieczeniową objęta jest odpowiedzialność za szkody wyrządzone w środowisku naturalnym, na skutek działalności Zamawiającego, w szczególności na skutek wycieku/wylania/przesięku substancji i/lub fekaliów z oczyszczalni ścieków. </w:t>
      </w:r>
    </w:p>
    <w:p w:rsidR="00C759AD" w:rsidRPr="002F3D1B" w:rsidRDefault="00C759AD" w:rsidP="002F3D1B">
      <w:pPr>
        <w:pStyle w:val="NormalnyWeb"/>
        <w:tabs>
          <w:tab w:val="left" w:pos="360"/>
        </w:tabs>
        <w:spacing w:before="0" w:after="0" w:line="360" w:lineRule="auto"/>
        <w:ind w:left="0" w:firstLine="0"/>
        <w:contextualSpacing/>
        <w:jc w:val="both"/>
        <w:rPr>
          <w:rFonts w:ascii="Times New Roman" w:hAnsi="Times New Roman" w:cs="Times New Roman"/>
          <w:sz w:val="22"/>
          <w:szCs w:val="22"/>
        </w:rPr>
      </w:pPr>
      <w:r w:rsidRPr="002F3D1B">
        <w:rPr>
          <w:rFonts w:ascii="Times New Roman" w:hAnsi="Times New Roman" w:cs="Times New Roman"/>
          <w:b/>
          <w:bCs/>
          <w:sz w:val="22"/>
          <w:szCs w:val="22"/>
          <w:u w:val="single"/>
        </w:rPr>
        <w:t>UWAGA:</w:t>
      </w:r>
      <w:r w:rsidRPr="002F3D1B">
        <w:rPr>
          <w:rFonts w:ascii="Times New Roman" w:hAnsi="Times New Roman" w:cs="Times New Roman"/>
          <w:sz w:val="22"/>
          <w:szCs w:val="22"/>
          <w:u w:val="single"/>
        </w:rPr>
        <w:t xml:space="preserve"> </w:t>
      </w:r>
      <w:r w:rsidRPr="002F3D1B">
        <w:rPr>
          <w:rFonts w:ascii="Times New Roman" w:hAnsi="Times New Roman" w:cs="Times New Roman"/>
          <w:sz w:val="22"/>
          <w:szCs w:val="22"/>
        </w:rPr>
        <w:t>Niedopuszczalnym jest zawarcie zastrzeżenia, które warunkuje odpowiedzialność za szkodę od czasu zgłoszenia, liczonego od momentu zapoczątkowania zanieczyszczania środowiska (np. 72 godziny). Jest dopuszczalne zastrzeżenie warunkujące odpowiedzialność od czasu zgłoszenia, liczonego jednak od momentu dowiedzenia się o szkodzie. Czas minimalny jaki może być zastrzeżony to 72 godziny (liczone wyłącznie dni robocze Zama</w:t>
      </w:r>
      <w:r w:rsidR="00E51DC1" w:rsidRPr="002F3D1B">
        <w:rPr>
          <w:rFonts w:ascii="Times New Roman" w:hAnsi="Times New Roman" w:cs="Times New Roman"/>
          <w:sz w:val="22"/>
          <w:szCs w:val="22"/>
        </w:rPr>
        <w:t>wiającego).</w:t>
      </w:r>
    </w:p>
    <w:p w:rsidR="002D34B6" w:rsidRPr="002F3D1B" w:rsidRDefault="002D34B6" w:rsidP="002F3D1B">
      <w:pPr>
        <w:pStyle w:val="Tekstprzypisukocowego"/>
        <w:spacing w:line="360" w:lineRule="auto"/>
        <w:rPr>
          <w:rFonts w:ascii="Times New Roman" w:hAnsi="Times New Roman" w:cs="Times New Roman"/>
          <w:sz w:val="22"/>
          <w:szCs w:val="22"/>
        </w:rPr>
      </w:pPr>
    </w:p>
    <w:p w:rsidR="005D2F6B" w:rsidRPr="002F3D1B" w:rsidRDefault="005E1892" w:rsidP="002F3D1B">
      <w:pPr>
        <w:spacing w:after="0" w:line="360" w:lineRule="auto"/>
        <w:rPr>
          <w:rFonts w:ascii="Times New Roman" w:hAnsi="Times New Roman" w:cs="Times New Roman"/>
        </w:rPr>
      </w:pPr>
      <w:r>
        <w:rPr>
          <w:rFonts w:ascii="Times New Roman" w:eastAsia="Lucida Sans Unicode" w:hAnsi="Times New Roman" w:cs="Times New Roman"/>
          <w:b/>
          <w:bCs/>
        </w:rPr>
        <w:t>Klauzula</w:t>
      </w:r>
      <w:r w:rsidR="00FC6753" w:rsidRPr="002F3D1B">
        <w:rPr>
          <w:rFonts w:ascii="Times New Roman" w:eastAsia="Lucida Sans Unicode" w:hAnsi="Times New Roman" w:cs="Times New Roman"/>
          <w:b/>
          <w:bCs/>
        </w:rPr>
        <w:t xml:space="preserve"> </w:t>
      </w:r>
      <w:r w:rsidR="005D2F6B" w:rsidRPr="002F3D1B">
        <w:rPr>
          <w:rFonts w:ascii="Times New Roman" w:hAnsi="Times New Roman" w:cs="Times New Roman"/>
          <w:b/>
          <w:bCs/>
        </w:rPr>
        <w:t>szkód w rzeczach podda</w:t>
      </w:r>
      <w:r w:rsidR="002D34B6" w:rsidRPr="002F3D1B">
        <w:rPr>
          <w:rFonts w:ascii="Times New Roman" w:hAnsi="Times New Roman" w:cs="Times New Roman"/>
          <w:b/>
          <w:bCs/>
        </w:rPr>
        <w:t>wa</w:t>
      </w:r>
      <w:r w:rsidR="005D2F6B" w:rsidRPr="002F3D1B">
        <w:rPr>
          <w:rFonts w:ascii="Times New Roman" w:hAnsi="Times New Roman" w:cs="Times New Roman"/>
          <w:b/>
          <w:bCs/>
        </w:rPr>
        <w:t>nych obróbce, czyszczeniu, czy naprawie  przez ubezpieczonego</w:t>
      </w:r>
      <w:r w:rsidR="005D2F6B" w:rsidRPr="002F3D1B">
        <w:rPr>
          <w:rFonts w:ascii="Times New Roman" w:hAnsi="Times New Roman" w:cs="Times New Roman"/>
        </w:rPr>
        <w:t xml:space="preserve"> </w:t>
      </w:r>
      <w:r w:rsidR="005D2F6B" w:rsidRPr="002F3D1B">
        <w:rPr>
          <w:rFonts w:ascii="Times New Roman" w:hAnsi="Times New Roman" w:cs="Times New Roman"/>
          <w:b/>
          <w:bCs/>
        </w:rPr>
        <w:t>–</w:t>
      </w:r>
      <w:r w:rsidR="005D2F6B" w:rsidRPr="002F3D1B">
        <w:rPr>
          <w:rFonts w:ascii="Times New Roman" w:hAnsi="Times New Roman" w:cs="Times New Roman"/>
          <w:b/>
        </w:rPr>
        <w:t xml:space="preserve"> Minimalny zakres ochrony udzielany przez niniejszą klauzulę</w:t>
      </w:r>
      <w:r w:rsidR="005D2F6B" w:rsidRPr="002F3D1B">
        <w:rPr>
          <w:rFonts w:ascii="Times New Roman" w:hAnsi="Times New Roman" w:cs="Times New Roman"/>
        </w:rPr>
        <w:t xml:space="preserve"> Ubezpieczyciel ponosi odpowiedzialnoś</w:t>
      </w:r>
      <w:r w:rsidR="00484EE6" w:rsidRPr="002F3D1B">
        <w:rPr>
          <w:rFonts w:ascii="Times New Roman" w:hAnsi="Times New Roman" w:cs="Times New Roman"/>
        </w:rPr>
        <w:t>ć za</w:t>
      </w:r>
      <w:r w:rsidR="005D2F6B" w:rsidRPr="002F3D1B">
        <w:rPr>
          <w:rFonts w:ascii="Times New Roman" w:hAnsi="Times New Roman" w:cs="Times New Roman"/>
        </w:rPr>
        <w:t xml:space="preserve"> </w:t>
      </w:r>
      <w:r w:rsidR="005D2F6B" w:rsidRPr="002F3D1B">
        <w:rPr>
          <w:rFonts w:ascii="Times New Roman" w:hAnsi="Times New Roman" w:cs="Times New Roman"/>
          <w:lang w:eastAsia="pl-PL"/>
        </w:rPr>
        <w:t>szkody w rzeczach</w:t>
      </w:r>
      <w:r w:rsidR="00484EE6" w:rsidRPr="002F3D1B">
        <w:rPr>
          <w:rFonts w:ascii="Times New Roman" w:hAnsi="Times New Roman" w:cs="Times New Roman"/>
          <w:lang w:eastAsia="pl-PL"/>
        </w:rPr>
        <w:t xml:space="preserve"> przyjętych </w:t>
      </w:r>
      <w:r w:rsidR="005D2F6B" w:rsidRPr="002F3D1B">
        <w:rPr>
          <w:rFonts w:ascii="Times New Roman" w:hAnsi="Times New Roman" w:cs="Times New Roman"/>
          <w:lang w:eastAsia="pl-PL"/>
        </w:rPr>
        <w:t>(ruchomych lub nieruchomych) stanowiących przedmiot obróbki, naprawy lub innych czynności wykonywanych przez osoby objęte ubezpieczeniem, powstałe w czasie ich wykonywania</w:t>
      </w:r>
      <w:r w:rsidR="00FC6753" w:rsidRPr="002F3D1B">
        <w:rPr>
          <w:rFonts w:ascii="Times New Roman" w:hAnsi="Times New Roman" w:cs="Times New Roman"/>
          <w:lang w:eastAsia="pl-PL"/>
        </w:rPr>
        <w:t xml:space="preserve">. </w:t>
      </w:r>
      <w:r w:rsidR="002D34B6" w:rsidRPr="002F3D1B">
        <w:rPr>
          <w:rFonts w:ascii="Times New Roman" w:hAnsi="Times New Roman" w:cs="Times New Roman"/>
          <w:noProof w:val="0"/>
        </w:rPr>
        <w:t xml:space="preserve">Dopuszczalny minimalny podlimit SU </w:t>
      </w:r>
      <w:r w:rsidR="002D34B6" w:rsidRPr="002F3D1B">
        <w:rPr>
          <w:rFonts w:ascii="Times New Roman" w:hAnsi="Times New Roman" w:cs="Times New Roman"/>
        </w:rPr>
        <w:t>5</w:t>
      </w:r>
      <w:r w:rsidR="002D34B6" w:rsidRPr="002F3D1B">
        <w:rPr>
          <w:rFonts w:ascii="Times New Roman" w:hAnsi="Times New Roman" w:cs="Times New Roman"/>
          <w:noProof w:val="0"/>
        </w:rPr>
        <w:t>0.000,-</w:t>
      </w:r>
      <w:r w:rsidR="002D34B6" w:rsidRPr="002F3D1B">
        <w:rPr>
          <w:rFonts w:ascii="Times New Roman" w:hAnsi="Times New Roman" w:cs="Times New Roman"/>
        </w:rPr>
        <w:t xml:space="preserve"> </w:t>
      </w:r>
    </w:p>
    <w:p w:rsidR="002D34B6" w:rsidRPr="002F3D1B" w:rsidRDefault="002D34B6" w:rsidP="002F3D1B">
      <w:pPr>
        <w:tabs>
          <w:tab w:val="left" w:pos="720"/>
          <w:tab w:val="num" w:pos="1714"/>
        </w:tabs>
        <w:spacing w:line="360" w:lineRule="auto"/>
        <w:jc w:val="both"/>
        <w:rPr>
          <w:rFonts w:ascii="Times New Roman" w:eastAsia="Lucida Sans Unicode" w:hAnsi="Times New Roman" w:cs="Times New Roman"/>
          <w:b/>
          <w:bCs/>
        </w:rPr>
      </w:pPr>
    </w:p>
    <w:p w:rsidR="00DE4508" w:rsidRPr="002F3D1B" w:rsidRDefault="005E1892" w:rsidP="002F3D1B">
      <w:pPr>
        <w:tabs>
          <w:tab w:val="left" w:pos="720"/>
          <w:tab w:val="num" w:pos="1714"/>
        </w:tabs>
        <w:spacing w:line="360" w:lineRule="auto"/>
        <w:jc w:val="both"/>
        <w:rPr>
          <w:rFonts w:ascii="Times New Roman" w:hAnsi="Times New Roman" w:cs="Times New Roman"/>
        </w:rPr>
      </w:pPr>
      <w:r>
        <w:rPr>
          <w:rFonts w:ascii="Times New Roman" w:eastAsia="Lucida Sans Unicode" w:hAnsi="Times New Roman" w:cs="Times New Roman"/>
          <w:b/>
          <w:bCs/>
        </w:rPr>
        <w:t>Klauzula</w:t>
      </w:r>
      <w:r w:rsidR="00DE4508" w:rsidRPr="002F3D1B">
        <w:rPr>
          <w:rFonts w:ascii="Times New Roman" w:hAnsi="Times New Roman" w:cs="Times New Roman"/>
          <w:b/>
          <w:bCs/>
        </w:rPr>
        <w:t xml:space="preserve"> OC najemcy za szkody w rzeczach ruchomych -</w:t>
      </w:r>
      <w:r w:rsidR="00DE4508" w:rsidRPr="002F3D1B">
        <w:rPr>
          <w:rFonts w:ascii="Times New Roman" w:hAnsi="Times New Roman" w:cs="Times New Roman"/>
        </w:rPr>
        <w:t xml:space="preserve"> </w:t>
      </w:r>
      <w:r w:rsidR="00DE4508" w:rsidRPr="002F3D1B">
        <w:rPr>
          <w:rFonts w:ascii="Times New Roman" w:hAnsi="Times New Roman" w:cs="Times New Roman"/>
          <w:b/>
          <w:bCs/>
        </w:rPr>
        <w:t>Minimalny zakres ochrony zapewniany przez niniejszą</w:t>
      </w:r>
      <w:r w:rsidR="00DE4508" w:rsidRPr="002F3D1B">
        <w:rPr>
          <w:rFonts w:ascii="Times New Roman" w:hAnsi="Times New Roman" w:cs="Times New Roman"/>
        </w:rPr>
        <w:t xml:space="preserve"> </w:t>
      </w:r>
      <w:r w:rsidR="00DE4508" w:rsidRPr="002F3D1B">
        <w:rPr>
          <w:rFonts w:ascii="Times New Roman" w:hAnsi="Times New Roman" w:cs="Times New Roman"/>
          <w:b/>
        </w:rPr>
        <w:t>klauzulę</w:t>
      </w:r>
      <w:r w:rsidR="00DE4508" w:rsidRPr="002F3D1B">
        <w:rPr>
          <w:rFonts w:ascii="Times New Roman" w:hAnsi="Times New Roman" w:cs="Times New Roman"/>
        </w:rPr>
        <w:t xml:space="preserve">: z zachowaniem pozostałych, niezmienionych niniejszą klauzulą, postanowień ogólnych warunków ubezpieczenia strony uzgodniły, że zakres ochrony ubezpieczeniowej rozszerza się o odpowiedzialność </w:t>
      </w:r>
      <w:r w:rsidR="00DE4508" w:rsidRPr="002F3D1B">
        <w:rPr>
          <w:rStyle w:val="Pogrubienie"/>
          <w:rFonts w:ascii="Times New Roman" w:hAnsi="Times New Roman" w:cs="Times New Roman"/>
          <w:b w:val="0"/>
        </w:rPr>
        <w:t xml:space="preserve">Ubezpieczającego </w:t>
      </w:r>
      <w:r w:rsidR="00DE4508" w:rsidRPr="002F3D1B">
        <w:rPr>
          <w:rFonts w:ascii="Times New Roman" w:hAnsi="Times New Roman" w:cs="Times New Roman"/>
        </w:rPr>
        <w:t xml:space="preserve">za </w:t>
      </w:r>
      <w:r w:rsidR="00DE4508" w:rsidRPr="002F3D1B">
        <w:rPr>
          <w:rStyle w:val="Pogrubienie"/>
          <w:rFonts w:ascii="Times New Roman" w:hAnsi="Times New Roman" w:cs="Times New Roman"/>
          <w:b w:val="0"/>
        </w:rPr>
        <w:t>szkody rzeczowe</w:t>
      </w:r>
      <w:r w:rsidR="00DE4508" w:rsidRPr="002F3D1B">
        <w:rPr>
          <w:rStyle w:val="Pogrubienie"/>
          <w:rFonts w:ascii="Times New Roman" w:hAnsi="Times New Roman" w:cs="Times New Roman"/>
        </w:rPr>
        <w:t xml:space="preserve"> </w:t>
      </w:r>
      <w:r w:rsidR="00DE4508" w:rsidRPr="002F3D1B">
        <w:rPr>
          <w:rFonts w:ascii="Times New Roman" w:hAnsi="Times New Roman" w:cs="Times New Roman"/>
        </w:rPr>
        <w:t xml:space="preserve">w rzeczach ruchomych, z których </w:t>
      </w:r>
      <w:r w:rsidR="00DE4508" w:rsidRPr="002F3D1B">
        <w:rPr>
          <w:rStyle w:val="Pogrubienie"/>
          <w:rFonts w:ascii="Times New Roman" w:hAnsi="Times New Roman" w:cs="Times New Roman"/>
          <w:b w:val="0"/>
        </w:rPr>
        <w:t xml:space="preserve">Ubezpieczający </w:t>
      </w:r>
      <w:r w:rsidR="00DE4508" w:rsidRPr="002F3D1B">
        <w:rPr>
          <w:rFonts w:ascii="Times New Roman" w:hAnsi="Times New Roman" w:cs="Times New Roman"/>
        </w:rPr>
        <w:t>korzystał na podstawie umowy najmu, dzierżawy lub umowy o podobnym charakterze.</w:t>
      </w:r>
      <w:r w:rsidR="004F195B" w:rsidRPr="002F3D1B">
        <w:rPr>
          <w:rFonts w:ascii="Times New Roman" w:hAnsi="Times New Roman" w:cs="Times New Roman"/>
        </w:rPr>
        <w:t xml:space="preserve"> Zakres ochrony z tytułu tej klauzuli musi obejmować w szczególności szkody wyrządzone właścicielom/użytkownikom/posiadaczom zależnym ruchomości za które odpowiedzialność ponosi Ubezpieczony. </w:t>
      </w:r>
      <w:r w:rsidR="00FC6753" w:rsidRPr="002F3D1B">
        <w:rPr>
          <w:rFonts w:ascii="Times New Roman" w:hAnsi="Times New Roman" w:cs="Times New Roman"/>
        </w:rPr>
        <w:t xml:space="preserve"> </w:t>
      </w:r>
      <w:r w:rsidR="004F195B" w:rsidRPr="002F3D1B">
        <w:rPr>
          <w:rFonts w:ascii="Times New Roman" w:hAnsi="Times New Roman" w:cs="Times New Roman"/>
        </w:rPr>
        <w:t xml:space="preserve">Klauzula nie obejmuje (nie dotyczy) pojazdów mechanicznych podlegających obowiązkowi rejestracji. </w:t>
      </w:r>
      <w:r w:rsidR="00FC6753" w:rsidRPr="002F3D1B">
        <w:rPr>
          <w:rFonts w:ascii="Times New Roman" w:hAnsi="Times New Roman" w:cs="Times New Roman"/>
          <w:noProof w:val="0"/>
        </w:rPr>
        <w:t>Dopuszczalny minimalny podlimit SU 100.000,-</w:t>
      </w:r>
    </w:p>
    <w:p w:rsidR="00124A90" w:rsidRPr="002F3D1B" w:rsidRDefault="00124A90" w:rsidP="002F3D1B">
      <w:pPr>
        <w:pStyle w:val="Tekstprzypisukocowego"/>
        <w:spacing w:line="360" w:lineRule="auto"/>
        <w:jc w:val="both"/>
        <w:rPr>
          <w:rFonts w:ascii="Times New Roman" w:eastAsia="Lucida Sans Unicode" w:hAnsi="Times New Roman" w:cs="Times New Roman"/>
          <w:b/>
          <w:bCs/>
          <w:sz w:val="22"/>
          <w:szCs w:val="22"/>
        </w:rPr>
      </w:pPr>
    </w:p>
    <w:p w:rsidR="00124A90" w:rsidRPr="002F3D1B" w:rsidRDefault="00124A90" w:rsidP="002F3D1B">
      <w:pPr>
        <w:pStyle w:val="Tekstprzypisukocowego"/>
        <w:spacing w:line="360" w:lineRule="auto"/>
        <w:jc w:val="both"/>
        <w:rPr>
          <w:rFonts w:ascii="Times New Roman" w:eastAsia="Lucida Sans Unicode" w:hAnsi="Times New Roman" w:cs="Times New Roman"/>
          <w:b/>
          <w:bCs/>
          <w:sz w:val="22"/>
          <w:szCs w:val="22"/>
        </w:rPr>
      </w:pPr>
    </w:p>
    <w:p w:rsidR="00DE4508" w:rsidRPr="002F3D1B" w:rsidRDefault="005E1892" w:rsidP="002F3D1B">
      <w:pPr>
        <w:pStyle w:val="Tekstprzypisukocowego"/>
        <w:spacing w:line="360" w:lineRule="auto"/>
        <w:jc w:val="both"/>
        <w:rPr>
          <w:rFonts w:ascii="Times New Roman" w:hAnsi="Times New Roman" w:cs="Times New Roman"/>
          <w:color w:val="00B050"/>
          <w:sz w:val="22"/>
          <w:szCs w:val="22"/>
        </w:rPr>
      </w:pPr>
      <w:r>
        <w:rPr>
          <w:rFonts w:ascii="Times New Roman" w:eastAsia="Lucida Sans Unicode" w:hAnsi="Times New Roman" w:cs="Times New Roman"/>
          <w:b/>
          <w:bCs/>
          <w:sz w:val="22"/>
          <w:szCs w:val="22"/>
        </w:rPr>
        <w:t>Klauzula</w:t>
      </w:r>
      <w:r w:rsidR="00DE4508" w:rsidRPr="002F3D1B">
        <w:rPr>
          <w:rFonts w:ascii="Times New Roman" w:hAnsi="Times New Roman" w:cs="Times New Roman"/>
          <w:b/>
          <w:bCs/>
          <w:sz w:val="22"/>
          <w:szCs w:val="22"/>
        </w:rPr>
        <w:t xml:space="preserve"> OC najemcy </w:t>
      </w:r>
      <w:r w:rsidR="004F195B" w:rsidRPr="002F3D1B">
        <w:rPr>
          <w:rFonts w:ascii="Times New Roman" w:hAnsi="Times New Roman" w:cs="Times New Roman"/>
          <w:b/>
          <w:bCs/>
          <w:sz w:val="22"/>
          <w:szCs w:val="22"/>
        </w:rPr>
        <w:t>nieruchomości,</w:t>
      </w:r>
      <w:r w:rsidR="00DE4508" w:rsidRPr="002F3D1B">
        <w:rPr>
          <w:rFonts w:ascii="Times New Roman" w:hAnsi="Times New Roman" w:cs="Times New Roman"/>
          <w:b/>
          <w:bCs/>
          <w:sz w:val="22"/>
          <w:szCs w:val="22"/>
        </w:rPr>
        <w:t xml:space="preserve">  z których ubezpieczony korzystał  na podstawie umowy najmu, dzierżawy, użytkowania, leasingu lub innej podobnej formy stosunku prawnego</w:t>
      </w:r>
      <w:r w:rsidR="00DE4508" w:rsidRPr="002F3D1B">
        <w:rPr>
          <w:rFonts w:ascii="Times New Roman" w:hAnsi="Times New Roman" w:cs="Times New Roman"/>
          <w:b/>
          <w:sz w:val="22"/>
          <w:szCs w:val="22"/>
        </w:rPr>
        <w:t xml:space="preserve"> </w:t>
      </w:r>
      <w:r w:rsidR="00DE4508" w:rsidRPr="002F3D1B">
        <w:rPr>
          <w:rFonts w:ascii="Times New Roman" w:hAnsi="Times New Roman" w:cs="Times New Roman"/>
          <w:b/>
          <w:bCs/>
          <w:sz w:val="22"/>
          <w:szCs w:val="22"/>
        </w:rPr>
        <w:t>–</w:t>
      </w:r>
      <w:r w:rsidR="00DE4508" w:rsidRPr="002F3D1B">
        <w:rPr>
          <w:rFonts w:ascii="Times New Roman" w:hAnsi="Times New Roman" w:cs="Times New Roman"/>
          <w:b/>
          <w:sz w:val="22"/>
          <w:szCs w:val="22"/>
        </w:rPr>
        <w:t xml:space="preserve"> Minimalny zakres oc</w:t>
      </w:r>
      <w:r w:rsidR="004F195B" w:rsidRPr="002F3D1B">
        <w:rPr>
          <w:rFonts w:ascii="Times New Roman" w:hAnsi="Times New Roman" w:cs="Times New Roman"/>
          <w:b/>
          <w:sz w:val="22"/>
          <w:szCs w:val="22"/>
        </w:rPr>
        <w:t xml:space="preserve">hrony udzielany przez niniejszą: </w:t>
      </w:r>
      <w:r w:rsidR="00DE4508" w:rsidRPr="002F3D1B">
        <w:rPr>
          <w:rFonts w:ascii="Times New Roman" w:hAnsi="Times New Roman" w:cs="Times New Roman"/>
          <w:sz w:val="22"/>
          <w:szCs w:val="22"/>
        </w:rPr>
        <w:t>Wykonawca zobowiązuje się, że ochroną ubezpieczeniową ob</w:t>
      </w:r>
      <w:r w:rsidR="004F195B" w:rsidRPr="002F3D1B">
        <w:rPr>
          <w:rFonts w:ascii="Times New Roman" w:hAnsi="Times New Roman" w:cs="Times New Roman"/>
          <w:sz w:val="22"/>
          <w:szCs w:val="22"/>
        </w:rPr>
        <w:t>jęte są szkody rzeczowe w nieruchomościach</w:t>
      </w:r>
      <w:r w:rsidR="00DE4508" w:rsidRPr="002F3D1B">
        <w:rPr>
          <w:rFonts w:ascii="Times New Roman" w:hAnsi="Times New Roman" w:cs="Times New Roman"/>
          <w:sz w:val="22"/>
          <w:szCs w:val="22"/>
        </w:rPr>
        <w:t xml:space="preserve">, z którego ubezpieczający korzysta na podstawie umowy najmu, dzierżawy, użytkowania, użyczenia, leasingu, lub innego stosunku prawnego. </w:t>
      </w:r>
      <w:r w:rsidR="004F195B" w:rsidRPr="002F3D1B">
        <w:rPr>
          <w:rFonts w:ascii="Times New Roman" w:hAnsi="Times New Roman" w:cs="Times New Roman"/>
          <w:sz w:val="22"/>
          <w:szCs w:val="22"/>
        </w:rPr>
        <w:t xml:space="preserve">Zakres ochrony z tytułu tej klauzuli musi obejmować w szczególności szkody wyrządzone właścicielom/użytkownikom/posiadaczom zależnym nieruchomości za które odpowiedzialność ponosi Ubezpieczony. </w:t>
      </w:r>
      <w:r w:rsidR="00793D01" w:rsidRPr="002F3D1B">
        <w:rPr>
          <w:rFonts w:ascii="Times New Roman" w:hAnsi="Times New Roman" w:cs="Times New Roman"/>
          <w:noProof w:val="0"/>
          <w:sz w:val="22"/>
          <w:szCs w:val="22"/>
        </w:rPr>
        <w:t>Dopuszczalny minimalny podlimit SU 100.000,-</w:t>
      </w:r>
    </w:p>
    <w:p w:rsidR="00C759AD" w:rsidRPr="002F3D1B" w:rsidRDefault="00C759AD" w:rsidP="002F3D1B">
      <w:pPr>
        <w:tabs>
          <w:tab w:val="left" w:pos="720"/>
        </w:tabs>
        <w:spacing w:after="0" w:line="360" w:lineRule="auto"/>
        <w:contextualSpacing/>
        <w:mirrorIndents/>
        <w:jc w:val="both"/>
        <w:rPr>
          <w:rFonts w:ascii="Times New Roman" w:hAnsi="Times New Roman" w:cs="Times New Roman"/>
        </w:rPr>
      </w:pPr>
    </w:p>
    <w:p w:rsidR="005D2F6B" w:rsidRPr="002F3D1B" w:rsidRDefault="005E1892" w:rsidP="002F3D1B">
      <w:pPr>
        <w:pStyle w:val="Tekstprzypisukocowego"/>
        <w:spacing w:line="360" w:lineRule="auto"/>
        <w:jc w:val="both"/>
        <w:rPr>
          <w:rFonts w:ascii="Times New Roman" w:hAnsi="Times New Roman" w:cs="Times New Roman"/>
          <w:sz w:val="22"/>
          <w:szCs w:val="22"/>
        </w:rPr>
      </w:pPr>
      <w:r>
        <w:rPr>
          <w:rFonts w:ascii="Times New Roman" w:eastAsia="Lucida Sans Unicode" w:hAnsi="Times New Roman" w:cs="Times New Roman"/>
          <w:b/>
          <w:bCs/>
          <w:sz w:val="22"/>
          <w:szCs w:val="22"/>
        </w:rPr>
        <w:lastRenderedPageBreak/>
        <w:t>Klauzula</w:t>
      </w:r>
      <w:r w:rsidR="005D2F6B" w:rsidRPr="002F3D1B">
        <w:rPr>
          <w:rFonts w:ascii="Times New Roman" w:hAnsi="Times New Roman" w:cs="Times New Roman"/>
          <w:b/>
          <w:bCs/>
          <w:sz w:val="22"/>
          <w:szCs w:val="22"/>
        </w:rPr>
        <w:t xml:space="preserve"> szkód związanych z o</w:t>
      </w:r>
      <w:r w:rsidR="005653CD" w:rsidRPr="002F3D1B">
        <w:rPr>
          <w:rFonts w:ascii="Times New Roman" w:hAnsi="Times New Roman" w:cs="Times New Roman"/>
          <w:b/>
          <w:bCs/>
          <w:sz w:val="22"/>
          <w:szCs w:val="22"/>
        </w:rPr>
        <w:t xml:space="preserve">rganizowaniem imprez </w:t>
      </w:r>
      <w:r w:rsidR="00FC6951" w:rsidRPr="002F3D1B">
        <w:rPr>
          <w:rFonts w:ascii="Times New Roman" w:hAnsi="Times New Roman" w:cs="Times New Roman"/>
          <w:b/>
          <w:bCs/>
          <w:sz w:val="22"/>
          <w:szCs w:val="22"/>
        </w:rPr>
        <w:t xml:space="preserve">niemasowych </w:t>
      </w:r>
      <w:r w:rsidR="005653CD" w:rsidRPr="002F3D1B">
        <w:rPr>
          <w:rFonts w:ascii="Times New Roman" w:hAnsi="Times New Roman" w:cs="Times New Roman"/>
          <w:b/>
          <w:bCs/>
          <w:sz w:val="22"/>
          <w:szCs w:val="22"/>
        </w:rPr>
        <w:t xml:space="preserve">w tym imprez dla pracowników ich rodzin oraz zaproszonych gości </w:t>
      </w:r>
      <w:r w:rsidR="005D2F6B" w:rsidRPr="002F3D1B">
        <w:rPr>
          <w:rFonts w:ascii="Times New Roman" w:hAnsi="Times New Roman" w:cs="Times New Roman"/>
          <w:b/>
          <w:bCs/>
          <w:sz w:val="22"/>
          <w:szCs w:val="22"/>
        </w:rPr>
        <w:t xml:space="preserve"> -</w:t>
      </w:r>
      <w:r w:rsidR="005D2F6B" w:rsidRPr="002F3D1B">
        <w:rPr>
          <w:rFonts w:ascii="Times New Roman" w:hAnsi="Times New Roman" w:cs="Times New Roman"/>
          <w:sz w:val="22"/>
          <w:szCs w:val="22"/>
        </w:rPr>
        <w:t xml:space="preserve"> </w:t>
      </w:r>
      <w:r w:rsidR="005D2F6B" w:rsidRPr="002F3D1B">
        <w:rPr>
          <w:rFonts w:ascii="Times New Roman" w:hAnsi="Times New Roman" w:cs="Times New Roman"/>
          <w:b/>
          <w:sz w:val="22"/>
          <w:szCs w:val="22"/>
        </w:rPr>
        <w:t>Minimalny zakres ochrony udzielany przez niniejszą klauzulę</w:t>
      </w:r>
      <w:r w:rsidR="005D2F6B" w:rsidRPr="002F3D1B">
        <w:rPr>
          <w:rFonts w:ascii="Times New Roman" w:hAnsi="Times New Roman" w:cs="Times New Roman"/>
          <w:sz w:val="22"/>
          <w:szCs w:val="22"/>
        </w:rPr>
        <w:t xml:space="preserve"> </w:t>
      </w:r>
      <w:r w:rsidR="005653CD" w:rsidRPr="002F3D1B">
        <w:rPr>
          <w:rFonts w:ascii="Times New Roman" w:hAnsi="Times New Roman" w:cs="Times New Roman"/>
          <w:sz w:val="22"/>
          <w:szCs w:val="22"/>
        </w:rPr>
        <w:t xml:space="preserve">Zakład Ubezpieczeń oświadcza, </w:t>
      </w:r>
      <w:r w:rsidR="005D2F6B" w:rsidRPr="002F3D1B">
        <w:rPr>
          <w:rFonts w:ascii="Times New Roman" w:hAnsi="Times New Roman" w:cs="Times New Roman"/>
          <w:sz w:val="22"/>
          <w:szCs w:val="22"/>
        </w:rPr>
        <w:t xml:space="preserve">że ochroną ubezpieczeniową objęta jest odpowiedzialność z tytułu imprez niepodlegających obowiązkowemu ubezpieczeniu organizatora imprez masowych, o których mowa w ustawie </w:t>
      </w:r>
      <w:r w:rsidR="005D2F6B" w:rsidRPr="002F3D1B">
        <w:rPr>
          <w:rStyle w:val="st"/>
          <w:rFonts w:ascii="Times New Roman" w:hAnsi="Times New Roman" w:cs="Times New Roman"/>
          <w:sz w:val="22"/>
          <w:szCs w:val="22"/>
        </w:rPr>
        <w:t xml:space="preserve">z dnia 20 marca 2009 r. o bezpieczeństwie </w:t>
      </w:r>
      <w:r w:rsidR="005D2F6B" w:rsidRPr="002F3D1B">
        <w:rPr>
          <w:rStyle w:val="Uwydatnienie"/>
          <w:rFonts w:ascii="Times New Roman" w:hAnsi="Times New Roman" w:cs="Times New Roman"/>
          <w:sz w:val="22"/>
          <w:szCs w:val="22"/>
        </w:rPr>
        <w:t>imprez masowych</w:t>
      </w:r>
      <w:r w:rsidR="005D2F6B" w:rsidRPr="002F3D1B">
        <w:rPr>
          <w:rFonts w:ascii="Times New Roman" w:hAnsi="Times New Roman" w:cs="Times New Roman"/>
          <w:sz w:val="22"/>
          <w:szCs w:val="22"/>
        </w:rPr>
        <w:t xml:space="preserve">. </w:t>
      </w:r>
      <w:r w:rsidR="005D2F6B" w:rsidRPr="002F3D1B">
        <w:rPr>
          <w:rFonts w:ascii="Times New Roman" w:hAnsi="Times New Roman" w:cs="Times New Roman"/>
          <w:i/>
          <w:iCs/>
          <w:sz w:val="22"/>
          <w:szCs w:val="22"/>
        </w:rPr>
        <w:t>(</w:t>
      </w:r>
      <w:r w:rsidR="005D2F6B" w:rsidRPr="002F3D1B">
        <w:rPr>
          <w:rStyle w:val="st"/>
          <w:rFonts w:ascii="Times New Roman" w:hAnsi="Times New Roman" w:cs="Times New Roman"/>
          <w:sz w:val="22"/>
          <w:szCs w:val="22"/>
        </w:rPr>
        <w:t>Dz.U. 2009 nr 62 poz. 504)</w:t>
      </w:r>
      <w:r w:rsidR="005D2F6B" w:rsidRPr="002F3D1B">
        <w:rPr>
          <w:rFonts w:ascii="Times New Roman" w:hAnsi="Times New Roman" w:cs="Times New Roman"/>
          <w:sz w:val="22"/>
          <w:szCs w:val="22"/>
        </w:rPr>
        <w:t>. Zakład Ubezpieczeń oświadcza, że ochroną ubezpieczeniową objęci są wszyscy uczestnicy imprezy</w:t>
      </w:r>
      <w:r w:rsidR="005653CD" w:rsidRPr="002F3D1B">
        <w:rPr>
          <w:rFonts w:ascii="Times New Roman" w:hAnsi="Times New Roman" w:cs="Times New Roman"/>
          <w:sz w:val="22"/>
          <w:szCs w:val="22"/>
        </w:rPr>
        <w:t xml:space="preserve"> o charakterze niemasowym, w szczególności: pracownicy, ich rodziny oraz osoby bliskie,</w:t>
      </w:r>
      <w:r w:rsidR="005D2F6B" w:rsidRPr="002F3D1B">
        <w:rPr>
          <w:rFonts w:ascii="Times New Roman" w:hAnsi="Times New Roman" w:cs="Times New Roman"/>
          <w:sz w:val="22"/>
          <w:szCs w:val="22"/>
        </w:rPr>
        <w:t xml:space="preserve"> wykonawcy oraz mienie do nich należące i związane z ich przedstawieniem. Przez wykonawców rozumie się w szczególności artystów, aktorów, muzyków oraz zespoły muzyczne. Z klauzuli można wyłączyć odpowiedzialność za szkody wyrządzone fajerwerkami. </w:t>
      </w:r>
    </w:p>
    <w:p w:rsidR="005D2F6B" w:rsidRPr="002F3D1B" w:rsidRDefault="005D2F6B" w:rsidP="002F3D1B">
      <w:pPr>
        <w:tabs>
          <w:tab w:val="left" w:pos="360"/>
        </w:tabs>
        <w:spacing w:after="0" w:line="360" w:lineRule="auto"/>
        <w:contextualSpacing/>
        <w:mirrorIndents/>
        <w:jc w:val="both"/>
        <w:rPr>
          <w:rFonts w:ascii="Times New Roman" w:hAnsi="Times New Roman" w:cs="Times New Roman"/>
          <w:b/>
          <w:bCs/>
        </w:rPr>
      </w:pPr>
    </w:p>
    <w:p w:rsidR="005D2F6B" w:rsidRPr="002F3D1B" w:rsidRDefault="005D2F6B" w:rsidP="002F3D1B">
      <w:pPr>
        <w:tabs>
          <w:tab w:val="left" w:pos="360"/>
        </w:tabs>
        <w:spacing w:after="0" w:line="360" w:lineRule="auto"/>
        <w:contextualSpacing/>
        <w:mirrorIndents/>
        <w:jc w:val="both"/>
        <w:rPr>
          <w:rFonts w:ascii="Times New Roman" w:hAnsi="Times New Roman" w:cs="Times New Roman"/>
          <w:b/>
          <w:bCs/>
        </w:rPr>
      </w:pPr>
    </w:p>
    <w:p w:rsidR="00124A90" w:rsidRPr="002F3D1B" w:rsidRDefault="005E1892" w:rsidP="002F3D1B">
      <w:pPr>
        <w:spacing w:after="0" w:line="360" w:lineRule="auto"/>
        <w:jc w:val="both"/>
        <w:rPr>
          <w:rFonts w:ascii="Times New Roman" w:hAnsi="Times New Roman" w:cs="Times New Roman"/>
        </w:rPr>
      </w:pPr>
      <w:r>
        <w:rPr>
          <w:rFonts w:ascii="Times New Roman" w:hAnsi="Times New Roman" w:cs="Times New Roman"/>
          <w:b/>
          <w:bCs/>
        </w:rPr>
        <w:t>Klauzula</w:t>
      </w:r>
      <w:r w:rsidR="005D2F6B" w:rsidRPr="002F3D1B">
        <w:rPr>
          <w:rFonts w:ascii="Times New Roman" w:hAnsi="Times New Roman" w:cs="Times New Roman"/>
          <w:b/>
          <w:bCs/>
        </w:rPr>
        <w:t xml:space="preserve"> OC za szkody wod-kan </w:t>
      </w:r>
      <w:r w:rsidR="005D2F6B" w:rsidRPr="002F3D1B">
        <w:rPr>
          <w:rFonts w:ascii="Times New Roman" w:hAnsi="Times New Roman" w:cs="Times New Roman"/>
          <w:b/>
        </w:rPr>
        <w:t xml:space="preserve">– Minimalny zakres ochrony zapewniany przez niniejszą klauzulę: </w:t>
      </w:r>
      <w:r w:rsidR="005D2F6B" w:rsidRPr="002F3D1B">
        <w:rPr>
          <w:rFonts w:ascii="Times New Roman" w:hAnsi="Times New Roman" w:cs="Times New Roman"/>
        </w:rPr>
        <w:t>Zakład Ubezpieczeń zobowiązuje się, że ochroną ubezpieczeniową objęte są szkody powstałe w następstwie wycieku (zalania) mediów z instalacji wodociągowych, kanalizacyjnych oraz centralnego ogrzewania, albo w następstwie nieszczelnej stolarki okiennej i drzwiowej i/lub nieszczelności na łączach zewnętrznych budynku oraz dachów (zalania).</w:t>
      </w:r>
      <w:r w:rsidR="00793D01" w:rsidRPr="002F3D1B">
        <w:rPr>
          <w:rFonts w:ascii="Times New Roman" w:hAnsi="Times New Roman" w:cs="Times New Roman"/>
        </w:rPr>
        <w:t xml:space="preserve"> </w:t>
      </w:r>
      <w:r w:rsidR="004F195B" w:rsidRPr="002F3D1B">
        <w:rPr>
          <w:rFonts w:ascii="Times New Roman" w:hAnsi="Times New Roman" w:cs="Times New Roman"/>
        </w:rPr>
        <w:t>Zakres ochrony z tytułu tej klauzuli musi obejmować w szczególności szkody wyrządzon</w:t>
      </w:r>
      <w:r w:rsidR="007859A5">
        <w:rPr>
          <w:rFonts w:ascii="Times New Roman" w:hAnsi="Times New Roman" w:cs="Times New Roman"/>
        </w:rPr>
        <w:t xml:space="preserve"> </w:t>
      </w:r>
      <w:r w:rsidR="004F195B" w:rsidRPr="002F3D1B">
        <w:rPr>
          <w:rFonts w:ascii="Times New Roman" w:hAnsi="Times New Roman" w:cs="Times New Roman"/>
        </w:rPr>
        <w:t>właścicielom/użytkownikom/posiadaczom zależnym nieruchomości przez które przechodzą instalacje za które odpowiedzialność pono</w:t>
      </w:r>
      <w:r w:rsidR="005653CD" w:rsidRPr="002F3D1B">
        <w:rPr>
          <w:rFonts w:ascii="Times New Roman" w:hAnsi="Times New Roman" w:cs="Times New Roman"/>
        </w:rPr>
        <w:t>si Ubezpieczony.</w:t>
      </w:r>
      <w:r w:rsidR="004F195B" w:rsidRPr="002F3D1B">
        <w:rPr>
          <w:rFonts w:ascii="Times New Roman" w:hAnsi="Times New Roman" w:cs="Times New Roman"/>
        </w:rPr>
        <w:t xml:space="preserve"> </w:t>
      </w:r>
      <w:r w:rsidR="00124A90" w:rsidRPr="002F3D1B">
        <w:rPr>
          <w:rFonts w:ascii="Times New Roman" w:hAnsi="Times New Roman" w:cs="Times New Roman"/>
          <w:noProof w:val="0"/>
        </w:rPr>
        <w:t xml:space="preserve">Dopuszczalny minimalny podlimit SU </w:t>
      </w:r>
      <w:r w:rsidR="00CE3A0D">
        <w:rPr>
          <w:rFonts w:ascii="Times New Roman" w:hAnsi="Times New Roman" w:cs="Times New Roman"/>
          <w:noProof w:val="0"/>
        </w:rPr>
        <w:t>10</w:t>
      </w:r>
      <w:r w:rsidR="00124A90" w:rsidRPr="002F3D1B">
        <w:rPr>
          <w:rFonts w:ascii="Times New Roman" w:hAnsi="Times New Roman" w:cs="Times New Roman"/>
          <w:noProof w:val="0"/>
        </w:rPr>
        <w:t xml:space="preserve">0.000,- </w:t>
      </w:r>
    </w:p>
    <w:p w:rsidR="005D2F6B" w:rsidRPr="002F3D1B" w:rsidRDefault="005D2F6B" w:rsidP="002F3D1B">
      <w:pPr>
        <w:pStyle w:val="Tekstpodstawowy31"/>
        <w:tabs>
          <w:tab w:val="left" w:pos="0"/>
        </w:tabs>
        <w:spacing w:after="0" w:line="360" w:lineRule="auto"/>
        <w:ind w:left="0" w:firstLine="0"/>
        <w:contextualSpacing/>
        <w:mirrorIndents/>
        <w:jc w:val="both"/>
        <w:rPr>
          <w:rFonts w:cs="Times New Roman"/>
          <w:b/>
          <w:bCs/>
          <w:strike/>
          <w:sz w:val="22"/>
          <w:szCs w:val="22"/>
        </w:rPr>
      </w:pPr>
    </w:p>
    <w:p w:rsidR="005D2F6B" w:rsidRPr="002F3D1B" w:rsidRDefault="005D2F6B" w:rsidP="002F3D1B">
      <w:pPr>
        <w:spacing w:after="0" w:line="360" w:lineRule="auto"/>
        <w:contextualSpacing/>
        <w:mirrorIndents/>
        <w:jc w:val="both"/>
        <w:rPr>
          <w:rFonts w:ascii="Times New Roman" w:hAnsi="Times New Roman" w:cs="Times New Roman"/>
          <w:b/>
        </w:rPr>
      </w:pPr>
    </w:p>
    <w:p w:rsidR="00C759AD" w:rsidRPr="002F3D1B" w:rsidRDefault="005E1892" w:rsidP="002F3D1B">
      <w:pPr>
        <w:spacing w:after="0" w:line="360" w:lineRule="auto"/>
        <w:contextualSpacing/>
        <w:mirrorIndents/>
        <w:jc w:val="both"/>
        <w:rPr>
          <w:rFonts w:ascii="Times New Roman" w:hAnsi="Times New Roman" w:cs="Times New Roman"/>
        </w:rPr>
      </w:pPr>
      <w:r>
        <w:rPr>
          <w:rFonts w:ascii="Times New Roman" w:eastAsia="Lucida Sans Unicode" w:hAnsi="Times New Roman" w:cs="Times New Roman"/>
          <w:b/>
          <w:bCs/>
        </w:rPr>
        <w:t>Klauzula</w:t>
      </w:r>
      <w:r w:rsidR="00C759AD" w:rsidRPr="002F3D1B">
        <w:rPr>
          <w:rFonts w:ascii="Times New Roman" w:hAnsi="Times New Roman" w:cs="Times New Roman"/>
          <w:b/>
        </w:rPr>
        <w:t xml:space="preserve"> stempla bankowego – Minimalny zakres ochrony zapewniany przez niniejszą klauzulę: </w:t>
      </w:r>
      <w:r w:rsidR="00C759AD" w:rsidRPr="002F3D1B">
        <w:rPr>
          <w:rFonts w:ascii="Times New Roman" w:hAnsi="Times New Roman" w:cs="Times New Roman"/>
        </w:rPr>
        <w:t xml:space="preserve">Wykonawca zobowiązuje się, że uzna za zapłaconą składkę z datą obciążenia </w:t>
      </w:r>
      <w:r w:rsidR="004019A1" w:rsidRPr="002F3D1B">
        <w:rPr>
          <w:rFonts w:ascii="Times New Roman" w:hAnsi="Times New Roman" w:cs="Times New Roman"/>
        </w:rPr>
        <w:t xml:space="preserve">rachunku </w:t>
      </w:r>
      <w:r w:rsidR="00C759AD" w:rsidRPr="002F3D1B">
        <w:rPr>
          <w:rFonts w:ascii="Times New Roman" w:hAnsi="Times New Roman" w:cs="Times New Roman"/>
        </w:rPr>
        <w:t>w banku</w:t>
      </w:r>
      <w:r w:rsidR="005D7BC4" w:rsidRPr="002F3D1B">
        <w:rPr>
          <w:rFonts w:ascii="Times New Roman" w:hAnsi="Times New Roman" w:cs="Times New Roman"/>
        </w:rPr>
        <w:t xml:space="preserve"> o ile była na nim odpowiednia ilość środków płatniczych</w:t>
      </w:r>
      <w:r w:rsidR="00C759AD" w:rsidRPr="002F3D1B">
        <w:rPr>
          <w:rFonts w:ascii="Times New Roman" w:hAnsi="Times New Roman" w:cs="Times New Roman"/>
        </w:rPr>
        <w:t xml:space="preserve">, lub jej opłacenia w kasie banku, kasie TU lub na poczcie. </w:t>
      </w:r>
    </w:p>
    <w:p w:rsidR="00C759AD" w:rsidRPr="002F3D1B" w:rsidRDefault="00C759AD" w:rsidP="002F3D1B">
      <w:pPr>
        <w:tabs>
          <w:tab w:val="left" w:pos="720"/>
        </w:tabs>
        <w:spacing w:after="0" w:line="360" w:lineRule="auto"/>
        <w:contextualSpacing/>
        <w:mirrorIndents/>
        <w:jc w:val="both"/>
        <w:rPr>
          <w:rFonts w:ascii="Times New Roman" w:eastAsia="Times New Roman" w:hAnsi="Times New Roman" w:cs="Times New Roman"/>
          <w:b/>
          <w:bCs/>
          <w:shd w:val="clear" w:color="auto" w:fill="FFFF00"/>
          <w:lang w:eastAsia="ar-SA"/>
        </w:rPr>
      </w:pPr>
    </w:p>
    <w:p w:rsidR="00C759AD" w:rsidRPr="002F3D1B" w:rsidRDefault="005E1892" w:rsidP="002F3D1B">
      <w:pPr>
        <w:tabs>
          <w:tab w:val="left" w:pos="284"/>
        </w:tabs>
        <w:spacing w:after="0" w:line="360" w:lineRule="auto"/>
        <w:contextualSpacing/>
        <w:mirrorIndents/>
        <w:jc w:val="both"/>
        <w:rPr>
          <w:rFonts w:ascii="Times New Roman" w:eastAsia="Times New Roman" w:hAnsi="Times New Roman" w:cs="Times New Roman"/>
          <w:lang w:eastAsia="ar-SA"/>
        </w:rPr>
      </w:pPr>
      <w:r>
        <w:rPr>
          <w:rFonts w:ascii="Times New Roman" w:eastAsia="Lucida Sans Unicode" w:hAnsi="Times New Roman" w:cs="Times New Roman"/>
          <w:b/>
          <w:bCs/>
        </w:rPr>
        <w:t>Klauzula</w:t>
      </w:r>
      <w:r w:rsidR="00C759AD" w:rsidRPr="002F3D1B">
        <w:rPr>
          <w:rFonts w:ascii="Times New Roman" w:eastAsia="Times New Roman" w:hAnsi="Times New Roman" w:cs="Times New Roman"/>
          <w:b/>
          <w:bCs/>
          <w:lang w:eastAsia="ar-SA"/>
        </w:rPr>
        <w:t xml:space="preserve"> formy elektronicznej </w:t>
      </w:r>
      <w:r w:rsidR="00C759AD" w:rsidRPr="002F3D1B">
        <w:rPr>
          <w:rFonts w:ascii="Times New Roman" w:hAnsi="Times New Roman" w:cs="Times New Roman"/>
          <w:b/>
        </w:rPr>
        <w:t xml:space="preserve">– Minimalny zakres ochrony zapewniany przez niniejszą klauzulę </w:t>
      </w:r>
      <w:r w:rsidR="00C759AD" w:rsidRPr="002F3D1B">
        <w:rPr>
          <w:rFonts w:ascii="Times New Roman" w:hAnsi="Times New Roman" w:cs="Times New Roman"/>
        </w:rPr>
        <w:t xml:space="preserve">Wykonawca zobowiązuje się, że </w:t>
      </w:r>
      <w:r w:rsidR="00C759AD" w:rsidRPr="002F3D1B">
        <w:rPr>
          <w:rFonts w:ascii="Times New Roman" w:eastAsia="Times New Roman" w:hAnsi="Times New Roman" w:cs="Times New Roman"/>
          <w:lang w:eastAsia="ar-SA"/>
        </w:rPr>
        <w:t>wszelkie oświadczenia woli dotyczące umowy ubezpieczenia, składane przez Zamawiającego,  jego pełnomocnika lub TU, mogą być przekazywane również w formie faksowej, w postaci przesłanego dokumentu z podpisem osoby uprawnionej, lub w formie e-mailowej, gdzie w załączniku będzie kopia dokumentu z podpisem osoby uprawnionej.</w:t>
      </w:r>
    </w:p>
    <w:p w:rsidR="00F354A7" w:rsidRPr="002F3D1B" w:rsidRDefault="00F354A7" w:rsidP="002F3D1B">
      <w:pPr>
        <w:tabs>
          <w:tab w:val="left" w:pos="284"/>
        </w:tabs>
        <w:spacing w:after="0" w:line="360" w:lineRule="auto"/>
        <w:contextualSpacing/>
        <w:mirrorIndents/>
        <w:jc w:val="both"/>
        <w:rPr>
          <w:rFonts w:ascii="Times New Roman" w:eastAsia="Times New Roman" w:hAnsi="Times New Roman" w:cs="Times New Roman"/>
          <w:lang w:eastAsia="ar-SA"/>
        </w:rPr>
      </w:pPr>
    </w:p>
    <w:p w:rsidR="00975F5A" w:rsidRPr="00176291" w:rsidRDefault="005E1892" w:rsidP="00975F5A">
      <w:pPr>
        <w:spacing w:line="360" w:lineRule="auto"/>
        <w:jc w:val="both"/>
        <w:rPr>
          <w:rFonts w:ascii="Times New Roman" w:hAnsi="Times New Roman" w:cs="Times New Roman"/>
          <w:szCs w:val="20"/>
        </w:rPr>
      </w:pPr>
      <w:r>
        <w:rPr>
          <w:rFonts w:ascii="Times New Roman" w:eastAsia="Lucida Sans Unicode" w:hAnsi="Times New Roman" w:cs="Times New Roman"/>
          <w:b/>
          <w:bCs/>
          <w:szCs w:val="20"/>
        </w:rPr>
        <w:t>Klauzula</w:t>
      </w:r>
      <w:r w:rsidR="00975F5A" w:rsidRPr="00C01587">
        <w:rPr>
          <w:rFonts w:ascii="Times New Roman" w:hAnsi="Times New Roman" w:cs="Times New Roman"/>
          <w:b/>
          <w:bCs/>
          <w:szCs w:val="20"/>
          <w:lang w:eastAsia="ar-SA"/>
        </w:rPr>
        <w:t xml:space="preserve"> OC z tytułu posiadania i użytkowania pojazdów mechanicznych, nie podlegających obowiązkowemu ubezpieczeniu OC, w tym wózków widłowych</w:t>
      </w:r>
      <w:r w:rsidR="00975F5A" w:rsidRPr="00C01587">
        <w:rPr>
          <w:rFonts w:ascii="Times New Roman" w:hAnsi="Times New Roman" w:cs="Times New Roman"/>
          <w:szCs w:val="20"/>
          <w:lang w:eastAsia="ar-SA"/>
        </w:rPr>
        <w:t xml:space="preserve"> </w:t>
      </w:r>
      <w:r w:rsidR="00975F5A" w:rsidRPr="00C01587">
        <w:rPr>
          <w:rFonts w:ascii="Times New Roman" w:hAnsi="Times New Roman" w:cs="Times New Roman"/>
          <w:b/>
          <w:szCs w:val="20"/>
        </w:rPr>
        <w:t xml:space="preserve">– Minimalny zakres ochrony zapewniany przez niniejszą klauzulę. </w:t>
      </w:r>
      <w:r w:rsidR="00975F5A" w:rsidRPr="00C01587">
        <w:rPr>
          <w:rFonts w:ascii="Times New Roman" w:hAnsi="Times New Roman" w:cs="Times New Roman"/>
          <w:szCs w:val="20"/>
        </w:rPr>
        <w:t xml:space="preserve">Wykonawca zobowiązuje się, że ochrona ubezpieczeniowa obejmuje odpowiedzialność cywilną Zamawiającego z tytułu posiadania, użytkowania pojazdów </w:t>
      </w:r>
      <w:r w:rsidR="00975F5A" w:rsidRPr="00C01587">
        <w:rPr>
          <w:rFonts w:ascii="Times New Roman" w:hAnsi="Times New Roman" w:cs="Times New Roman"/>
          <w:szCs w:val="20"/>
        </w:rPr>
        <w:lastRenderedPageBreak/>
        <w:t>mechanicznych nie podlegających obowiązkowemu ubezpieczeniu, w tym wózków widłowych. Odpowiedzialność, o której mowa w zdaniu poprzedzającym obejmuje również szkody rzeczowe i osobowe spowodowane przez osoby nieposiadające uprawnień, które weszły w posiadanie pojazdu bez zgody zamawiającego. W przypadku prowadzenia pojazdu mechanicznego przez osobę bez uprawnień oraz bez zgody Zamawiającego o</w:t>
      </w:r>
      <w:r w:rsidR="00975F5A" w:rsidRPr="00C01587">
        <w:rPr>
          <w:rFonts w:ascii="Times New Roman" w:hAnsi="Times New Roman" w:cs="Times New Roman"/>
          <w:color w:val="000000"/>
          <w:szCs w:val="20"/>
        </w:rPr>
        <w:t>dpowiedzialność zakładu ubezpieczeń będzie włączona, wyłącznie w przypadku braku związku pomiędzy brakiem uprawnień, a wyrządzoną szkodą.</w:t>
      </w:r>
    </w:p>
    <w:p w:rsidR="00C759AD" w:rsidRPr="002F3D1B" w:rsidRDefault="00C759AD" w:rsidP="002F3D1B">
      <w:pPr>
        <w:tabs>
          <w:tab w:val="left" w:pos="284"/>
        </w:tabs>
        <w:spacing w:after="0" w:line="360" w:lineRule="auto"/>
        <w:contextualSpacing/>
        <w:mirrorIndents/>
        <w:rPr>
          <w:rFonts w:ascii="Times New Roman" w:hAnsi="Times New Roman" w:cs="Times New Roman"/>
        </w:rPr>
      </w:pPr>
    </w:p>
    <w:p w:rsidR="00E47090" w:rsidRPr="002F3D1B" w:rsidRDefault="005E1892" w:rsidP="002F3D1B">
      <w:pPr>
        <w:pStyle w:val="NormalnyWeb"/>
        <w:tabs>
          <w:tab w:val="left" w:pos="375"/>
        </w:tabs>
        <w:spacing w:before="0" w:after="0" w:line="360" w:lineRule="auto"/>
        <w:ind w:left="0" w:firstLine="0"/>
        <w:jc w:val="both"/>
        <w:rPr>
          <w:rFonts w:ascii="Times New Roman" w:hAnsi="Times New Roman" w:cs="Times New Roman"/>
          <w:sz w:val="22"/>
          <w:szCs w:val="22"/>
        </w:rPr>
      </w:pPr>
      <w:r>
        <w:rPr>
          <w:rFonts w:ascii="Times New Roman" w:eastAsia="Lucida Sans Unicode" w:hAnsi="Times New Roman" w:cs="Times New Roman"/>
          <w:b/>
          <w:bCs/>
          <w:sz w:val="22"/>
          <w:szCs w:val="22"/>
        </w:rPr>
        <w:t>Klauzula</w:t>
      </w:r>
      <w:r w:rsidR="00E47090" w:rsidRPr="002F3D1B">
        <w:rPr>
          <w:rFonts w:ascii="Times New Roman" w:hAnsi="Times New Roman" w:cs="Times New Roman"/>
          <w:b/>
          <w:bCs/>
          <w:sz w:val="22"/>
          <w:szCs w:val="22"/>
        </w:rPr>
        <w:t xml:space="preserve"> </w:t>
      </w:r>
      <w:r w:rsidR="00E47090" w:rsidRPr="002F3D1B">
        <w:rPr>
          <w:rFonts w:ascii="Times New Roman" w:hAnsi="Times New Roman" w:cs="Times New Roman"/>
          <w:b/>
          <w:sz w:val="22"/>
          <w:szCs w:val="22"/>
        </w:rPr>
        <w:t>OC przechowawcy</w:t>
      </w:r>
      <w:r w:rsidR="00E47090" w:rsidRPr="002F3D1B">
        <w:rPr>
          <w:rFonts w:ascii="Times New Roman" w:hAnsi="Times New Roman" w:cs="Times New Roman"/>
          <w:sz w:val="22"/>
          <w:szCs w:val="22"/>
        </w:rPr>
        <w:t xml:space="preserve"> </w:t>
      </w:r>
      <w:r w:rsidR="00E47090" w:rsidRPr="002F3D1B">
        <w:rPr>
          <w:rFonts w:ascii="Times New Roman" w:eastAsia="Lucida Sans Unicode" w:hAnsi="Times New Roman" w:cs="Times New Roman"/>
          <w:b/>
          <w:bCs/>
          <w:sz w:val="22"/>
          <w:szCs w:val="22"/>
        </w:rPr>
        <w:t>– Minimalny zakres ochrony zapewniany przez niniejszą klauzulę:</w:t>
      </w:r>
      <w:r w:rsidR="00E47090" w:rsidRPr="002F3D1B">
        <w:rPr>
          <w:rFonts w:ascii="Times New Roman" w:eastAsia="Lucida Sans Unicode" w:hAnsi="Times New Roman" w:cs="Times New Roman"/>
          <w:sz w:val="22"/>
          <w:szCs w:val="22"/>
        </w:rPr>
        <w:t xml:space="preserve"> </w:t>
      </w:r>
      <w:r w:rsidR="00E47090" w:rsidRPr="002F3D1B">
        <w:rPr>
          <w:rFonts w:ascii="Times New Roman" w:hAnsi="Times New Roman" w:cs="Times New Roman"/>
          <w:sz w:val="22"/>
          <w:szCs w:val="22"/>
        </w:rPr>
        <w:t xml:space="preserve"> Zakład Ubezpieczeń oświadcza, że ochroną ubezpieczeniową objęta jest odpowiedzialność za szkody rzeczowe (w tym zaginięcie lub utratę rzeczy) w mieniu powierzonym, przechowywanym lub chronionym przez ubezpieczonego. Ubezpieczenie w ramach klauzuli nie musi obejmować:</w:t>
      </w:r>
    </w:p>
    <w:p w:rsidR="00E47090" w:rsidRPr="002F3D1B" w:rsidRDefault="00E47090" w:rsidP="002F3D1B">
      <w:pPr>
        <w:pStyle w:val="NormalnyWeb"/>
        <w:tabs>
          <w:tab w:val="left" w:pos="375"/>
        </w:tabs>
        <w:spacing w:before="0" w:after="0" w:line="360" w:lineRule="auto"/>
        <w:ind w:left="0" w:firstLine="0"/>
        <w:jc w:val="both"/>
        <w:rPr>
          <w:rFonts w:ascii="Times New Roman" w:hAnsi="Times New Roman" w:cs="Times New Roman"/>
          <w:sz w:val="22"/>
          <w:szCs w:val="22"/>
        </w:rPr>
      </w:pPr>
      <w:r w:rsidRPr="002F3D1B">
        <w:rPr>
          <w:rFonts w:ascii="Times New Roman" w:hAnsi="Times New Roman" w:cs="Times New Roman"/>
          <w:b/>
          <w:sz w:val="22"/>
          <w:szCs w:val="22"/>
        </w:rPr>
        <w:t>1)</w:t>
      </w:r>
      <w:r w:rsidRPr="002F3D1B">
        <w:rPr>
          <w:rFonts w:ascii="Times New Roman" w:hAnsi="Times New Roman" w:cs="Times New Roman"/>
          <w:sz w:val="22"/>
          <w:szCs w:val="22"/>
        </w:rPr>
        <w:t xml:space="preserve"> szkód w rzeczach, z których osoby objęte ubezpieczeniem korzystały na podstawie umowy najmu, dzierżawy, użyczenia, leasingu albo innego pokrewnego stosunku prawnego,</w:t>
      </w:r>
    </w:p>
    <w:p w:rsidR="00E47090" w:rsidRPr="002F3D1B" w:rsidRDefault="00E47090" w:rsidP="002F3D1B">
      <w:pPr>
        <w:pStyle w:val="NormalnyWeb"/>
        <w:tabs>
          <w:tab w:val="left" w:pos="375"/>
        </w:tabs>
        <w:spacing w:before="0" w:after="0" w:line="360" w:lineRule="auto"/>
        <w:ind w:left="0" w:firstLine="0"/>
        <w:jc w:val="both"/>
        <w:rPr>
          <w:rFonts w:ascii="Times New Roman" w:hAnsi="Times New Roman" w:cs="Times New Roman"/>
          <w:sz w:val="22"/>
          <w:szCs w:val="22"/>
        </w:rPr>
      </w:pPr>
      <w:r w:rsidRPr="002F3D1B">
        <w:rPr>
          <w:rFonts w:ascii="Times New Roman" w:hAnsi="Times New Roman" w:cs="Times New Roman"/>
          <w:b/>
          <w:sz w:val="22"/>
          <w:szCs w:val="22"/>
        </w:rPr>
        <w:t>2)</w:t>
      </w:r>
      <w:r w:rsidRPr="002F3D1B">
        <w:rPr>
          <w:rFonts w:ascii="Times New Roman" w:hAnsi="Times New Roman" w:cs="Times New Roman"/>
          <w:sz w:val="22"/>
          <w:szCs w:val="22"/>
        </w:rPr>
        <w:t xml:space="preserve"> szkód w rzeczach przyjętych w celu wykonania ich obróbki, czyszczenia, naprawy lub innych podobnych czynności, powstałych w czasie wykonywania </w:t>
      </w:r>
      <w:proofErr w:type="spellStart"/>
      <w:r w:rsidRPr="002F3D1B">
        <w:rPr>
          <w:rFonts w:ascii="Times New Roman" w:hAnsi="Times New Roman" w:cs="Times New Roman"/>
          <w:sz w:val="22"/>
          <w:szCs w:val="22"/>
        </w:rPr>
        <w:t>ww</w:t>
      </w:r>
      <w:proofErr w:type="spellEnd"/>
      <w:r w:rsidRPr="002F3D1B">
        <w:rPr>
          <w:rFonts w:ascii="Times New Roman" w:hAnsi="Times New Roman" w:cs="Times New Roman"/>
          <w:sz w:val="22"/>
          <w:szCs w:val="22"/>
        </w:rPr>
        <w:t xml:space="preserve"> czynności,</w:t>
      </w:r>
    </w:p>
    <w:p w:rsidR="00E47090" w:rsidRPr="002F3D1B" w:rsidRDefault="00E47090" w:rsidP="002F3D1B">
      <w:pPr>
        <w:pStyle w:val="NormalnyWeb"/>
        <w:tabs>
          <w:tab w:val="left" w:pos="375"/>
        </w:tabs>
        <w:spacing w:before="0" w:after="0" w:line="360" w:lineRule="auto"/>
        <w:ind w:left="0" w:firstLine="0"/>
        <w:jc w:val="both"/>
        <w:rPr>
          <w:rFonts w:ascii="Times New Roman" w:hAnsi="Times New Roman" w:cs="Times New Roman"/>
          <w:sz w:val="22"/>
          <w:szCs w:val="22"/>
        </w:rPr>
      </w:pPr>
      <w:r w:rsidRPr="002F3D1B">
        <w:rPr>
          <w:rFonts w:ascii="Times New Roman" w:hAnsi="Times New Roman" w:cs="Times New Roman"/>
          <w:b/>
          <w:sz w:val="22"/>
          <w:szCs w:val="22"/>
        </w:rPr>
        <w:t>3)</w:t>
      </w:r>
      <w:r w:rsidRPr="002F3D1B">
        <w:rPr>
          <w:rFonts w:ascii="Times New Roman" w:hAnsi="Times New Roman" w:cs="Times New Roman"/>
          <w:sz w:val="22"/>
          <w:szCs w:val="22"/>
        </w:rPr>
        <w:t xml:space="preserve"> szkód w pojazdach mechanicznych lub ich wyposażeniu, albo rzeczach w nich pozostawionych, </w:t>
      </w:r>
    </w:p>
    <w:p w:rsidR="00E47090" w:rsidRPr="002F3D1B" w:rsidRDefault="00E47090" w:rsidP="002F3D1B">
      <w:pPr>
        <w:pStyle w:val="NormalnyWeb"/>
        <w:tabs>
          <w:tab w:val="left" w:pos="375"/>
        </w:tabs>
        <w:spacing w:before="0" w:after="0" w:line="360" w:lineRule="auto"/>
        <w:ind w:left="0" w:firstLine="0"/>
        <w:jc w:val="both"/>
        <w:rPr>
          <w:rFonts w:ascii="Times New Roman" w:hAnsi="Times New Roman" w:cs="Times New Roman"/>
          <w:sz w:val="22"/>
          <w:szCs w:val="22"/>
        </w:rPr>
      </w:pPr>
      <w:r w:rsidRPr="002F3D1B">
        <w:rPr>
          <w:rFonts w:ascii="Times New Roman" w:hAnsi="Times New Roman" w:cs="Times New Roman"/>
          <w:b/>
          <w:sz w:val="22"/>
          <w:szCs w:val="22"/>
        </w:rPr>
        <w:t>4)</w:t>
      </w:r>
      <w:r w:rsidRPr="002F3D1B">
        <w:rPr>
          <w:rFonts w:ascii="Times New Roman" w:hAnsi="Times New Roman" w:cs="Times New Roman"/>
          <w:sz w:val="22"/>
          <w:szCs w:val="22"/>
        </w:rPr>
        <w:t xml:space="preserve"> szkód polegających na zaginięciu, podmianie, brakach inwentarzowych mienia, powstałych w związku z: poświadczeniem nieprawdy, podstępem, wymuszeniem, szantażem, przywłaszczeniem, niszczeniem, usuwaniem, ukrywaniem, przerabianiem lub podrabianiem dokumentów lub znaków identyfikacyjnych, wprowadzeniem w błąd lub wykorzystaniem pozostawania w błędzie. </w:t>
      </w:r>
    </w:p>
    <w:p w:rsidR="00E47090" w:rsidRPr="002F3D1B" w:rsidRDefault="00E47090" w:rsidP="002F3D1B">
      <w:pPr>
        <w:pStyle w:val="NormalnyWeb"/>
        <w:tabs>
          <w:tab w:val="left" w:pos="375"/>
        </w:tabs>
        <w:spacing w:before="0" w:after="0" w:line="360" w:lineRule="auto"/>
        <w:ind w:left="0" w:firstLine="0"/>
        <w:jc w:val="both"/>
        <w:rPr>
          <w:rFonts w:ascii="Times New Roman" w:hAnsi="Times New Roman" w:cs="Times New Roman"/>
          <w:sz w:val="22"/>
          <w:szCs w:val="22"/>
        </w:rPr>
      </w:pPr>
      <w:r w:rsidRPr="002F3D1B">
        <w:rPr>
          <w:rFonts w:ascii="Times New Roman" w:hAnsi="Times New Roman" w:cs="Times New Roman"/>
          <w:b/>
          <w:sz w:val="22"/>
          <w:szCs w:val="22"/>
        </w:rPr>
        <w:t>5)</w:t>
      </w:r>
      <w:r w:rsidRPr="002F3D1B">
        <w:rPr>
          <w:rFonts w:ascii="Times New Roman" w:hAnsi="Times New Roman" w:cs="Times New Roman"/>
          <w:sz w:val="22"/>
          <w:szCs w:val="22"/>
        </w:rPr>
        <w:t xml:space="preserve"> szkód polegających na utracie, zaginięciu wartości pieniężnych.</w:t>
      </w:r>
    </w:p>
    <w:p w:rsidR="00E47090" w:rsidRPr="002F3D1B" w:rsidRDefault="00E47090" w:rsidP="002F3D1B">
      <w:pPr>
        <w:pStyle w:val="NormalnyWeb"/>
        <w:tabs>
          <w:tab w:val="left" w:pos="375"/>
        </w:tabs>
        <w:spacing w:before="0" w:after="0" w:line="360" w:lineRule="auto"/>
        <w:ind w:left="0" w:firstLine="0"/>
        <w:jc w:val="both"/>
        <w:rPr>
          <w:rFonts w:ascii="Times New Roman" w:hAnsi="Times New Roman" w:cs="Times New Roman"/>
          <w:sz w:val="22"/>
          <w:szCs w:val="22"/>
        </w:rPr>
      </w:pPr>
      <w:r w:rsidRPr="002F3D1B">
        <w:rPr>
          <w:rFonts w:ascii="Times New Roman" w:hAnsi="Times New Roman" w:cs="Times New Roman"/>
          <w:sz w:val="22"/>
          <w:szCs w:val="22"/>
        </w:rPr>
        <w:t xml:space="preserve">Dopuszczalny minimalny podlimit 100.000,- </w:t>
      </w:r>
    </w:p>
    <w:p w:rsidR="00E47090" w:rsidRPr="002F3D1B" w:rsidRDefault="00E47090" w:rsidP="002F3D1B">
      <w:pPr>
        <w:tabs>
          <w:tab w:val="left" w:pos="284"/>
        </w:tabs>
        <w:spacing w:after="0" w:line="360" w:lineRule="auto"/>
        <w:contextualSpacing/>
        <w:mirrorIndents/>
        <w:rPr>
          <w:rFonts w:ascii="Times New Roman" w:hAnsi="Times New Roman" w:cs="Times New Roman"/>
        </w:rPr>
      </w:pPr>
    </w:p>
    <w:p w:rsidR="00C759AD" w:rsidRPr="002F3D1B" w:rsidRDefault="005E1892" w:rsidP="002F3D1B">
      <w:pPr>
        <w:tabs>
          <w:tab w:val="left" w:pos="284"/>
        </w:tabs>
        <w:spacing w:after="0" w:line="360" w:lineRule="auto"/>
        <w:contextualSpacing/>
        <w:mirrorIndents/>
        <w:jc w:val="both"/>
        <w:rPr>
          <w:rFonts w:ascii="Times New Roman" w:hAnsi="Times New Roman" w:cs="Times New Roman"/>
        </w:rPr>
      </w:pPr>
      <w:r>
        <w:rPr>
          <w:rFonts w:ascii="Times New Roman" w:hAnsi="Times New Roman" w:cs="Times New Roman"/>
          <w:b/>
        </w:rPr>
        <w:t>Klauzula</w:t>
      </w:r>
      <w:r w:rsidR="00C759AD" w:rsidRPr="002F3D1B">
        <w:rPr>
          <w:rFonts w:ascii="Times New Roman" w:hAnsi="Times New Roman" w:cs="Times New Roman"/>
          <w:b/>
        </w:rPr>
        <w:t xml:space="preserve"> kosztów dodatkowych  – Minimalny zakres ochrony zapewniany przez niniejszą klauzulę: </w:t>
      </w:r>
      <w:r w:rsidR="00C759AD" w:rsidRPr="002F3D1B">
        <w:rPr>
          <w:rFonts w:ascii="Times New Roman" w:hAnsi="Times New Roman" w:cs="Times New Roman"/>
        </w:rPr>
        <w:t>Zakład Ubezpieczeń oświadcza, że:</w:t>
      </w:r>
    </w:p>
    <w:p w:rsidR="00C759AD" w:rsidRPr="002F3D1B" w:rsidRDefault="00C759AD" w:rsidP="002F3D1B">
      <w:pPr>
        <w:widowControl w:val="0"/>
        <w:numPr>
          <w:ilvl w:val="0"/>
          <w:numId w:val="8"/>
        </w:numPr>
        <w:tabs>
          <w:tab w:val="clear" w:pos="720"/>
          <w:tab w:val="left" w:pos="284"/>
        </w:tabs>
        <w:suppressAutoHyphens/>
        <w:spacing w:after="0" w:line="360" w:lineRule="auto"/>
        <w:ind w:left="0" w:firstLine="0"/>
        <w:contextualSpacing/>
        <w:mirrorIndents/>
        <w:jc w:val="both"/>
        <w:rPr>
          <w:rFonts w:ascii="Times New Roman" w:hAnsi="Times New Roman" w:cs="Times New Roman"/>
        </w:rPr>
      </w:pPr>
      <w:r w:rsidRPr="002F3D1B">
        <w:rPr>
          <w:rFonts w:ascii="Times New Roman" w:hAnsi="Times New Roman" w:cs="Times New Roman"/>
        </w:rPr>
        <w:t>pokryje koszty wynagrodzenia rzeczoznawców lub biegłych specjalistów powołanych za jego zgodą w celu ustalenia okoliczności lub rozmiaru szkody</w:t>
      </w:r>
    </w:p>
    <w:p w:rsidR="00C759AD" w:rsidRPr="002F3D1B" w:rsidRDefault="00C759AD" w:rsidP="002F3D1B">
      <w:pPr>
        <w:widowControl w:val="0"/>
        <w:numPr>
          <w:ilvl w:val="0"/>
          <w:numId w:val="8"/>
        </w:numPr>
        <w:tabs>
          <w:tab w:val="clear" w:pos="720"/>
          <w:tab w:val="left" w:pos="284"/>
        </w:tabs>
        <w:suppressAutoHyphens/>
        <w:spacing w:after="0" w:line="360" w:lineRule="auto"/>
        <w:ind w:left="0" w:firstLine="0"/>
        <w:contextualSpacing/>
        <w:mirrorIndents/>
        <w:jc w:val="both"/>
        <w:rPr>
          <w:rFonts w:ascii="Times New Roman" w:hAnsi="Times New Roman" w:cs="Times New Roman"/>
        </w:rPr>
      </w:pPr>
      <w:r w:rsidRPr="002F3D1B">
        <w:rPr>
          <w:rFonts w:ascii="Times New Roman" w:hAnsi="Times New Roman" w:cs="Times New Roman"/>
        </w:rPr>
        <w:t>zwróci uzasadnione okolicznościami danego wypadku poniesione koszty, mające na celu zapobieżenie powstaniu szkody lub zwiększeniu się jej rozmiarów, nawet w przypadku gdyby starania te okazały się nieskuteczne</w:t>
      </w:r>
    </w:p>
    <w:p w:rsidR="00C759AD" w:rsidRPr="002F3D1B" w:rsidRDefault="00C759AD" w:rsidP="002F3D1B">
      <w:pPr>
        <w:widowControl w:val="0"/>
        <w:numPr>
          <w:ilvl w:val="0"/>
          <w:numId w:val="8"/>
        </w:numPr>
        <w:tabs>
          <w:tab w:val="clear" w:pos="720"/>
          <w:tab w:val="left" w:pos="284"/>
        </w:tabs>
        <w:suppressAutoHyphens/>
        <w:spacing w:after="0" w:line="360" w:lineRule="auto"/>
        <w:ind w:left="0" w:firstLine="0"/>
        <w:contextualSpacing/>
        <w:mirrorIndents/>
        <w:jc w:val="both"/>
        <w:rPr>
          <w:rFonts w:ascii="Times New Roman" w:hAnsi="Times New Roman" w:cs="Times New Roman"/>
        </w:rPr>
      </w:pPr>
      <w:r w:rsidRPr="002F3D1B">
        <w:rPr>
          <w:rFonts w:ascii="Times New Roman" w:hAnsi="Times New Roman" w:cs="Times New Roman"/>
        </w:rPr>
        <w:t>pokryje niezbędne koszty obrony sądowej przed roszczeniem poszkodowanego, w sporze prowadzonym przez ubezpieczyciela lub za jego zgodą, lub pokryje koszty postępowania pojednawczego, prowadzonego w związku ze zgłoszonymi roszczeniami odszkodowawczymi.</w:t>
      </w:r>
    </w:p>
    <w:p w:rsidR="00C759AD" w:rsidRPr="002F3D1B" w:rsidRDefault="00CE3A0D" w:rsidP="002F3D1B">
      <w:pPr>
        <w:pStyle w:val="Tekstpodstawowy22"/>
        <w:tabs>
          <w:tab w:val="left" w:pos="284"/>
        </w:tabs>
        <w:spacing w:before="0" w:after="0" w:line="360" w:lineRule="auto"/>
        <w:ind w:left="0" w:firstLine="0"/>
        <w:contextualSpacing/>
        <w:mirrorIndents/>
        <w:rPr>
          <w:rFonts w:cs="Times New Roman"/>
          <w:sz w:val="22"/>
          <w:szCs w:val="22"/>
        </w:rPr>
      </w:pPr>
      <w:r w:rsidRPr="002F3D1B">
        <w:rPr>
          <w:rFonts w:cs="Times New Roman"/>
          <w:sz w:val="22"/>
          <w:szCs w:val="22"/>
        </w:rPr>
        <w:t>Dopuszczalny minimalny podlimit 100.000</w:t>
      </w:r>
      <w:r w:rsidRPr="002F3D1B" w:rsidDel="00CE3A0D">
        <w:rPr>
          <w:rFonts w:cs="Times New Roman"/>
          <w:sz w:val="22"/>
          <w:szCs w:val="22"/>
        </w:rPr>
        <w:t xml:space="preserve"> </w:t>
      </w:r>
      <w:r>
        <w:rPr>
          <w:rFonts w:cs="Times New Roman"/>
          <w:sz w:val="22"/>
          <w:szCs w:val="22"/>
        </w:rPr>
        <w:t xml:space="preserve">,- PLN </w:t>
      </w:r>
      <w:r w:rsidR="00C759AD" w:rsidRPr="002F3D1B">
        <w:rPr>
          <w:rFonts w:cs="Times New Roman"/>
          <w:sz w:val="22"/>
          <w:szCs w:val="22"/>
        </w:rPr>
        <w:t>(ponad SU</w:t>
      </w:r>
      <w:r w:rsidR="00C31469" w:rsidRPr="002F3D1B">
        <w:rPr>
          <w:rFonts w:cs="Times New Roman"/>
          <w:sz w:val="22"/>
          <w:szCs w:val="22"/>
        </w:rPr>
        <w:t>)</w:t>
      </w:r>
      <w:r w:rsidR="00C759AD" w:rsidRPr="002F3D1B">
        <w:rPr>
          <w:rFonts w:cs="Times New Roman"/>
          <w:sz w:val="22"/>
          <w:szCs w:val="22"/>
        </w:rPr>
        <w:t>.</w:t>
      </w:r>
    </w:p>
    <w:p w:rsidR="00C759AD" w:rsidRPr="002F3D1B" w:rsidRDefault="00C759AD" w:rsidP="002F3D1B">
      <w:pPr>
        <w:tabs>
          <w:tab w:val="left" w:pos="284"/>
        </w:tabs>
        <w:spacing w:after="0" w:line="360" w:lineRule="auto"/>
        <w:contextualSpacing/>
        <w:mirrorIndents/>
        <w:rPr>
          <w:rFonts w:ascii="Times New Roman" w:hAnsi="Times New Roman" w:cs="Times New Roman"/>
        </w:rPr>
      </w:pPr>
    </w:p>
    <w:p w:rsidR="00C759AD" w:rsidRPr="002F3D1B" w:rsidRDefault="00C759AD" w:rsidP="002F3D1B">
      <w:pPr>
        <w:spacing w:after="0" w:line="360" w:lineRule="auto"/>
        <w:rPr>
          <w:rFonts w:ascii="Times New Roman" w:hAnsi="Times New Roman" w:cs="Times New Roman"/>
          <w:b/>
          <w:bCs/>
        </w:rPr>
      </w:pPr>
    </w:p>
    <w:p w:rsidR="00A23525" w:rsidRPr="00C01587" w:rsidRDefault="005E1892" w:rsidP="00A23525">
      <w:pPr>
        <w:pStyle w:val="Tekstprzypisukocowego"/>
        <w:spacing w:line="360" w:lineRule="auto"/>
        <w:jc w:val="both"/>
        <w:rPr>
          <w:rFonts w:ascii="Times New Roman" w:hAnsi="Times New Roman" w:cs="Times New Roman"/>
          <w:sz w:val="22"/>
        </w:rPr>
      </w:pPr>
      <w:r>
        <w:rPr>
          <w:rFonts w:ascii="Times New Roman" w:eastAsia="Lucida Sans Unicode" w:hAnsi="Times New Roman" w:cs="Times New Roman"/>
          <w:b/>
          <w:bCs/>
          <w:sz w:val="22"/>
        </w:rPr>
        <w:lastRenderedPageBreak/>
        <w:t>Klauzula</w:t>
      </w:r>
      <w:r w:rsidR="00A23525" w:rsidRPr="00C01587">
        <w:rPr>
          <w:rFonts w:ascii="Times New Roman" w:eastAsia="Lucida Sans Unicode" w:hAnsi="Times New Roman" w:cs="Times New Roman"/>
          <w:b/>
          <w:bCs/>
          <w:sz w:val="22"/>
        </w:rPr>
        <w:t xml:space="preserve"> </w:t>
      </w:r>
      <w:r w:rsidR="00A23525" w:rsidRPr="00C01587">
        <w:rPr>
          <w:rFonts w:ascii="Times New Roman" w:hAnsi="Times New Roman" w:cs="Times New Roman"/>
          <w:b/>
          <w:bCs/>
          <w:sz w:val="22"/>
        </w:rPr>
        <w:t xml:space="preserve">czystych strat finansowych </w:t>
      </w:r>
      <w:r w:rsidR="00A23525" w:rsidRPr="00C01587">
        <w:rPr>
          <w:rFonts w:ascii="Times New Roman" w:hAnsi="Times New Roman" w:cs="Times New Roman"/>
          <w:b/>
          <w:sz w:val="22"/>
        </w:rPr>
        <w:t xml:space="preserve">– Minimalny zakres ochrony zapewniany przez niniejszą klauzulę: </w:t>
      </w:r>
      <w:r w:rsidR="00A23525" w:rsidRPr="00C01587">
        <w:rPr>
          <w:rFonts w:ascii="Times New Roman" w:eastAsia="Lucida Sans Unicode" w:hAnsi="Times New Roman" w:cs="Times New Roman"/>
          <w:sz w:val="22"/>
        </w:rPr>
        <w:t xml:space="preserve"> </w:t>
      </w:r>
      <w:r w:rsidR="00A23525" w:rsidRPr="00C01587">
        <w:rPr>
          <w:rFonts w:ascii="Times New Roman" w:hAnsi="Times New Roman" w:cs="Times New Roman"/>
          <w:sz w:val="22"/>
        </w:rPr>
        <w:t xml:space="preserve"> Zakład Ubezpieczeń oświadcza, że ochroną ubezpieczeniową są także objęte czyste straty finansowe.</w:t>
      </w:r>
    </w:p>
    <w:p w:rsidR="00A23525" w:rsidRPr="00C01587" w:rsidRDefault="00A23525" w:rsidP="00A23525">
      <w:pPr>
        <w:spacing w:line="360" w:lineRule="auto"/>
        <w:jc w:val="both"/>
        <w:rPr>
          <w:rFonts w:ascii="Times New Roman" w:hAnsi="Times New Roman" w:cs="Times New Roman"/>
          <w:szCs w:val="20"/>
        </w:rPr>
      </w:pPr>
      <w:r w:rsidRPr="00C01587">
        <w:rPr>
          <w:rFonts w:ascii="Times New Roman" w:hAnsi="Times New Roman" w:cs="Times New Roman"/>
          <w:b/>
          <w:szCs w:val="20"/>
        </w:rPr>
        <w:t>UWAGA:</w:t>
      </w:r>
      <w:r w:rsidRPr="00C01587">
        <w:rPr>
          <w:rFonts w:ascii="Times New Roman" w:hAnsi="Times New Roman" w:cs="Times New Roman"/>
          <w:szCs w:val="20"/>
        </w:rPr>
        <w:t xml:space="preserve"> nie jest dopuszczalne wyłączenie odpowiedzialności w zakresie niniejszej klauzuli z tytułu szkód spowodowanych produktem i/lub usługą/pracą, w sytuacji, gdy jednocześnie wyłączona jest odpowiedzialność TU w zakresie damnum emergens i/lub lucrum cessans za szkody spowodowane produktem i/lub usługą/pracą.  Podlimit SU: 500.000,- PLN</w:t>
      </w:r>
    </w:p>
    <w:p w:rsidR="00DA4AA2" w:rsidRPr="002F3D1B" w:rsidRDefault="00DA4AA2" w:rsidP="002F3D1B">
      <w:pPr>
        <w:spacing w:after="0" w:line="360" w:lineRule="auto"/>
        <w:jc w:val="both"/>
        <w:rPr>
          <w:rFonts w:ascii="Times New Roman" w:hAnsi="Times New Roman" w:cs="Times New Roman"/>
        </w:rPr>
      </w:pPr>
    </w:p>
    <w:p w:rsidR="00975F5A" w:rsidRPr="00C01587" w:rsidRDefault="005E1892" w:rsidP="00975F5A">
      <w:pPr>
        <w:tabs>
          <w:tab w:val="left" w:pos="720"/>
          <w:tab w:val="num" w:pos="1714"/>
        </w:tabs>
        <w:suppressAutoHyphens/>
        <w:spacing w:line="360" w:lineRule="auto"/>
        <w:jc w:val="both"/>
        <w:rPr>
          <w:rFonts w:ascii="Times New Roman" w:hAnsi="Times New Roman" w:cs="Times New Roman"/>
        </w:rPr>
      </w:pPr>
      <w:r>
        <w:rPr>
          <w:rFonts w:ascii="Times New Roman" w:eastAsia="Lucida Sans Unicode" w:hAnsi="Times New Roman" w:cs="Times New Roman"/>
          <w:b/>
          <w:bCs/>
        </w:rPr>
        <w:t>Klauzula</w:t>
      </w:r>
      <w:r w:rsidR="00975F5A" w:rsidRPr="00C01587">
        <w:rPr>
          <w:rFonts w:ascii="Times New Roman" w:eastAsia="Lucida Sans Unicode" w:hAnsi="Times New Roman" w:cs="Times New Roman"/>
          <w:b/>
          <w:bCs/>
        </w:rPr>
        <w:t xml:space="preserve"> szkód poniesionych przez producenta produktu finalnego – Minimalny zakres ochrony zapewniany przez niniejszą klauzulę:</w:t>
      </w:r>
      <w:r w:rsidR="00975F5A" w:rsidRPr="00C01587">
        <w:rPr>
          <w:rFonts w:ascii="Times New Roman" w:eastAsia="Lucida Sans Unicode" w:hAnsi="Times New Roman" w:cs="Times New Roman"/>
        </w:rPr>
        <w:t xml:space="preserve"> </w:t>
      </w:r>
      <w:r w:rsidR="00975F5A" w:rsidRPr="00C01587">
        <w:rPr>
          <w:rFonts w:ascii="Times New Roman" w:hAnsi="Times New Roman" w:cs="Times New Roman"/>
        </w:rPr>
        <w:t>Zakład Ubezpieczeń oświadcza, że ochroną ubezpieczeniową objęte zostają szkody poniesione przez producenta produktu finalnego powstałe na skutek wadliwości produktów dostarczonych przez ubezpieczonego, w szczególności polegające na:</w:t>
      </w:r>
    </w:p>
    <w:p w:rsidR="00975F5A" w:rsidRPr="00C01587" w:rsidRDefault="00975F5A" w:rsidP="00975F5A">
      <w:pPr>
        <w:spacing w:line="360" w:lineRule="auto"/>
        <w:jc w:val="both"/>
        <w:rPr>
          <w:rFonts w:ascii="Times New Roman" w:hAnsi="Times New Roman" w:cs="Times New Roman"/>
        </w:rPr>
      </w:pPr>
      <w:r w:rsidRPr="00C01587">
        <w:rPr>
          <w:rFonts w:ascii="Times New Roman" w:hAnsi="Times New Roman" w:cs="Times New Roman"/>
        </w:rPr>
        <w:t>1) zniszczeniu lub uszkodzeniu rzeczy producenta produktu finalnego zmieszanych lub połączonych z wadliwymi produktami dostarczonymi przez Zamawiającego, z wyłączeniem kwoty odpowiadającej cenie produktów dostarczonych przez Ubezpieczonego,</w:t>
      </w:r>
    </w:p>
    <w:p w:rsidR="00975F5A" w:rsidRPr="00C01587" w:rsidRDefault="00975F5A" w:rsidP="00975F5A">
      <w:pPr>
        <w:spacing w:line="360" w:lineRule="auto"/>
        <w:jc w:val="both"/>
        <w:rPr>
          <w:rFonts w:ascii="Times New Roman" w:hAnsi="Times New Roman" w:cs="Times New Roman"/>
        </w:rPr>
      </w:pPr>
      <w:r w:rsidRPr="00C01587">
        <w:rPr>
          <w:rFonts w:ascii="Times New Roman" w:hAnsi="Times New Roman" w:cs="Times New Roman"/>
        </w:rPr>
        <w:t xml:space="preserve">2) poniesieniu kosztów produkcji produktu finalnego, z wyłączeniem kwoty odpowiadającej cenie dostarczonych przez Ubezpieczonego produktów, </w:t>
      </w:r>
    </w:p>
    <w:p w:rsidR="00975F5A" w:rsidRDefault="00975F5A" w:rsidP="00401185">
      <w:pPr>
        <w:spacing w:line="360" w:lineRule="auto"/>
        <w:jc w:val="both"/>
        <w:rPr>
          <w:rFonts w:ascii="Times New Roman" w:hAnsi="Times New Roman" w:cs="Times New Roman"/>
        </w:rPr>
      </w:pPr>
      <w:r w:rsidRPr="00C01587">
        <w:rPr>
          <w:rFonts w:ascii="Times New Roman" w:hAnsi="Times New Roman" w:cs="Times New Roman"/>
        </w:rPr>
        <w:t>3) poniesieniu dodatkowych kosztów na usunięcie szkód w produkcie finalnym lub doprowadzenie go do stanu odpowiadającego wymogom prawnym lub rynkowym; przy czym Ubezpieczyciel nie pokrywa kwoty wynikającej ze stosunku, ceny dostarczonych przez osoby objęte ubezpieczeniem, produktów do ceny sprzedaży produktu finalnego.</w:t>
      </w:r>
      <w:r w:rsidR="00F0291B">
        <w:rPr>
          <w:rFonts w:ascii="Times New Roman" w:hAnsi="Times New Roman" w:cs="Times New Roman"/>
        </w:rPr>
        <w:t xml:space="preserve"> </w:t>
      </w:r>
      <w:r w:rsidRPr="00C01587">
        <w:rPr>
          <w:rFonts w:ascii="Times New Roman" w:hAnsi="Times New Roman" w:cs="Times New Roman"/>
        </w:rPr>
        <w:t>Dopuszczalny minimalny podlimit SU: 500.000,- PLN</w:t>
      </w:r>
    </w:p>
    <w:p w:rsidR="00D63F82" w:rsidRPr="00C01587" w:rsidRDefault="00D63F82" w:rsidP="00975F5A">
      <w:pPr>
        <w:pStyle w:val="Akapitzlist"/>
        <w:spacing w:line="360" w:lineRule="auto"/>
        <w:ind w:left="0"/>
        <w:jc w:val="both"/>
        <w:rPr>
          <w:rFonts w:ascii="Times New Roman" w:eastAsia="Lucida Sans Unicode" w:hAnsi="Times New Roman" w:cs="Times New Roman"/>
          <w:b/>
          <w:bCs/>
          <w:highlight w:val="yellow"/>
        </w:rPr>
      </w:pPr>
    </w:p>
    <w:p w:rsidR="00514F40" w:rsidRDefault="005E1892" w:rsidP="00401185">
      <w:pPr>
        <w:pStyle w:val="Akapitzlist"/>
        <w:spacing w:after="0" w:line="360" w:lineRule="auto"/>
        <w:ind w:left="0"/>
        <w:jc w:val="both"/>
        <w:rPr>
          <w:rFonts w:ascii="Times New Roman" w:hAnsi="Times New Roman" w:cs="Times New Roman"/>
        </w:rPr>
      </w:pPr>
      <w:r>
        <w:rPr>
          <w:rFonts w:ascii="Times New Roman" w:eastAsia="Lucida Sans Unicode" w:hAnsi="Times New Roman" w:cs="Times New Roman"/>
          <w:b/>
          <w:bCs/>
        </w:rPr>
        <w:t>Klauzula</w:t>
      </w:r>
      <w:r w:rsidR="00AF561A" w:rsidRPr="002F3D1B">
        <w:rPr>
          <w:rFonts w:ascii="Times New Roman" w:eastAsia="Lucida Sans Unicode" w:hAnsi="Times New Roman" w:cs="Times New Roman"/>
          <w:b/>
          <w:bCs/>
        </w:rPr>
        <w:t xml:space="preserve"> niedostarczenia wody  – Minimalny zakres ochrony zapewniany przez niniejszą klauzulę:</w:t>
      </w:r>
      <w:r w:rsidR="00AF561A" w:rsidRPr="002F3D1B">
        <w:rPr>
          <w:rFonts w:ascii="Times New Roman" w:eastAsia="Lucida Sans Unicode" w:hAnsi="Times New Roman" w:cs="Times New Roman"/>
        </w:rPr>
        <w:t xml:space="preserve"> </w:t>
      </w:r>
      <w:r w:rsidR="00AF561A" w:rsidRPr="002F3D1B">
        <w:rPr>
          <w:rFonts w:ascii="Times New Roman" w:hAnsi="Times New Roman" w:cs="Times New Roman"/>
        </w:rPr>
        <w:t>Zakład Ubezpieczeń oświadcza, że ochroną ubezpieczeniową objęte zostają szkody rzeczowe, osobowe i czyste straty finansowe powstałe na skutek niedostarczenia wody</w:t>
      </w:r>
      <w:r w:rsidR="00514F40">
        <w:rPr>
          <w:rFonts w:ascii="Times New Roman" w:hAnsi="Times New Roman" w:cs="Times New Roman"/>
        </w:rPr>
        <w:t xml:space="preserve"> lub</w:t>
      </w:r>
      <w:r w:rsidR="00BC4A51">
        <w:rPr>
          <w:rFonts w:ascii="Times New Roman" w:hAnsi="Times New Roman" w:cs="Times New Roman"/>
        </w:rPr>
        <w:t xml:space="preserve"> niedostatecznego </w:t>
      </w:r>
      <w:r w:rsidR="00AA2F87">
        <w:rPr>
          <w:rFonts w:ascii="Times New Roman" w:hAnsi="Times New Roman" w:cs="Times New Roman"/>
        </w:rPr>
        <w:t xml:space="preserve">dostarczenia wody (np. </w:t>
      </w:r>
      <w:r w:rsidR="001C510E" w:rsidRPr="001C510E">
        <w:rPr>
          <w:rFonts w:ascii="Times New Roman" w:hAnsi="Times New Roman" w:cs="Times New Roman"/>
        </w:rPr>
        <w:t>zakłócenia w dostawach wody, woda nieodpowiedniej jakości, nieodpowiednie ciśnienie wody</w:t>
      </w:r>
      <w:r w:rsidR="00AA2F87">
        <w:rPr>
          <w:rFonts w:ascii="Times New Roman" w:hAnsi="Times New Roman" w:cs="Times New Roman"/>
        </w:rPr>
        <w:t>)</w:t>
      </w:r>
      <w:r w:rsidR="00F0291B">
        <w:rPr>
          <w:rFonts w:ascii="Times New Roman" w:hAnsi="Times New Roman" w:cs="Times New Roman"/>
        </w:rPr>
        <w:t xml:space="preserve">. </w:t>
      </w:r>
      <w:r w:rsidR="00514F40" w:rsidRPr="00C01587">
        <w:rPr>
          <w:rFonts w:ascii="Times New Roman" w:hAnsi="Times New Roman" w:cs="Times New Roman"/>
        </w:rPr>
        <w:t>Dopuszczalny minimalny podlimit SU: 500.000,- PLN</w:t>
      </w:r>
    </w:p>
    <w:p w:rsidR="00514F40" w:rsidRPr="002F3D1B" w:rsidRDefault="00514F40" w:rsidP="00AF561A">
      <w:pPr>
        <w:pStyle w:val="Akapitzlist"/>
        <w:spacing w:after="0" w:line="360" w:lineRule="auto"/>
        <w:ind w:left="0"/>
        <w:jc w:val="both"/>
        <w:rPr>
          <w:rFonts w:ascii="Times New Roman" w:hAnsi="Times New Roman" w:cs="Times New Roman"/>
        </w:rPr>
      </w:pPr>
    </w:p>
    <w:p w:rsidR="00477751" w:rsidRPr="002F3D1B" w:rsidRDefault="00477751" w:rsidP="002F3D1B">
      <w:pPr>
        <w:pStyle w:val="Akapitzlist"/>
        <w:spacing w:after="0" w:line="360" w:lineRule="auto"/>
        <w:ind w:left="0"/>
        <w:jc w:val="both"/>
        <w:rPr>
          <w:rFonts w:ascii="Times New Roman" w:eastAsia="Lucida Sans Unicode" w:hAnsi="Times New Roman" w:cs="Times New Roman"/>
          <w:b/>
          <w:bCs/>
          <w:highlight w:val="yellow"/>
        </w:rPr>
      </w:pPr>
    </w:p>
    <w:p w:rsidR="00AA0278" w:rsidRPr="002F3D1B" w:rsidRDefault="00AA0278" w:rsidP="002F3D1B">
      <w:pPr>
        <w:pStyle w:val="Akapitzlist"/>
        <w:spacing w:after="0" w:line="360" w:lineRule="auto"/>
        <w:ind w:left="0"/>
        <w:jc w:val="both"/>
        <w:rPr>
          <w:rFonts w:ascii="Times New Roman" w:eastAsia="Lucida Sans Unicode" w:hAnsi="Times New Roman" w:cs="Times New Roman"/>
          <w:b/>
          <w:bCs/>
          <w:i/>
          <w:u w:val="single"/>
        </w:rPr>
      </w:pPr>
      <w:r w:rsidRPr="002F3D1B">
        <w:rPr>
          <w:rFonts w:ascii="Times New Roman" w:eastAsia="Lucida Sans Unicode" w:hAnsi="Times New Roman" w:cs="Times New Roman"/>
          <w:b/>
          <w:bCs/>
          <w:i/>
          <w:u w:val="single"/>
        </w:rPr>
        <w:t xml:space="preserve">W ramach zamówien dodatkowych, o których mowa w pkt 1 ust 10 </w:t>
      </w:r>
      <w:r w:rsidR="00074909" w:rsidRPr="002F3D1B">
        <w:rPr>
          <w:rFonts w:ascii="Times New Roman" w:eastAsia="Lucida Sans Unicode" w:hAnsi="Times New Roman" w:cs="Times New Roman"/>
          <w:b/>
          <w:bCs/>
          <w:i/>
          <w:u w:val="single"/>
        </w:rPr>
        <w:t xml:space="preserve">niniejszego załącznika </w:t>
      </w:r>
      <w:r w:rsidRPr="002F3D1B">
        <w:rPr>
          <w:rFonts w:ascii="Times New Roman" w:eastAsia="Lucida Sans Unicode" w:hAnsi="Times New Roman" w:cs="Times New Roman"/>
          <w:b/>
          <w:bCs/>
          <w:i/>
          <w:u w:val="single"/>
        </w:rPr>
        <w:t>pros</w:t>
      </w:r>
      <w:r w:rsidR="00FD41AC" w:rsidRPr="002F3D1B">
        <w:rPr>
          <w:rFonts w:ascii="Times New Roman" w:eastAsia="Lucida Sans Unicode" w:hAnsi="Times New Roman" w:cs="Times New Roman"/>
          <w:b/>
          <w:bCs/>
          <w:i/>
          <w:u w:val="single"/>
        </w:rPr>
        <w:t xml:space="preserve">zę o osobną kalakuację składki oraz </w:t>
      </w:r>
      <w:r w:rsidRPr="002F3D1B">
        <w:rPr>
          <w:rFonts w:ascii="Times New Roman" w:eastAsia="Lucida Sans Unicode" w:hAnsi="Times New Roman" w:cs="Times New Roman"/>
          <w:b/>
          <w:bCs/>
          <w:i/>
          <w:u w:val="single"/>
        </w:rPr>
        <w:t>stawki za poniższe klauzule:</w:t>
      </w:r>
    </w:p>
    <w:p w:rsidR="00AA0278" w:rsidRPr="002F3D1B" w:rsidRDefault="00AA0278" w:rsidP="002F3D1B">
      <w:pPr>
        <w:pStyle w:val="Akapitzlist"/>
        <w:spacing w:after="0" w:line="360" w:lineRule="auto"/>
        <w:ind w:left="0"/>
        <w:jc w:val="both"/>
        <w:rPr>
          <w:rFonts w:ascii="Times New Roman" w:eastAsia="Lucida Sans Unicode" w:hAnsi="Times New Roman" w:cs="Times New Roman"/>
          <w:b/>
          <w:bCs/>
          <w:highlight w:val="yellow"/>
        </w:rPr>
      </w:pPr>
    </w:p>
    <w:p w:rsidR="00B04F79" w:rsidRPr="002F3D1B" w:rsidRDefault="005E1892" w:rsidP="002F3D1B">
      <w:pPr>
        <w:pStyle w:val="Akapitzlist"/>
        <w:spacing w:after="0" w:line="360" w:lineRule="auto"/>
        <w:ind w:left="0"/>
        <w:jc w:val="both"/>
        <w:rPr>
          <w:rFonts w:ascii="Times New Roman" w:hAnsi="Times New Roman" w:cs="Times New Roman"/>
        </w:rPr>
      </w:pPr>
      <w:r>
        <w:rPr>
          <w:rFonts w:ascii="Times New Roman" w:eastAsia="Lucida Sans Unicode" w:hAnsi="Times New Roman" w:cs="Times New Roman"/>
          <w:b/>
          <w:bCs/>
        </w:rPr>
        <w:t>Klauzula</w:t>
      </w:r>
      <w:r w:rsidR="00FC6753" w:rsidRPr="002F3D1B">
        <w:rPr>
          <w:rFonts w:ascii="Times New Roman" w:eastAsia="Lucida Sans Unicode" w:hAnsi="Times New Roman" w:cs="Times New Roman"/>
          <w:b/>
          <w:bCs/>
        </w:rPr>
        <w:t xml:space="preserve"> </w:t>
      </w:r>
      <w:r w:rsidR="00CC3162" w:rsidRPr="002F3D1B">
        <w:rPr>
          <w:rFonts w:ascii="Times New Roman" w:hAnsi="Times New Roman" w:cs="Times New Roman"/>
          <w:b/>
          <w:bCs/>
        </w:rPr>
        <w:t>kosztów wycofania wadliwego produktu z rynku w tym koszty transportu i utylizacji -</w:t>
      </w:r>
      <w:r w:rsidR="00CC3162" w:rsidRPr="002F3D1B">
        <w:rPr>
          <w:rFonts w:ascii="Times New Roman" w:hAnsi="Times New Roman" w:cs="Times New Roman"/>
        </w:rPr>
        <w:t xml:space="preserve"> </w:t>
      </w:r>
      <w:r w:rsidR="00CC3162" w:rsidRPr="002F3D1B">
        <w:rPr>
          <w:rFonts w:ascii="Times New Roman" w:eastAsia="Lucida Sans Unicode" w:hAnsi="Times New Roman" w:cs="Times New Roman"/>
          <w:b/>
          <w:bCs/>
        </w:rPr>
        <w:t>Minimalny zakres ochrony zapewniany przez niniejszą klauzulę:</w:t>
      </w:r>
      <w:r w:rsidR="00CC3162" w:rsidRPr="002F3D1B">
        <w:rPr>
          <w:rFonts w:ascii="Times New Roman" w:eastAsia="Lucida Sans Unicode" w:hAnsi="Times New Roman" w:cs="Times New Roman"/>
        </w:rPr>
        <w:t xml:space="preserve"> </w:t>
      </w:r>
      <w:r w:rsidR="00CC3162" w:rsidRPr="002F3D1B">
        <w:rPr>
          <w:rFonts w:ascii="Times New Roman" w:hAnsi="Times New Roman" w:cs="Times New Roman"/>
        </w:rPr>
        <w:t xml:space="preserve">Zakład Ubezpieczeń zobowiązuje się, że ochroną ubezpieczeniową objęte są wszelkie koszty związane z wycofaniem wadliwego produktu </w:t>
      </w:r>
      <w:r w:rsidR="00CC3162" w:rsidRPr="002F3D1B">
        <w:rPr>
          <w:rFonts w:ascii="Times New Roman" w:hAnsi="Times New Roman" w:cs="Times New Roman"/>
        </w:rPr>
        <w:lastRenderedPageBreak/>
        <w:t>z rynku wraz z kosztami jego t</w:t>
      </w:r>
      <w:r w:rsidR="005054B2" w:rsidRPr="002F3D1B">
        <w:rPr>
          <w:rFonts w:ascii="Times New Roman" w:hAnsi="Times New Roman" w:cs="Times New Roman"/>
        </w:rPr>
        <w:t>ransportu oraz jego utylizacji.</w:t>
      </w:r>
      <w:r w:rsidR="00EB6336" w:rsidRPr="002F3D1B">
        <w:rPr>
          <w:rFonts w:ascii="Times New Roman" w:hAnsi="Times New Roman" w:cs="Times New Roman"/>
        </w:rPr>
        <w:t xml:space="preserve"> Klauzula niniejsza powinna również chronić producentów finalnych.</w:t>
      </w:r>
    </w:p>
    <w:p w:rsidR="005054B2" w:rsidRPr="002F3D1B" w:rsidRDefault="005054B2" w:rsidP="002F3D1B">
      <w:pPr>
        <w:pStyle w:val="Akapitzlist"/>
        <w:spacing w:after="0" w:line="360" w:lineRule="auto"/>
        <w:ind w:left="0"/>
        <w:jc w:val="both"/>
        <w:rPr>
          <w:rFonts w:ascii="Times New Roman" w:hAnsi="Times New Roman" w:cs="Times New Roman"/>
        </w:rPr>
      </w:pPr>
    </w:p>
    <w:p w:rsidR="005054B2" w:rsidRPr="002F3D1B" w:rsidRDefault="005054B2" w:rsidP="002F3D1B">
      <w:pPr>
        <w:pStyle w:val="Akapitzlist"/>
        <w:spacing w:after="0" w:line="360" w:lineRule="auto"/>
        <w:ind w:left="0"/>
        <w:jc w:val="both"/>
        <w:rPr>
          <w:rFonts w:ascii="Times New Roman" w:hAnsi="Times New Roman" w:cs="Times New Roman"/>
          <w:bCs/>
        </w:rPr>
      </w:pPr>
    </w:p>
    <w:p w:rsidR="0059646B" w:rsidRPr="002F3D1B" w:rsidRDefault="005E1892" w:rsidP="002F3D1B">
      <w:pPr>
        <w:autoSpaceDE w:val="0"/>
        <w:autoSpaceDN w:val="0"/>
        <w:adjustRightInd w:val="0"/>
        <w:spacing w:after="0" w:line="360" w:lineRule="auto"/>
        <w:jc w:val="both"/>
        <w:rPr>
          <w:rFonts w:ascii="Times New Roman" w:hAnsi="Times New Roman" w:cs="Times New Roman"/>
        </w:rPr>
      </w:pPr>
      <w:r>
        <w:rPr>
          <w:rFonts w:ascii="Times New Roman" w:eastAsia="Lucida Sans Unicode" w:hAnsi="Times New Roman" w:cs="Times New Roman"/>
          <w:b/>
          <w:bCs/>
        </w:rPr>
        <w:t>Klauzula</w:t>
      </w:r>
      <w:r w:rsidR="00AA0278" w:rsidRPr="002F3D1B">
        <w:rPr>
          <w:rFonts w:ascii="Times New Roman" w:eastAsia="Lucida Sans Unicode" w:hAnsi="Times New Roman" w:cs="Times New Roman"/>
          <w:b/>
          <w:bCs/>
        </w:rPr>
        <w:t xml:space="preserve"> </w:t>
      </w:r>
      <w:r w:rsidR="00AA0278" w:rsidRPr="002F3D1B">
        <w:rPr>
          <w:rFonts w:ascii="Times New Roman" w:hAnsi="Times New Roman" w:cs="Times New Roman"/>
          <w:b/>
          <w:bCs/>
        </w:rPr>
        <w:t xml:space="preserve">przedostania się niebezpiecznych substancji do powietrza, wody, gruntu i koszty ich likwidacji </w:t>
      </w:r>
      <w:r w:rsidR="00F81C7B" w:rsidRPr="002F3D1B">
        <w:rPr>
          <w:rFonts w:ascii="Times New Roman" w:hAnsi="Times New Roman" w:cs="Times New Roman"/>
          <w:b/>
          <w:bCs/>
        </w:rPr>
        <w:t xml:space="preserve">(ECO) </w:t>
      </w:r>
      <w:r w:rsidR="00AA0278" w:rsidRPr="002F3D1B">
        <w:rPr>
          <w:rFonts w:ascii="Times New Roman" w:hAnsi="Times New Roman" w:cs="Times New Roman"/>
          <w:b/>
          <w:bCs/>
        </w:rPr>
        <w:t>–</w:t>
      </w:r>
      <w:r w:rsidR="00AA0278" w:rsidRPr="002F3D1B">
        <w:rPr>
          <w:rFonts w:ascii="Times New Roman" w:hAnsi="Times New Roman" w:cs="Times New Roman"/>
          <w:b/>
        </w:rPr>
        <w:t xml:space="preserve"> Minimalny zakres ochrony udzielany przez niniejszą klauzulę:</w:t>
      </w:r>
      <w:r w:rsidR="00AA0278" w:rsidRPr="002F3D1B">
        <w:rPr>
          <w:rFonts w:ascii="Times New Roman" w:hAnsi="Times New Roman" w:cs="Times New Roman"/>
        </w:rPr>
        <w:t xml:space="preserve"> TU zobowiązuje sę rozszerzyć zakres ubezpieczenia o szkody na osobie, w mieniu lub przyrodzie (definicja poszkodownaego środowiska naturalnego z ustawy) powstałe pośrednio lub bezpośrednio z emisji (przedostania), wycieku lub innej formy przedostania się do powietrza, wody, gruntu jakichkolwiek substancji  niebezpiecznych, oraz koszty usunięcia neutralizacji lub oczyszczenia gleby z substancji  zanieczyszczających. Ochrona ubezpieczeniowa obejmuje także koszty likwidacji/utylizacji susbtancji zanieczyszczających.  Zakres ochrony ubezpieczenia musi być zgodny z zapisamu </w:t>
      </w:r>
      <w:r w:rsidR="00E1132B" w:rsidRPr="002F3D1B">
        <w:rPr>
          <w:rFonts w:ascii="Times New Roman" w:hAnsi="Times New Roman" w:cs="Times New Roman"/>
          <w:b/>
          <w:noProof w:val="0"/>
        </w:rPr>
        <w:t>Dyrektywy Unii Europejskiej</w:t>
      </w:r>
      <w:r w:rsidR="00E1132B" w:rsidRPr="002F3D1B">
        <w:rPr>
          <w:rFonts w:ascii="Times New Roman" w:hAnsi="Times New Roman" w:cs="Times New Roman"/>
          <w:noProof w:val="0"/>
        </w:rPr>
        <w:t xml:space="preserve"> 2004/35/CE o odpowiedzialności środowiskowej, oraz/lub według adekwatnego ustawodawstwa krajowego, w szczególności w oparciu </w:t>
      </w:r>
      <w:r w:rsidR="00E1132B" w:rsidRPr="002F3D1B">
        <w:rPr>
          <w:rFonts w:ascii="Times New Roman" w:hAnsi="Times New Roman" w:cs="Times New Roman"/>
          <w:b/>
          <w:noProof w:val="0"/>
        </w:rPr>
        <w:t>Prawo Środowiskowe</w:t>
      </w:r>
      <w:r w:rsidR="00882E6E" w:rsidRPr="002F3D1B">
        <w:rPr>
          <w:rFonts w:ascii="Times New Roman" w:hAnsi="Times New Roman" w:cs="Times New Roman"/>
          <w:b/>
          <w:noProof w:val="0"/>
        </w:rPr>
        <w:t>*</w:t>
      </w:r>
      <w:r w:rsidR="00E1132B" w:rsidRPr="002F3D1B">
        <w:rPr>
          <w:rFonts w:ascii="Times New Roman" w:hAnsi="Times New Roman" w:cs="Times New Roman"/>
          <w:noProof w:val="0"/>
        </w:rPr>
        <w:t xml:space="preserve"> regulowane zapisami </w:t>
      </w:r>
      <w:r w:rsidR="00E1132B" w:rsidRPr="002F3D1B">
        <w:rPr>
          <w:rFonts w:ascii="Times New Roman" w:hAnsi="Times New Roman" w:cs="Times New Roman"/>
          <w:b/>
          <w:noProof w:val="0"/>
        </w:rPr>
        <w:t>Ustawy o zapobieganiu szkodom w środowisku i ich naprawie</w:t>
      </w:r>
      <w:r w:rsidR="00E1132B" w:rsidRPr="002F3D1B">
        <w:rPr>
          <w:rFonts w:ascii="Times New Roman" w:hAnsi="Times New Roman" w:cs="Times New Roman"/>
          <w:noProof w:val="0"/>
        </w:rPr>
        <w:t xml:space="preserve"> (Dziennik Ustaw z 2007 r. Nr 75, poz. 493) a także </w:t>
      </w:r>
      <w:r w:rsidR="00E1132B" w:rsidRPr="002F3D1B">
        <w:rPr>
          <w:rFonts w:ascii="Times New Roman" w:hAnsi="Times New Roman" w:cs="Times New Roman"/>
        </w:rPr>
        <w:t>zapisami</w:t>
      </w:r>
      <w:r w:rsidR="00623908" w:rsidRPr="002F3D1B">
        <w:rPr>
          <w:rFonts w:ascii="Times New Roman" w:hAnsi="Times New Roman" w:cs="Times New Roman"/>
        </w:rPr>
        <w:t xml:space="preserve"> </w:t>
      </w:r>
      <w:r w:rsidR="00623908" w:rsidRPr="002F3D1B">
        <w:rPr>
          <w:rFonts w:ascii="Times New Roman" w:hAnsi="Times New Roman" w:cs="Times New Roman"/>
          <w:b/>
        </w:rPr>
        <w:t>U</w:t>
      </w:r>
      <w:r w:rsidR="00AA0278" w:rsidRPr="002F3D1B">
        <w:rPr>
          <w:rFonts w:ascii="Times New Roman" w:hAnsi="Times New Roman" w:cs="Times New Roman"/>
          <w:b/>
        </w:rPr>
        <w:t xml:space="preserve">stawy </w:t>
      </w:r>
      <w:r w:rsidR="00623908" w:rsidRPr="002F3D1B">
        <w:rPr>
          <w:rFonts w:ascii="Times New Roman" w:hAnsi="Times New Roman" w:cs="Times New Roman"/>
          <w:b/>
        </w:rPr>
        <w:t>Prawo Ochrony Środowiska</w:t>
      </w:r>
      <w:r w:rsidR="00623908" w:rsidRPr="002F3D1B">
        <w:rPr>
          <w:rFonts w:ascii="Times New Roman" w:hAnsi="Times New Roman" w:cs="Times New Roman"/>
        </w:rPr>
        <w:t xml:space="preserve"> Dz. U. z 2013 roku poz. 1232 z późn. zm.</w:t>
      </w:r>
      <w:r w:rsidR="00E1132B" w:rsidRPr="002F3D1B">
        <w:rPr>
          <w:rFonts w:ascii="Times New Roman" w:hAnsi="Times New Roman" w:cs="Times New Roman"/>
        </w:rPr>
        <w:t xml:space="preserve"> </w:t>
      </w:r>
    </w:p>
    <w:p w:rsidR="00882E6E" w:rsidRPr="002F3D1B" w:rsidRDefault="00882E6E" w:rsidP="002F3D1B">
      <w:pPr>
        <w:autoSpaceDE w:val="0"/>
        <w:autoSpaceDN w:val="0"/>
        <w:adjustRightInd w:val="0"/>
        <w:spacing w:after="0" w:line="360" w:lineRule="auto"/>
        <w:jc w:val="both"/>
        <w:rPr>
          <w:rFonts w:ascii="Times New Roman" w:hAnsi="Times New Roman" w:cs="Times New Roman"/>
          <w:noProof w:val="0"/>
        </w:rPr>
      </w:pPr>
    </w:p>
    <w:p w:rsidR="00A12192" w:rsidRPr="002F3D1B" w:rsidRDefault="00882E6E" w:rsidP="002F3D1B">
      <w:pPr>
        <w:autoSpaceDE w:val="0"/>
        <w:autoSpaceDN w:val="0"/>
        <w:adjustRightInd w:val="0"/>
        <w:spacing w:after="0" w:line="360" w:lineRule="auto"/>
        <w:jc w:val="both"/>
        <w:rPr>
          <w:rFonts w:ascii="Times New Roman" w:hAnsi="Times New Roman" w:cs="Times New Roman"/>
          <w:noProof w:val="0"/>
        </w:rPr>
      </w:pPr>
      <w:r w:rsidRPr="002F3D1B">
        <w:rPr>
          <w:rFonts w:ascii="Times New Roman" w:hAnsi="Times New Roman" w:cs="Times New Roman"/>
          <w:b/>
          <w:bCs/>
          <w:noProof w:val="0"/>
        </w:rPr>
        <w:t xml:space="preserve">* </w:t>
      </w:r>
      <w:r w:rsidR="00E1132B" w:rsidRPr="002F3D1B">
        <w:rPr>
          <w:rFonts w:ascii="Times New Roman" w:hAnsi="Times New Roman" w:cs="Times New Roman"/>
          <w:b/>
          <w:bCs/>
          <w:noProof w:val="0"/>
        </w:rPr>
        <w:t xml:space="preserve">Prawo Środowiskowe </w:t>
      </w:r>
      <w:r w:rsidR="00E1132B" w:rsidRPr="002F3D1B">
        <w:rPr>
          <w:rFonts w:ascii="Times New Roman" w:hAnsi="Times New Roman" w:cs="Times New Roman"/>
          <w:noProof w:val="0"/>
        </w:rPr>
        <w:t xml:space="preserve">oznacza ustawę, rozporządzenie, zarządzenie władz lokalnych lub lokalnych jednostek administracji publicznej, inne regulacje prawne posiadające moc prawną, oraz każde ogłoszenie, rozporządzenie, orzeczenie organu administracji publicznej lub ustawowego ciała, agencji lub sądu dotyczące spraw zdrowotnych, bezpieczeństwa i środowiska, i które posiadają bezpośrednie odniesienie do </w:t>
      </w:r>
      <w:r w:rsidR="00E1132B" w:rsidRPr="002F3D1B">
        <w:rPr>
          <w:rFonts w:ascii="Times New Roman" w:hAnsi="Times New Roman" w:cs="Times New Roman"/>
          <w:bCs/>
          <w:noProof w:val="0"/>
        </w:rPr>
        <w:t>Emisji</w:t>
      </w:r>
      <w:r w:rsidR="00E1132B" w:rsidRPr="002F3D1B">
        <w:rPr>
          <w:rFonts w:ascii="Times New Roman" w:hAnsi="Times New Roman" w:cs="Times New Roman"/>
          <w:noProof w:val="0"/>
        </w:rPr>
        <w:t>.</w:t>
      </w:r>
    </w:p>
    <w:p w:rsidR="00A12192" w:rsidRPr="002F3D1B" w:rsidRDefault="00A12192" w:rsidP="002F3D1B">
      <w:pPr>
        <w:spacing w:after="0" w:line="360" w:lineRule="auto"/>
        <w:jc w:val="both"/>
        <w:rPr>
          <w:rFonts w:ascii="Times New Roman" w:eastAsia="Times New Roman" w:hAnsi="Times New Roman" w:cs="Times New Roman"/>
          <w:lang w:eastAsia="ar-SA"/>
        </w:rPr>
      </w:pPr>
    </w:p>
    <w:sectPr w:rsidR="00A12192" w:rsidRPr="002F3D1B" w:rsidSect="001F30F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E2A" w:rsidRDefault="000C3E2A">
      <w:pPr>
        <w:spacing w:after="0" w:line="240" w:lineRule="auto"/>
      </w:pPr>
      <w:r>
        <w:separator/>
      </w:r>
    </w:p>
  </w:endnote>
  <w:endnote w:type="continuationSeparator" w:id="0">
    <w:p w:rsidR="000C3E2A" w:rsidRDefault="000C3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4054436"/>
      <w:docPartObj>
        <w:docPartGallery w:val="Page Numbers (Bottom of Page)"/>
        <w:docPartUnique/>
      </w:docPartObj>
    </w:sdtPr>
    <w:sdtEndPr>
      <w:rPr>
        <w:color w:val="7F7F7F" w:themeColor="background1" w:themeShade="7F"/>
        <w:spacing w:val="60"/>
      </w:rPr>
    </w:sdtEndPr>
    <w:sdtContent>
      <w:p w:rsidR="00D076F6" w:rsidRDefault="00D076F6">
        <w:pPr>
          <w:pStyle w:val="Stopka"/>
          <w:pBdr>
            <w:top w:val="single" w:sz="4" w:space="1" w:color="D9D9D9" w:themeColor="background1" w:themeShade="D9"/>
          </w:pBdr>
          <w:jc w:val="right"/>
        </w:pPr>
        <w:r>
          <w:fldChar w:fldCharType="begin"/>
        </w:r>
        <w:r>
          <w:instrText>PAGE   \* MERGEFORMAT</w:instrText>
        </w:r>
        <w:r>
          <w:fldChar w:fldCharType="separate"/>
        </w:r>
        <w:r>
          <w:t>1</w:t>
        </w:r>
        <w:r>
          <w:fldChar w:fldCharType="end"/>
        </w:r>
        <w:r>
          <w:t xml:space="preserve"> | </w:t>
        </w:r>
        <w:r>
          <w:rPr>
            <w:color w:val="7F7F7F" w:themeColor="background1" w:themeShade="7F"/>
            <w:spacing w:val="60"/>
          </w:rPr>
          <w:t>Strona</w:t>
        </w:r>
      </w:p>
    </w:sdtContent>
  </w:sdt>
  <w:p w:rsidR="00D076F6" w:rsidRDefault="00D076F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E2A" w:rsidRDefault="000C3E2A">
      <w:pPr>
        <w:spacing w:after="0" w:line="240" w:lineRule="auto"/>
      </w:pPr>
      <w:r>
        <w:separator/>
      </w:r>
    </w:p>
  </w:footnote>
  <w:footnote w:type="continuationSeparator" w:id="0">
    <w:p w:rsidR="000C3E2A" w:rsidRDefault="000C3E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6108D138"/>
    <w:name w:val="WW8Num8"/>
    <w:lvl w:ilvl="0">
      <w:start w:val="1"/>
      <w:numFmt w:val="lowerLetter"/>
      <w:lvlText w:val="%1)"/>
      <w:lvlJc w:val="left"/>
      <w:pPr>
        <w:tabs>
          <w:tab w:val="num" w:pos="-5730"/>
        </w:tabs>
        <w:ind w:left="-5730" w:hanging="435"/>
      </w:pPr>
      <w:rPr>
        <w:b/>
        <w:bCs/>
      </w:rPr>
    </w:lvl>
    <w:lvl w:ilvl="1">
      <w:start w:val="10"/>
      <w:numFmt w:val="decimal"/>
      <w:lvlText w:val="%2)"/>
      <w:lvlJc w:val="left"/>
      <w:pPr>
        <w:tabs>
          <w:tab w:val="num" w:pos="-5085"/>
        </w:tabs>
        <w:ind w:left="-5085" w:hanging="360"/>
      </w:pPr>
    </w:lvl>
    <w:lvl w:ilvl="2">
      <w:start w:val="1"/>
      <w:numFmt w:val="decimal"/>
      <w:lvlText w:val="%3."/>
      <w:lvlJc w:val="left"/>
      <w:pPr>
        <w:tabs>
          <w:tab w:val="num" w:pos="-4365"/>
        </w:tabs>
        <w:ind w:left="-4365" w:hanging="360"/>
      </w:pPr>
    </w:lvl>
    <w:lvl w:ilvl="3">
      <w:start w:val="1"/>
      <w:numFmt w:val="decimal"/>
      <w:lvlText w:val="%4."/>
      <w:lvlJc w:val="left"/>
      <w:pPr>
        <w:tabs>
          <w:tab w:val="num" w:pos="-3645"/>
        </w:tabs>
        <w:ind w:left="-3645" w:hanging="360"/>
      </w:pPr>
    </w:lvl>
    <w:lvl w:ilvl="4">
      <w:start w:val="1"/>
      <w:numFmt w:val="decimal"/>
      <w:lvlText w:val="%5."/>
      <w:lvlJc w:val="left"/>
      <w:pPr>
        <w:tabs>
          <w:tab w:val="num" w:pos="-2925"/>
        </w:tabs>
        <w:ind w:left="-2925" w:hanging="360"/>
      </w:pPr>
    </w:lvl>
    <w:lvl w:ilvl="5">
      <w:start w:val="1"/>
      <w:numFmt w:val="decimal"/>
      <w:lvlText w:val="%6."/>
      <w:lvlJc w:val="left"/>
      <w:pPr>
        <w:tabs>
          <w:tab w:val="num" w:pos="-2205"/>
        </w:tabs>
        <w:ind w:left="-2205" w:hanging="360"/>
      </w:pPr>
    </w:lvl>
    <w:lvl w:ilvl="6">
      <w:start w:val="1"/>
      <w:numFmt w:val="decimal"/>
      <w:lvlText w:val="%7."/>
      <w:lvlJc w:val="left"/>
      <w:pPr>
        <w:tabs>
          <w:tab w:val="num" w:pos="-1485"/>
        </w:tabs>
        <w:ind w:left="-1485" w:hanging="360"/>
      </w:pPr>
    </w:lvl>
    <w:lvl w:ilvl="7">
      <w:start w:val="1"/>
      <w:numFmt w:val="decimal"/>
      <w:lvlText w:val="%8."/>
      <w:lvlJc w:val="left"/>
      <w:pPr>
        <w:tabs>
          <w:tab w:val="num" w:pos="-765"/>
        </w:tabs>
        <w:ind w:left="-765" w:hanging="360"/>
      </w:pPr>
    </w:lvl>
    <w:lvl w:ilvl="8">
      <w:start w:val="1"/>
      <w:numFmt w:val="decimal"/>
      <w:lvlText w:val="%9."/>
      <w:lvlJc w:val="left"/>
      <w:pPr>
        <w:tabs>
          <w:tab w:val="num" w:pos="-45"/>
        </w:tabs>
        <w:ind w:left="-45" w:hanging="360"/>
      </w:pPr>
    </w:lvl>
  </w:abstractNum>
  <w:abstractNum w:abstractNumId="1" w15:restartNumberingAfterBreak="0">
    <w:nsid w:val="0000000C"/>
    <w:multiLevelType w:val="multilevel"/>
    <w:tmpl w:val="0000000C"/>
    <w:name w:val="WW8Num1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Times New Roman"/>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Times New Roman"/>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Times New Roman"/>
      </w:rPr>
    </w:lvl>
  </w:abstractNum>
  <w:abstractNum w:abstractNumId="2" w15:restartNumberingAfterBreak="0">
    <w:nsid w:val="0000000E"/>
    <w:multiLevelType w:val="multilevel"/>
    <w:tmpl w:val="0000000E"/>
    <w:name w:val="WW8Num1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o"/>
      <w:lvlJc w:val="left"/>
      <w:pPr>
        <w:tabs>
          <w:tab w:val="num" w:pos="1440"/>
        </w:tabs>
        <w:ind w:left="1440" w:hanging="360"/>
      </w:pPr>
      <w:rPr>
        <w:rFonts w:ascii="Courier New" w:hAnsi="Courier New" w:cs="StarSymbol"/>
        <w:sz w:val="18"/>
        <w:szCs w:val="18"/>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F"/>
    <w:multiLevelType w:val="multilevel"/>
    <w:tmpl w:val="0000000F"/>
    <w:lvl w:ilvl="0">
      <w:start w:val="1"/>
      <w:numFmt w:val="bullet"/>
      <w:lvlText w:val=""/>
      <w:lvlJc w:val="left"/>
      <w:pPr>
        <w:tabs>
          <w:tab w:val="num" w:pos="2424"/>
        </w:tabs>
        <w:ind w:left="2424" w:hanging="360"/>
      </w:pPr>
      <w:rPr>
        <w:rFonts w:ascii="Symbol" w:hAnsi="Symbol"/>
        <w:b/>
        <w:bCs/>
        <w:sz w:val="20"/>
        <w:szCs w:val="20"/>
      </w:rPr>
    </w:lvl>
    <w:lvl w:ilvl="1">
      <w:start w:val="1"/>
      <w:numFmt w:val="bullet"/>
      <w:lvlText w:val="o"/>
      <w:lvlJc w:val="left"/>
      <w:pPr>
        <w:tabs>
          <w:tab w:val="num" w:pos="3144"/>
        </w:tabs>
        <w:ind w:left="3144" w:hanging="360"/>
      </w:pPr>
      <w:rPr>
        <w:rFonts w:ascii="Courier New" w:hAnsi="Courier New" w:cs="Courier New"/>
      </w:rPr>
    </w:lvl>
    <w:lvl w:ilvl="2">
      <w:start w:val="1"/>
      <w:numFmt w:val="bullet"/>
      <w:lvlText w:val=""/>
      <w:lvlJc w:val="left"/>
      <w:pPr>
        <w:tabs>
          <w:tab w:val="num" w:pos="3864"/>
        </w:tabs>
        <w:ind w:left="3864" w:hanging="360"/>
      </w:pPr>
      <w:rPr>
        <w:rFonts w:ascii="Wingdings" w:hAnsi="Wingdings"/>
      </w:rPr>
    </w:lvl>
    <w:lvl w:ilvl="3">
      <w:start w:val="1"/>
      <w:numFmt w:val="bullet"/>
      <w:lvlText w:val=""/>
      <w:lvlJc w:val="left"/>
      <w:pPr>
        <w:tabs>
          <w:tab w:val="num" w:pos="4584"/>
        </w:tabs>
        <w:ind w:left="4584" w:hanging="360"/>
      </w:pPr>
      <w:rPr>
        <w:rFonts w:ascii="Wingdings" w:hAnsi="Wingdings"/>
      </w:rPr>
    </w:lvl>
    <w:lvl w:ilvl="4">
      <w:start w:val="1"/>
      <w:numFmt w:val="bullet"/>
      <w:lvlText w:val=""/>
      <w:lvlJc w:val="left"/>
      <w:pPr>
        <w:tabs>
          <w:tab w:val="num" w:pos="5304"/>
        </w:tabs>
        <w:ind w:left="5304" w:hanging="360"/>
      </w:pPr>
      <w:rPr>
        <w:rFonts w:ascii="Wingdings" w:hAnsi="Wingdings"/>
      </w:rPr>
    </w:lvl>
    <w:lvl w:ilvl="5">
      <w:start w:val="1"/>
      <w:numFmt w:val="bullet"/>
      <w:lvlText w:val=""/>
      <w:lvlJc w:val="left"/>
      <w:pPr>
        <w:tabs>
          <w:tab w:val="num" w:pos="6024"/>
        </w:tabs>
        <w:ind w:left="6024" w:hanging="360"/>
      </w:pPr>
      <w:rPr>
        <w:rFonts w:ascii="Wingdings" w:hAnsi="Wingdings"/>
      </w:rPr>
    </w:lvl>
    <w:lvl w:ilvl="6">
      <w:start w:val="1"/>
      <w:numFmt w:val="bullet"/>
      <w:lvlText w:val=""/>
      <w:lvlJc w:val="left"/>
      <w:pPr>
        <w:tabs>
          <w:tab w:val="num" w:pos="6744"/>
        </w:tabs>
        <w:ind w:left="6744" w:hanging="360"/>
      </w:pPr>
      <w:rPr>
        <w:rFonts w:ascii="Wingdings" w:hAnsi="Wingdings"/>
      </w:rPr>
    </w:lvl>
    <w:lvl w:ilvl="7">
      <w:start w:val="1"/>
      <w:numFmt w:val="bullet"/>
      <w:lvlText w:val=""/>
      <w:lvlJc w:val="left"/>
      <w:pPr>
        <w:tabs>
          <w:tab w:val="num" w:pos="7464"/>
        </w:tabs>
        <w:ind w:left="7464" w:hanging="360"/>
      </w:pPr>
      <w:rPr>
        <w:rFonts w:ascii="Wingdings" w:hAnsi="Wingdings"/>
      </w:rPr>
    </w:lvl>
    <w:lvl w:ilvl="8">
      <w:start w:val="1"/>
      <w:numFmt w:val="bullet"/>
      <w:lvlText w:val=""/>
      <w:lvlJc w:val="left"/>
      <w:pPr>
        <w:tabs>
          <w:tab w:val="num" w:pos="8184"/>
        </w:tabs>
        <w:ind w:left="8184" w:hanging="360"/>
      </w:pPr>
      <w:rPr>
        <w:rFonts w:ascii="Wingdings" w:hAnsi="Wingdings"/>
      </w:rPr>
    </w:lvl>
  </w:abstractNum>
  <w:abstractNum w:abstractNumId="4" w15:restartNumberingAfterBreak="0">
    <w:nsid w:val="00782590"/>
    <w:multiLevelType w:val="hybridMultilevel"/>
    <w:tmpl w:val="0A4C67D4"/>
    <w:lvl w:ilvl="0" w:tplc="BE0A23C8">
      <w:start w:val="1"/>
      <w:numFmt w:val="lowerLetter"/>
      <w:lvlText w:val="%1)"/>
      <w:lvlJc w:val="left"/>
      <w:pPr>
        <w:tabs>
          <w:tab w:val="num" w:pos="228"/>
        </w:tabs>
        <w:ind w:left="228" w:hanging="360"/>
      </w:pPr>
      <w:rPr>
        <w:rFonts w:hint="default"/>
        <w:b/>
      </w:rPr>
    </w:lvl>
    <w:lvl w:ilvl="1" w:tplc="04150019" w:tentative="1">
      <w:start w:val="1"/>
      <w:numFmt w:val="lowerLetter"/>
      <w:lvlText w:val="%2."/>
      <w:lvlJc w:val="left"/>
      <w:pPr>
        <w:tabs>
          <w:tab w:val="num" w:pos="948"/>
        </w:tabs>
        <w:ind w:left="948" w:hanging="360"/>
      </w:pPr>
    </w:lvl>
    <w:lvl w:ilvl="2" w:tplc="0415001B" w:tentative="1">
      <w:start w:val="1"/>
      <w:numFmt w:val="lowerRoman"/>
      <w:lvlText w:val="%3."/>
      <w:lvlJc w:val="right"/>
      <w:pPr>
        <w:tabs>
          <w:tab w:val="num" w:pos="1668"/>
        </w:tabs>
        <w:ind w:left="1668" w:hanging="180"/>
      </w:pPr>
    </w:lvl>
    <w:lvl w:ilvl="3" w:tplc="0415000F" w:tentative="1">
      <w:start w:val="1"/>
      <w:numFmt w:val="decimal"/>
      <w:lvlText w:val="%4."/>
      <w:lvlJc w:val="left"/>
      <w:pPr>
        <w:tabs>
          <w:tab w:val="num" w:pos="2388"/>
        </w:tabs>
        <w:ind w:left="2388" w:hanging="360"/>
      </w:pPr>
    </w:lvl>
    <w:lvl w:ilvl="4" w:tplc="04150019" w:tentative="1">
      <w:start w:val="1"/>
      <w:numFmt w:val="lowerLetter"/>
      <w:lvlText w:val="%5."/>
      <w:lvlJc w:val="left"/>
      <w:pPr>
        <w:tabs>
          <w:tab w:val="num" w:pos="3108"/>
        </w:tabs>
        <w:ind w:left="3108" w:hanging="360"/>
      </w:pPr>
    </w:lvl>
    <w:lvl w:ilvl="5" w:tplc="0415001B" w:tentative="1">
      <w:start w:val="1"/>
      <w:numFmt w:val="lowerRoman"/>
      <w:lvlText w:val="%6."/>
      <w:lvlJc w:val="right"/>
      <w:pPr>
        <w:tabs>
          <w:tab w:val="num" w:pos="3828"/>
        </w:tabs>
        <w:ind w:left="3828" w:hanging="180"/>
      </w:pPr>
    </w:lvl>
    <w:lvl w:ilvl="6" w:tplc="0415000F" w:tentative="1">
      <w:start w:val="1"/>
      <w:numFmt w:val="decimal"/>
      <w:lvlText w:val="%7."/>
      <w:lvlJc w:val="left"/>
      <w:pPr>
        <w:tabs>
          <w:tab w:val="num" w:pos="4548"/>
        </w:tabs>
        <w:ind w:left="4548" w:hanging="360"/>
      </w:pPr>
    </w:lvl>
    <w:lvl w:ilvl="7" w:tplc="04150019" w:tentative="1">
      <w:start w:val="1"/>
      <w:numFmt w:val="lowerLetter"/>
      <w:lvlText w:val="%8."/>
      <w:lvlJc w:val="left"/>
      <w:pPr>
        <w:tabs>
          <w:tab w:val="num" w:pos="5268"/>
        </w:tabs>
        <w:ind w:left="5268" w:hanging="360"/>
      </w:pPr>
    </w:lvl>
    <w:lvl w:ilvl="8" w:tplc="0415001B" w:tentative="1">
      <w:start w:val="1"/>
      <w:numFmt w:val="lowerRoman"/>
      <w:lvlText w:val="%9."/>
      <w:lvlJc w:val="right"/>
      <w:pPr>
        <w:tabs>
          <w:tab w:val="num" w:pos="5988"/>
        </w:tabs>
        <w:ind w:left="5988" w:hanging="180"/>
      </w:pPr>
    </w:lvl>
  </w:abstractNum>
  <w:abstractNum w:abstractNumId="5" w15:restartNumberingAfterBreak="0">
    <w:nsid w:val="00F576AA"/>
    <w:multiLevelType w:val="hybridMultilevel"/>
    <w:tmpl w:val="E0000514"/>
    <w:lvl w:ilvl="0" w:tplc="DDF468CA">
      <w:start w:val="6"/>
      <w:numFmt w:val="upp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0FB42A5"/>
    <w:multiLevelType w:val="hybridMultilevel"/>
    <w:tmpl w:val="D902B8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EA040A"/>
    <w:multiLevelType w:val="hybridMultilevel"/>
    <w:tmpl w:val="64E8A3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A934926"/>
    <w:multiLevelType w:val="hybridMultilevel"/>
    <w:tmpl w:val="ECB8E406"/>
    <w:lvl w:ilvl="0" w:tplc="438E17F4">
      <w:start w:val="1"/>
      <w:numFmt w:val="upperLetter"/>
      <w:lvlText w:val="%1."/>
      <w:lvlJc w:val="left"/>
      <w:pPr>
        <w:ind w:left="502"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FE6C0C"/>
    <w:multiLevelType w:val="hybridMultilevel"/>
    <w:tmpl w:val="94725596"/>
    <w:lvl w:ilvl="0" w:tplc="04150001">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10" w15:restartNumberingAfterBreak="0">
    <w:nsid w:val="0FAE2BDF"/>
    <w:multiLevelType w:val="hybridMultilevel"/>
    <w:tmpl w:val="9446D1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D73669"/>
    <w:multiLevelType w:val="hybridMultilevel"/>
    <w:tmpl w:val="3C40B6BA"/>
    <w:lvl w:ilvl="0" w:tplc="8D02F444">
      <w:start w:val="1"/>
      <w:numFmt w:val="upperLetter"/>
      <w:lvlText w:val="%1."/>
      <w:lvlJc w:val="left"/>
      <w:pPr>
        <w:ind w:left="720" w:hanging="360"/>
      </w:pPr>
      <w:rPr>
        <w:rFonts w:hint="default"/>
        <w:b/>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2016AEC"/>
    <w:multiLevelType w:val="hybridMultilevel"/>
    <w:tmpl w:val="9580ECBC"/>
    <w:lvl w:ilvl="0" w:tplc="9DD217D6">
      <w:start w:val="1"/>
      <w:numFmt w:val="lowerLetter"/>
      <w:lvlText w:val="%1)"/>
      <w:lvlJc w:val="left"/>
      <w:pPr>
        <w:tabs>
          <w:tab w:val="num" w:pos="794"/>
        </w:tabs>
        <w:ind w:left="794" w:hanging="340"/>
      </w:pPr>
      <w:rPr>
        <w:rFonts w:cs="Times New Roman" w:hint="default"/>
        <w:b w:val="0"/>
        <w:bCs/>
        <w:caps w:val="0"/>
        <w:smallCaps w:val="0"/>
        <w:strike w:val="0"/>
        <w:color w:val="000000" w:themeColor="text1"/>
        <w:spacing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39574DE"/>
    <w:multiLevelType w:val="hybridMultilevel"/>
    <w:tmpl w:val="AAA27CEE"/>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14" w15:restartNumberingAfterBreak="0">
    <w:nsid w:val="159D4B77"/>
    <w:multiLevelType w:val="hybridMultilevel"/>
    <w:tmpl w:val="B7B666F2"/>
    <w:lvl w:ilvl="0" w:tplc="C4322F3A">
      <w:start w:val="1"/>
      <w:numFmt w:val="upperLetter"/>
      <w:lvlText w:val="%1."/>
      <w:lvlJc w:val="left"/>
      <w:pPr>
        <w:ind w:left="720" w:hanging="360"/>
      </w:pPr>
      <w:rPr>
        <w:rFonts w:hint="default"/>
        <w:b/>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7100094"/>
    <w:multiLevelType w:val="hybridMultilevel"/>
    <w:tmpl w:val="9674842A"/>
    <w:lvl w:ilvl="0" w:tplc="CE0677B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C6F14DA"/>
    <w:multiLevelType w:val="hybridMultilevel"/>
    <w:tmpl w:val="28E64E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C6F772C"/>
    <w:multiLevelType w:val="hybridMultilevel"/>
    <w:tmpl w:val="4A306EF2"/>
    <w:lvl w:ilvl="0" w:tplc="C4322F3A">
      <w:start w:val="1"/>
      <w:numFmt w:val="upperLetter"/>
      <w:lvlText w:val="%1."/>
      <w:lvlJc w:val="left"/>
      <w:pPr>
        <w:ind w:left="720" w:hanging="360"/>
      </w:pPr>
      <w:rPr>
        <w:rFonts w:hint="default"/>
        <w:b/>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EA01B50"/>
    <w:multiLevelType w:val="hybridMultilevel"/>
    <w:tmpl w:val="267E0B60"/>
    <w:lvl w:ilvl="0" w:tplc="04150001">
      <w:start w:val="1"/>
      <w:numFmt w:val="bullet"/>
      <w:lvlText w:val=""/>
      <w:lvlJc w:val="left"/>
      <w:pPr>
        <w:ind w:left="380" w:hanging="360"/>
      </w:pPr>
      <w:rPr>
        <w:rFonts w:ascii="Symbol" w:hAnsi="Symbol" w:hint="default"/>
      </w:rPr>
    </w:lvl>
    <w:lvl w:ilvl="1" w:tplc="04150003">
      <w:start w:val="1"/>
      <w:numFmt w:val="bullet"/>
      <w:lvlText w:val="o"/>
      <w:lvlJc w:val="left"/>
      <w:pPr>
        <w:ind w:left="1100" w:hanging="360"/>
      </w:pPr>
      <w:rPr>
        <w:rFonts w:ascii="Courier New" w:hAnsi="Courier New" w:cs="Courier New" w:hint="default"/>
      </w:rPr>
    </w:lvl>
    <w:lvl w:ilvl="2" w:tplc="04150005" w:tentative="1">
      <w:start w:val="1"/>
      <w:numFmt w:val="bullet"/>
      <w:lvlText w:val=""/>
      <w:lvlJc w:val="left"/>
      <w:pPr>
        <w:ind w:left="1820" w:hanging="360"/>
      </w:pPr>
      <w:rPr>
        <w:rFonts w:ascii="Wingdings" w:hAnsi="Wingdings" w:hint="default"/>
      </w:rPr>
    </w:lvl>
    <w:lvl w:ilvl="3" w:tplc="04150001" w:tentative="1">
      <w:start w:val="1"/>
      <w:numFmt w:val="bullet"/>
      <w:lvlText w:val=""/>
      <w:lvlJc w:val="left"/>
      <w:pPr>
        <w:ind w:left="2540" w:hanging="360"/>
      </w:pPr>
      <w:rPr>
        <w:rFonts w:ascii="Symbol" w:hAnsi="Symbol" w:hint="default"/>
      </w:rPr>
    </w:lvl>
    <w:lvl w:ilvl="4" w:tplc="04150003" w:tentative="1">
      <w:start w:val="1"/>
      <w:numFmt w:val="bullet"/>
      <w:lvlText w:val="o"/>
      <w:lvlJc w:val="left"/>
      <w:pPr>
        <w:ind w:left="3260" w:hanging="360"/>
      </w:pPr>
      <w:rPr>
        <w:rFonts w:ascii="Courier New" w:hAnsi="Courier New" w:cs="Courier New" w:hint="default"/>
      </w:rPr>
    </w:lvl>
    <w:lvl w:ilvl="5" w:tplc="04150005" w:tentative="1">
      <w:start w:val="1"/>
      <w:numFmt w:val="bullet"/>
      <w:lvlText w:val=""/>
      <w:lvlJc w:val="left"/>
      <w:pPr>
        <w:ind w:left="3980" w:hanging="360"/>
      </w:pPr>
      <w:rPr>
        <w:rFonts w:ascii="Wingdings" w:hAnsi="Wingdings" w:hint="default"/>
      </w:rPr>
    </w:lvl>
    <w:lvl w:ilvl="6" w:tplc="04150001" w:tentative="1">
      <w:start w:val="1"/>
      <w:numFmt w:val="bullet"/>
      <w:lvlText w:val=""/>
      <w:lvlJc w:val="left"/>
      <w:pPr>
        <w:ind w:left="4700" w:hanging="360"/>
      </w:pPr>
      <w:rPr>
        <w:rFonts w:ascii="Symbol" w:hAnsi="Symbol" w:hint="default"/>
      </w:rPr>
    </w:lvl>
    <w:lvl w:ilvl="7" w:tplc="04150003" w:tentative="1">
      <w:start w:val="1"/>
      <w:numFmt w:val="bullet"/>
      <w:lvlText w:val="o"/>
      <w:lvlJc w:val="left"/>
      <w:pPr>
        <w:ind w:left="5420" w:hanging="360"/>
      </w:pPr>
      <w:rPr>
        <w:rFonts w:ascii="Courier New" w:hAnsi="Courier New" w:cs="Courier New" w:hint="default"/>
      </w:rPr>
    </w:lvl>
    <w:lvl w:ilvl="8" w:tplc="04150005" w:tentative="1">
      <w:start w:val="1"/>
      <w:numFmt w:val="bullet"/>
      <w:lvlText w:val=""/>
      <w:lvlJc w:val="left"/>
      <w:pPr>
        <w:ind w:left="6140" w:hanging="360"/>
      </w:pPr>
      <w:rPr>
        <w:rFonts w:ascii="Wingdings" w:hAnsi="Wingdings" w:hint="default"/>
      </w:rPr>
    </w:lvl>
  </w:abstractNum>
  <w:abstractNum w:abstractNumId="19" w15:restartNumberingAfterBreak="0">
    <w:nsid w:val="1F605662"/>
    <w:multiLevelType w:val="hybridMultilevel"/>
    <w:tmpl w:val="CE54E4D0"/>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2A724B0"/>
    <w:multiLevelType w:val="hybridMultilevel"/>
    <w:tmpl w:val="E2DCBA7A"/>
    <w:lvl w:ilvl="0" w:tplc="0F881E10">
      <w:start w:val="1"/>
      <w:numFmt w:val="lowerLetter"/>
      <w:lvlText w:val="%1)"/>
      <w:lvlJc w:val="left"/>
      <w:pPr>
        <w:tabs>
          <w:tab w:val="num" w:pos="340"/>
        </w:tabs>
        <w:ind w:left="340" w:hanging="340"/>
      </w:pPr>
      <w:rPr>
        <w:rFonts w:cs="Times New Roman" w:hint="default"/>
        <w:b/>
        <w:bCs/>
      </w:rPr>
    </w:lvl>
    <w:lvl w:ilvl="1" w:tplc="04150019" w:tentative="1">
      <w:start w:val="1"/>
      <w:numFmt w:val="lowerLetter"/>
      <w:lvlText w:val="%2."/>
      <w:lvlJc w:val="left"/>
      <w:pPr>
        <w:tabs>
          <w:tab w:val="num" w:pos="986"/>
        </w:tabs>
        <w:ind w:left="986" w:hanging="360"/>
      </w:pPr>
    </w:lvl>
    <w:lvl w:ilvl="2" w:tplc="0415001B" w:tentative="1">
      <w:start w:val="1"/>
      <w:numFmt w:val="lowerRoman"/>
      <w:lvlText w:val="%3."/>
      <w:lvlJc w:val="right"/>
      <w:pPr>
        <w:tabs>
          <w:tab w:val="num" w:pos="1706"/>
        </w:tabs>
        <w:ind w:left="1706" w:hanging="180"/>
      </w:pPr>
    </w:lvl>
    <w:lvl w:ilvl="3" w:tplc="0415000F" w:tentative="1">
      <w:start w:val="1"/>
      <w:numFmt w:val="decimal"/>
      <w:lvlText w:val="%4."/>
      <w:lvlJc w:val="left"/>
      <w:pPr>
        <w:tabs>
          <w:tab w:val="num" w:pos="2426"/>
        </w:tabs>
        <w:ind w:left="2426" w:hanging="360"/>
      </w:pPr>
    </w:lvl>
    <w:lvl w:ilvl="4" w:tplc="04150019" w:tentative="1">
      <w:start w:val="1"/>
      <w:numFmt w:val="lowerLetter"/>
      <w:lvlText w:val="%5."/>
      <w:lvlJc w:val="left"/>
      <w:pPr>
        <w:tabs>
          <w:tab w:val="num" w:pos="3146"/>
        </w:tabs>
        <w:ind w:left="3146" w:hanging="360"/>
      </w:pPr>
    </w:lvl>
    <w:lvl w:ilvl="5" w:tplc="0415001B" w:tentative="1">
      <w:start w:val="1"/>
      <w:numFmt w:val="lowerRoman"/>
      <w:lvlText w:val="%6."/>
      <w:lvlJc w:val="right"/>
      <w:pPr>
        <w:tabs>
          <w:tab w:val="num" w:pos="3866"/>
        </w:tabs>
        <w:ind w:left="3866" w:hanging="180"/>
      </w:pPr>
    </w:lvl>
    <w:lvl w:ilvl="6" w:tplc="0415000F" w:tentative="1">
      <w:start w:val="1"/>
      <w:numFmt w:val="decimal"/>
      <w:lvlText w:val="%7."/>
      <w:lvlJc w:val="left"/>
      <w:pPr>
        <w:tabs>
          <w:tab w:val="num" w:pos="4586"/>
        </w:tabs>
        <w:ind w:left="4586" w:hanging="360"/>
      </w:pPr>
    </w:lvl>
    <w:lvl w:ilvl="7" w:tplc="04150019" w:tentative="1">
      <w:start w:val="1"/>
      <w:numFmt w:val="lowerLetter"/>
      <w:lvlText w:val="%8."/>
      <w:lvlJc w:val="left"/>
      <w:pPr>
        <w:tabs>
          <w:tab w:val="num" w:pos="5306"/>
        </w:tabs>
        <w:ind w:left="5306" w:hanging="360"/>
      </w:pPr>
    </w:lvl>
    <w:lvl w:ilvl="8" w:tplc="0415001B" w:tentative="1">
      <w:start w:val="1"/>
      <w:numFmt w:val="lowerRoman"/>
      <w:lvlText w:val="%9."/>
      <w:lvlJc w:val="right"/>
      <w:pPr>
        <w:tabs>
          <w:tab w:val="num" w:pos="6026"/>
        </w:tabs>
        <w:ind w:left="6026" w:hanging="180"/>
      </w:pPr>
    </w:lvl>
  </w:abstractNum>
  <w:abstractNum w:abstractNumId="21" w15:restartNumberingAfterBreak="0">
    <w:nsid w:val="22AD703D"/>
    <w:multiLevelType w:val="hybridMultilevel"/>
    <w:tmpl w:val="B998AD36"/>
    <w:lvl w:ilvl="0" w:tplc="04150011">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DF4D35"/>
    <w:multiLevelType w:val="hybridMultilevel"/>
    <w:tmpl w:val="A1CA5412"/>
    <w:lvl w:ilvl="0" w:tplc="580C1FCE">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A276773"/>
    <w:multiLevelType w:val="hybridMultilevel"/>
    <w:tmpl w:val="0A5E15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363CC1"/>
    <w:multiLevelType w:val="hybridMultilevel"/>
    <w:tmpl w:val="CC185B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E3C7C57"/>
    <w:multiLevelType w:val="hybridMultilevel"/>
    <w:tmpl w:val="BEE84062"/>
    <w:lvl w:ilvl="0" w:tplc="9BD4C4C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365CCA"/>
    <w:multiLevelType w:val="hybridMultilevel"/>
    <w:tmpl w:val="88745B76"/>
    <w:lvl w:ilvl="0" w:tplc="04150015">
      <w:start w:val="1"/>
      <w:numFmt w:val="upperLetter"/>
      <w:lvlText w:val="%1."/>
      <w:lvlJc w:val="left"/>
      <w:pPr>
        <w:ind w:left="720" w:hanging="360"/>
      </w:pPr>
      <w:rPr>
        <w:rFonts w:hint="default"/>
        <w:b/>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99C4EEB"/>
    <w:multiLevelType w:val="hybridMultilevel"/>
    <w:tmpl w:val="17102F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C6C2C32"/>
    <w:multiLevelType w:val="hybridMultilevel"/>
    <w:tmpl w:val="7C5A0E5E"/>
    <w:lvl w:ilvl="0" w:tplc="BD84E518">
      <w:start w:val="1"/>
      <w:numFmt w:val="decimal"/>
      <w:lvlText w:val="%1."/>
      <w:lvlJc w:val="left"/>
      <w:pPr>
        <w:ind w:left="720" w:hanging="360"/>
      </w:pPr>
      <w:rPr>
        <w:rFonts w:ascii="Bookman Old Style" w:hAnsi="Bookman Old Style" w:hint="default"/>
        <w:b/>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2F6A98"/>
    <w:multiLevelType w:val="hybridMultilevel"/>
    <w:tmpl w:val="71345B7A"/>
    <w:lvl w:ilvl="0" w:tplc="2120147E">
      <w:numFmt w:val="bullet"/>
      <w:lvlText w:val=""/>
      <w:lvlJc w:val="left"/>
      <w:pPr>
        <w:ind w:left="1080" w:hanging="360"/>
      </w:pPr>
      <w:rPr>
        <w:rFonts w:ascii="Symbol" w:eastAsiaTheme="minorHAnsi" w:hAnsi="Symbol"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421A1631"/>
    <w:multiLevelType w:val="hybridMultilevel"/>
    <w:tmpl w:val="F296F4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DE5E9A"/>
    <w:multiLevelType w:val="hybridMultilevel"/>
    <w:tmpl w:val="802A6956"/>
    <w:lvl w:ilvl="0" w:tplc="DDF468CA">
      <w:start w:val="6"/>
      <w:numFmt w:val="upp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DB39A6"/>
    <w:multiLevelType w:val="hybridMultilevel"/>
    <w:tmpl w:val="F53A3EF6"/>
    <w:lvl w:ilvl="0" w:tplc="FED0170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BF0A73B6">
      <w:start w:val="1"/>
      <w:numFmt w:val="lowerLetter"/>
      <w:lvlText w:val="%3)"/>
      <w:lvlJc w:val="right"/>
      <w:pPr>
        <w:tabs>
          <w:tab w:val="num" w:pos="2160"/>
        </w:tabs>
        <w:ind w:left="2160" w:hanging="18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50768C7"/>
    <w:multiLevelType w:val="hybridMultilevel"/>
    <w:tmpl w:val="0212A97E"/>
    <w:lvl w:ilvl="0" w:tplc="DDF468CA">
      <w:start w:val="6"/>
      <w:numFmt w:val="upp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E124B43"/>
    <w:multiLevelType w:val="hybridMultilevel"/>
    <w:tmpl w:val="79AC5D5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92F2E29"/>
    <w:multiLevelType w:val="hybridMultilevel"/>
    <w:tmpl w:val="7A48A8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D112059"/>
    <w:multiLevelType w:val="hybridMultilevel"/>
    <w:tmpl w:val="5F3047EC"/>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37" w15:restartNumberingAfterBreak="0">
    <w:nsid w:val="5DA9669B"/>
    <w:multiLevelType w:val="hybridMultilevel"/>
    <w:tmpl w:val="2D00AB86"/>
    <w:lvl w:ilvl="0" w:tplc="04150001">
      <w:start w:val="1"/>
      <w:numFmt w:val="bullet"/>
      <w:lvlText w:val=""/>
      <w:lvlJc w:val="left"/>
      <w:pPr>
        <w:ind w:left="380" w:hanging="360"/>
      </w:pPr>
      <w:rPr>
        <w:rFonts w:ascii="Symbol" w:hAnsi="Symbol" w:hint="default"/>
      </w:rPr>
    </w:lvl>
    <w:lvl w:ilvl="1" w:tplc="D80017E4">
      <w:start w:val="1"/>
      <w:numFmt w:val="bullet"/>
      <w:lvlText w:val=""/>
      <w:lvlJc w:val="left"/>
      <w:pPr>
        <w:ind w:left="1100" w:hanging="360"/>
      </w:pPr>
      <w:rPr>
        <w:rFonts w:ascii="Symbol" w:hAnsi="Symbol" w:hint="default"/>
      </w:rPr>
    </w:lvl>
    <w:lvl w:ilvl="2" w:tplc="04150005">
      <w:start w:val="1"/>
      <w:numFmt w:val="bullet"/>
      <w:lvlText w:val=""/>
      <w:lvlJc w:val="left"/>
      <w:pPr>
        <w:ind w:left="1820" w:hanging="360"/>
      </w:pPr>
      <w:rPr>
        <w:rFonts w:ascii="Wingdings" w:hAnsi="Wingdings" w:hint="default"/>
      </w:rPr>
    </w:lvl>
    <w:lvl w:ilvl="3" w:tplc="04150001">
      <w:start w:val="1"/>
      <w:numFmt w:val="bullet"/>
      <w:lvlText w:val=""/>
      <w:lvlJc w:val="left"/>
      <w:pPr>
        <w:ind w:left="2540" w:hanging="360"/>
      </w:pPr>
      <w:rPr>
        <w:rFonts w:ascii="Symbol" w:hAnsi="Symbol" w:hint="default"/>
      </w:rPr>
    </w:lvl>
    <w:lvl w:ilvl="4" w:tplc="04150003">
      <w:start w:val="1"/>
      <w:numFmt w:val="bullet"/>
      <w:lvlText w:val="o"/>
      <w:lvlJc w:val="left"/>
      <w:pPr>
        <w:ind w:left="3260" w:hanging="360"/>
      </w:pPr>
      <w:rPr>
        <w:rFonts w:ascii="Courier New" w:hAnsi="Courier New" w:cs="Courier New" w:hint="default"/>
      </w:rPr>
    </w:lvl>
    <w:lvl w:ilvl="5" w:tplc="04150005">
      <w:start w:val="1"/>
      <w:numFmt w:val="bullet"/>
      <w:lvlText w:val=""/>
      <w:lvlJc w:val="left"/>
      <w:pPr>
        <w:ind w:left="3980" w:hanging="360"/>
      </w:pPr>
      <w:rPr>
        <w:rFonts w:ascii="Wingdings" w:hAnsi="Wingdings" w:hint="default"/>
      </w:rPr>
    </w:lvl>
    <w:lvl w:ilvl="6" w:tplc="04150001">
      <w:start w:val="1"/>
      <w:numFmt w:val="bullet"/>
      <w:lvlText w:val=""/>
      <w:lvlJc w:val="left"/>
      <w:pPr>
        <w:ind w:left="4700" w:hanging="360"/>
      </w:pPr>
      <w:rPr>
        <w:rFonts w:ascii="Symbol" w:hAnsi="Symbol" w:hint="default"/>
      </w:rPr>
    </w:lvl>
    <w:lvl w:ilvl="7" w:tplc="04150003">
      <w:start w:val="1"/>
      <w:numFmt w:val="bullet"/>
      <w:lvlText w:val="o"/>
      <w:lvlJc w:val="left"/>
      <w:pPr>
        <w:ind w:left="5420" w:hanging="360"/>
      </w:pPr>
      <w:rPr>
        <w:rFonts w:ascii="Courier New" w:hAnsi="Courier New" w:cs="Courier New" w:hint="default"/>
      </w:rPr>
    </w:lvl>
    <w:lvl w:ilvl="8" w:tplc="04150005">
      <w:start w:val="1"/>
      <w:numFmt w:val="bullet"/>
      <w:lvlText w:val=""/>
      <w:lvlJc w:val="left"/>
      <w:pPr>
        <w:ind w:left="6140" w:hanging="360"/>
      </w:pPr>
      <w:rPr>
        <w:rFonts w:ascii="Wingdings" w:hAnsi="Wingdings" w:hint="default"/>
      </w:rPr>
    </w:lvl>
  </w:abstractNum>
  <w:abstractNum w:abstractNumId="38" w15:restartNumberingAfterBreak="0">
    <w:nsid w:val="5F5A477A"/>
    <w:multiLevelType w:val="hybridMultilevel"/>
    <w:tmpl w:val="192894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4D57F13"/>
    <w:multiLevelType w:val="hybridMultilevel"/>
    <w:tmpl w:val="E2DCBA7A"/>
    <w:lvl w:ilvl="0" w:tplc="0F881E10">
      <w:start w:val="1"/>
      <w:numFmt w:val="lowerLetter"/>
      <w:lvlText w:val="%1)"/>
      <w:lvlJc w:val="left"/>
      <w:pPr>
        <w:tabs>
          <w:tab w:val="num" w:pos="794"/>
        </w:tabs>
        <w:ind w:left="794" w:hanging="340"/>
      </w:pPr>
      <w:rPr>
        <w:rFonts w:cs="Times New Roman" w:hint="default"/>
        <w:b/>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58C7A60"/>
    <w:multiLevelType w:val="hybridMultilevel"/>
    <w:tmpl w:val="0588B2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6E64C5C"/>
    <w:multiLevelType w:val="hybridMultilevel"/>
    <w:tmpl w:val="8CC285D2"/>
    <w:lvl w:ilvl="0" w:tplc="E7AA194C">
      <w:start w:val="3"/>
      <w:numFmt w:val="bullet"/>
      <w:lvlText w:val=""/>
      <w:lvlJc w:val="left"/>
      <w:pPr>
        <w:ind w:left="720" w:hanging="360"/>
      </w:pPr>
      <w:rPr>
        <w:rFonts w:ascii="Symbol" w:eastAsiaTheme="minorHAnsi" w:hAnsi="Symbol" w:cstheme="minorBidi"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81D7300"/>
    <w:multiLevelType w:val="hybridMultilevel"/>
    <w:tmpl w:val="2AA0987A"/>
    <w:lvl w:ilvl="0" w:tplc="F124B3B4">
      <w:start w:val="1"/>
      <w:numFmt w:val="decimal"/>
      <w:lvlText w:val="%1."/>
      <w:lvlJc w:val="left"/>
      <w:pPr>
        <w:ind w:left="720" w:hanging="360"/>
      </w:pPr>
      <w:rPr>
        <w:b/>
        <w:b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DA2FEC"/>
    <w:multiLevelType w:val="hybridMultilevel"/>
    <w:tmpl w:val="540A95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AE76AE9"/>
    <w:multiLevelType w:val="hybridMultilevel"/>
    <w:tmpl w:val="9092A5C8"/>
    <w:lvl w:ilvl="0" w:tplc="0F881E10">
      <w:start w:val="1"/>
      <w:numFmt w:val="lowerLetter"/>
      <w:lvlText w:val="%1)"/>
      <w:lvlJc w:val="left"/>
      <w:pPr>
        <w:tabs>
          <w:tab w:val="num" w:pos="794"/>
        </w:tabs>
        <w:ind w:left="794" w:hanging="34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B9C0972"/>
    <w:multiLevelType w:val="hybridMultilevel"/>
    <w:tmpl w:val="E2DCBA7A"/>
    <w:lvl w:ilvl="0" w:tplc="0F881E10">
      <w:start w:val="1"/>
      <w:numFmt w:val="lowerLetter"/>
      <w:lvlText w:val="%1)"/>
      <w:lvlJc w:val="left"/>
      <w:pPr>
        <w:tabs>
          <w:tab w:val="num" w:pos="794"/>
        </w:tabs>
        <w:ind w:left="794" w:hanging="340"/>
      </w:pPr>
      <w:rPr>
        <w:rFonts w:cs="Times New Roman" w:hint="default"/>
        <w:b/>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6D4830B2"/>
    <w:multiLevelType w:val="hybridMultilevel"/>
    <w:tmpl w:val="A81CA7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D5356EF"/>
    <w:multiLevelType w:val="hybridMultilevel"/>
    <w:tmpl w:val="AF68D5C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73721EFD"/>
    <w:multiLevelType w:val="hybridMultilevel"/>
    <w:tmpl w:val="06984EE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3C35836"/>
    <w:multiLevelType w:val="hybridMultilevel"/>
    <w:tmpl w:val="AD52C8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3E8658F"/>
    <w:multiLevelType w:val="hybridMultilevel"/>
    <w:tmpl w:val="E0CA50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5687419"/>
    <w:multiLevelType w:val="hybridMultilevel"/>
    <w:tmpl w:val="6E5C4CEA"/>
    <w:lvl w:ilvl="0" w:tplc="0F881E10">
      <w:start w:val="1"/>
      <w:numFmt w:val="lowerLetter"/>
      <w:lvlText w:val="%1)"/>
      <w:lvlJc w:val="left"/>
      <w:pPr>
        <w:tabs>
          <w:tab w:val="num" w:pos="794"/>
        </w:tabs>
        <w:ind w:left="794" w:hanging="340"/>
      </w:pPr>
      <w:rPr>
        <w:rFonts w:cs="Times New Roman" w:hint="default"/>
        <w:b/>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7608623D"/>
    <w:multiLevelType w:val="hybridMultilevel"/>
    <w:tmpl w:val="D994AFA2"/>
    <w:lvl w:ilvl="0" w:tplc="BD84E518">
      <w:start w:val="1"/>
      <w:numFmt w:val="decimal"/>
      <w:lvlText w:val="%1."/>
      <w:lvlJc w:val="left"/>
      <w:pPr>
        <w:ind w:left="720" w:hanging="360"/>
      </w:pPr>
      <w:rPr>
        <w:rFonts w:ascii="Bookman Old Style" w:hAnsi="Bookman Old Style" w:hint="default"/>
        <w:b/>
        <w:bCs/>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A6D04A1"/>
    <w:multiLevelType w:val="hybridMultilevel"/>
    <w:tmpl w:val="B7B666F2"/>
    <w:lvl w:ilvl="0" w:tplc="C4322F3A">
      <w:start w:val="1"/>
      <w:numFmt w:val="upperLetter"/>
      <w:lvlText w:val="%1."/>
      <w:lvlJc w:val="left"/>
      <w:pPr>
        <w:ind w:left="720" w:hanging="360"/>
      </w:pPr>
      <w:rPr>
        <w:rFonts w:hint="default"/>
        <w:b/>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FB22DAD"/>
    <w:multiLevelType w:val="singleLevel"/>
    <w:tmpl w:val="86AABE98"/>
    <w:lvl w:ilvl="0">
      <w:start w:val="1"/>
      <w:numFmt w:val="decimal"/>
      <w:lvlText w:val="%1."/>
      <w:lvlJc w:val="left"/>
      <w:pPr>
        <w:tabs>
          <w:tab w:val="num" w:pos="360"/>
        </w:tabs>
        <w:ind w:left="360" w:hanging="360"/>
      </w:pPr>
      <w:rPr>
        <w:rFonts w:ascii="Arial" w:hAnsi="Arial" w:cs="Arial" w:hint="default"/>
        <w:b w:val="0"/>
        <w:i w:val="0"/>
        <w:sz w:val="22"/>
        <w:szCs w:val="22"/>
      </w:rPr>
    </w:lvl>
  </w:abstractNum>
  <w:num w:numId="1">
    <w:abstractNumId w:val="53"/>
  </w:num>
  <w:num w:numId="2">
    <w:abstractNumId w:val="17"/>
  </w:num>
  <w:num w:numId="3">
    <w:abstractNumId w:val="4"/>
  </w:num>
  <w:num w:numId="4">
    <w:abstractNumId w:val="13"/>
  </w:num>
  <w:num w:numId="5">
    <w:abstractNumId w:val="0"/>
  </w:num>
  <w:num w:numId="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
  </w:num>
  <w:num w:numId="9">
    <w:abstractNumId w:val="51"/>
  </w:num>
  <w:num w:numId="10">
    <w:abstractNumId w:val="11"/>
  </w:num>
  <w:num w:numId="11">
    <w:abstractNumId w:val="26"/>
  </w:num>
  <w:num w:numId="12">
    <w:abstractNumId w:val="2"/>
  </w:num>
  <w:num w:numId="13">
    <w:abstractNumId w:val="3"/>
  </w:num>
  <w:num w:numId="14">
    <w:abstractNumId w:val="22"/>
  </w:num>
  <w:num w:numId="15">
    <w:abstractNumId w:val="19"/>
  </w:num>
  <w:num w:numId="16">
    <w:abstractNumId w:val="29"/>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4"/>
  </w:num>
  <w:num w:numId="20">
    <w:abstractNumId w:val="18"/>
  </w:num>
  <w:num w:numId="21">
    <w:abstractNumId w:val="7"/>
  </w:num>
  <w:num w:numId="22">
    <w:abstractNumId w:val="42"/>
  </w:num>
  <w:num w:numId="23">
    <w:abstractNumId w:val="50"/>
  </w:num>
  <w:num w:numId="24">
    <w:abstractNumId w:val="39"/>
  </w:num>
  <w:num w:numId="25">
    <w:abstractNumId w:val="45"/>
  </w:num>
  <w:num w:numId="26">
    <w:abstractNumId w:val="43"/>
  </w:num>
  <w:num w:numId="27">
    <w:abstractNumId w:val="44"/>
  </w:num>
  <w:num w:numId="28">
    <w:abstractNumId w:val="34"/>
  </w:num>
  <w:num w:numId="29">
    <w:abstractNumId w:val="33"/>
  </w:num>
  <w:num w:numId="30">
    <w:abstractNumId w:val="52"/>
  </w:num>
  <w:num w:numId="31">
    <w:abstractNumId w:val="9"/>
  </w:num>
  <w:num w:numId="32">
    <w:abstractNumId w:val="28"/>
  </w:num>
  <w:num w:numId="33">
    <w:abstractNumId w:val="5"/>
  </w:num>
  <w:num w:numId="34">
    <w:abstractNumId w:val="8"/>
  </w:num>
  <w:num w:numId="35">
    <w:abstractNumId w:val="41"/>
  </w:num>
  <w:num w:numId="36">
    <w:abstractNumId w:val="31"/>
  </w:num>
  <w:num w:numId="37">
    <w:abstractNumId w:val="32"/>
  </w:num>
  <w:num w:numId="38">
    <w:abstractNumId w:val="54"/>
  </w:num>
  <w:num w:numId="39">
    <w:abstractNumId w:val="46"/>
  </w:num>
  <w:num w:numId="40">
    <w:abstractNumId w:val="24"/>
  </w:num>
  <w:num w:numId="41">
    <w:abstractNumId w:val="35"/>
  </w:num>
  <w:num w:numId="42">
    <w:abstractNumId w:val="6"/>
  </w:num>
  <w:num w:numId="43">
    <w:abstractNumId w:val="16"/>
  </w:num>
  <w:num w:numId="44">
    <w:abstractNumId w:val="36"/>
  </w:num>
  <w:num w:numId="45">
    <w:abstractNumId w:val="38"/>
  </w:num>
  <w:num w:numId="46">
    <w:abstractNumId w:val="30"/>
  </w:num>
  <w:num w:numId="47">
    <w:abstractNumId w:val="15"/>
  </w:num>
  <w:num w:numId="48">
    <w:abstractNumId w:val="10"/>
  </w:num>
  <w:num w:numId="49">
    <w:abstractNumId w:val="21"/>
  </w:num>
  <w:num w:numId="50">
    <w:abstractNumId w:val="23"/>
  </w:num>
  <w:num w:numId="51">
    <w:abstractNumId w:val="49"/>
  </w:num>
  <w:num w:numId="52">
    <w:abstractNumId w:val="48"/>
  </w:num>
  <w:num w:numId="53">
    <w:abstractNumId w:val="40"/>
  </w:num>
  <w:num w:numId="54">
    <w:abstractNumId w:val="25"/>
  </w:num>
  <w:num w:numId="55">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F5D"/>
    <w:rsid w:val="00000A6B"/>
    <w:rsid w:val="00013519"/>
    <w:rsid w:val="00023971"/>
    <w:rsid w:val="00030AC7"/>
    <w:rsid w:val="00032D9F"/>
    <w:rsid w:val="00033BE6"/>
    <w:rsid w:val="00035A34"/>
    <w:rsid w:val="000451A4"/>
    <w:rsid w:val="000514A2"/>
    <w:rsid w:val="00051E6E"/>
    <w:rsid w:val="00056A0F"/>
    <w:rsid w:val="00057021"/>
    <w:rsid w:val="0006280B"/>
    <w:rsid w:val="00063ACB"/>
    <w:rsid w:val="00065574"/>
    <w:rsid w:val="000673BD"/>
    <w:rsid w:val="000732FD"/>
    <w:rsid w:val="00073FCF"/>
    <w:rsid w:val="00074909"/>
    <w:rsid w:val="0007737A"/>
    <w:rsid w:val="000821CF"/>
    <w:rsid w:val="000976FA"/>
    <w:rsid w:val="000A11F6"/>
    <w:rsid w:val="000A24DB"/>
    <w:rsid w:val="000A34F4"/>
    <w:rsid w:val="000A58BC"/>
    <w:rsid w:val="000B50BE"/>
    <w:rsid w:val="000B722B"/>
    <w:rsid w:val="000C0D03"/>
    <w:rsid w:val="000C3E2A"/>
    <w:rsid w:val="000C472C"/>
    <w:rsid w:val="000C496E"/>
    <w:rsid w:val="000D130D"/>
    <w:rsid w:val="000D13A1"/>
    <w:rsid w:val="000D2CC4"/>
    <w:rsid w:val="000D59F7"/>
    <w:rsid w:val="000E4CF4"/>
    <w:rsid w:val="000F3FCA"/>
    <w:rsid w:val="00102F0F"/>
    <w:rsid w:val="00104B28"/>
    <w:rsid w:val="00106822"/>
    <w:rsid w:val="00112E84"/>
    <w:rsid w:val="00115D12"/>
    <w:rsid w:val="00121C1F"/>
    <w:rsid w:val="00124A90"/>
    <w:rsid w:val="00126988"/>
    <w:rsid w:val="00140F04"/>
    <w:rsid w:val="00146ED5"/>
    <w:rsid w:val="00156C50"/>
    <w:rsid w:val="00157DC4"/>
    <w:rsid w:val="00161644"/>
    <w:rsid w:val="001732FB"/>
    <w:rsid w:val="00176291"/>
    <w:rsid w:val="00180361"/>
    <w:rsid w:val="00183829"/>
    <w:rsid w:val="001876BC"/>
    <w:rsid w:val="001915DF"/>
    <w:rsid w:val="00195CD6"/>
    <w:rsid w:val="001A1D0E"/>
    <w:rsid w:val="001A2170"/>
    <w:rsid w:val="001A3618"/>
    <w:rsid w:val="001B333E"/>
    <w:rsid w:val="001B4A97"/>
    <w:rsid w:val="001B6BF2"/>
    <w:rsid w:val="001C488F"/>
    <w:rsid w:val="001C510E"/>
    <w:rsid w:val="001C5850"/>
    <w:rsid w:val="001D7E68"/>
    <w:rsid w:val="001E4D44"/>
    <w:rsid w:val="001F0AC5"/>
    <w:rsid w:val="001F30FB"/>
    <w:rsid w:val="001F5BF8"/>
    <w:rsid w:val="00201E70"/>
    <w:rsid w:val="0020573B"/>
    <w:rsid w:val="00213DFC"/>
    <w:rsid w:val="0021433B"/>
    <w:rsid w:val="002148D8"/>
    <w:rsid w:val="002168ED"/>
    <w:rsid w:val="00220943"/>
    <w:rsid w:val="002234C3"/>
    <w:rsid w:val="00224392"/>
    <w:rsid w:val="00224524"/>
    <w:rsid w:val="00226ECD"/>
    <w:rsid w:val="00230B97"/>
    <w:rsid w:val="00231EEF"/>
    <w:rsid w:val="00233539"/>
    <w:rsid w:val="0023446F"/>
    <w:rsid w:val="002363E7"/>
    <w:rsid w:val="0023667E"/>
    <w:rsid w:val="00242B00"/>
    <w:rsid w:val="00246F00"/>
    <w:rsid w:val="00251184"/>
    <w:rsid w:val="00253F91"/>
    <w:rsid w:val="00256164"/>
    <w:rsid w:val="00260C9F"/>
    <w:rsid w:val="0026488C"/>
    <w:rsid w:val="00281DE0"/>
    <w:rsid w:val="0028237F"/>
    <w:rsid w:val="00283755"/>
    <w:rsid w:val="00286A55"/>
    <w:rsid w:val="002A1559"/>
    <w:rsid w:val="002A2F35"/>
    <w:rsid w:val="002A4B17"/>
    <w:rsid w:val="002A64F0"/>
    <w:rsid w:val="002B2A9E"/>
    <w:rsid w:val="002B6682"/>
    <w:rsid w:val="002C46D2"/>
    <w:rsid w:val="002D34B6"/>
    <w:rsid w:val="002D4D16"/>
    <w:rsid w:val="002D68E6"/>
    <w:rsid w:val="002E61B3"/>
    <w:rsid w:val="002F1BE4"/>
    <w:rsid w:val="002F3D1B"/>
    <w:rsid w:val="003033BF"/>
    <w:rsid w:val="00303974"/>
    <w:rsid w:val="00307E4A"/>
    <w:rsid w:val="00316001"/>
    <w:rsid w:val="00320753"/>
    <w:rsid w:val="00320F85"/>
    <w:rsid w:val="0032621F"/>
    <w:rsid w:val="00330CE4"/>
    <w:rsid w:val="00334D84"/>
    <w:rsid w:val="0033533C"/>
    <w:rsid w:val="003405AE"/>
    <w:rsid w:val="00342E9C"/>
    <w:rsid w:val="00342F07"/>
    <w:rsid w:val="00347082"/>
    <w:rsid w:val="00351A0B"/>
    <w:rsid w:val="003559EF"/>
    <w:rsid w:val="003611B5"/>
    <w:rsid w:val="0036199D"/>
    <w:rsid w:val="003717FD"/>
    <w:rsid w:val="003718F2"/>
    <w:rsid w:val="00372E94"/>
    <w:rsid w:val="00375759"/>
    <w:rsid w:val="00375B7F"/>
    <w:rsid w:val="00377194"/>
    <w:rsid w:val="00384462"/>
    <w:rsid w:val="00384463"/>
    <w:rsid w:val="00386288"/>
    <w:rsid w:val="003905C5"/>
    <w:rsid w:val="00393850"/>
    <w:rsid w:val="00396E2F"/>
    <w:rsid w:val="003A54AE"/>
    <w:rsid w:val="003B0686"/>
    <w:rsid w:val="003B1942"/>
    <w:rsid w:val="003B1D99"/>
    <w:rsid w:val="003B1FF6"/>
    <w:rsid w:val="003B27EF"/>
    <w:rsid w:val="003B317B"/>
    <w:rsid w:val="003C080B"/>
    <w:rsid w:val="003C7760"/>
    <w:rsid w:val="003D3C1F"/>
    <w:rsid w:val="003D5611"/>
    <w:rsid w:val="003E5D45"/>
    <w:rsid w:val="003E6CD6"/>
    <w:rsid w:val="003F06A8"/>
    <w:rsid w:val="003F7B11"/>
    <w:rsid w:val="00401185"/>
    <w:rsid w:val="004019A1"/>
    <w:rsid w:val="00406069"/>
    <w:rsid w:val="004079A9"/>
    <w:rsid w:val="004175EE"/>
    <w:rsid w:val="004202A1"/>
    <w:rsid w:val="0043032E"/>
    <w:rsid w:val="0043681A"/>
    <w:rsid w:val="00441C5B"/>
    <w:rsid w:val="00442DDF"/>
    <w:rsid w:val="00452DB2"/>
    <w:rsid w:val="004542D8"/>
    <w:rsid w:val="00456635"/>
    <w:rsid w:val="00456B52"/>
    <w:rsid w:val="004600DD"/>
    <w:rsid w:val="00462558"/>
    <w:rsid w:val="00472CFF"/>
    <w:rsid w:val="00472E1A"/>
    <w:rsid w:val="00477751"/>
    <w:rsid w:val="00482E70"/>
    <w:rsid w:val="00484EE6"/>
    <w:rsid w:val="00490A1D"/>
    <w:rsid w:val="00496605"/>
    <w:rsid w:val="004977EA"/>
    <w:rsid w:val="004A1B75"/>
    <w:rsid w:val="004A6165"/>
    <w:rsid w:val="004B24F2"/>
    <w:rsid w:val="004B2E78"/>
    <w:rsid w:val="004B51CC"/>
    <w:rsid w:val="004B5CA3"/>
    <w:rsid w:val="004B5D10"/>
    <w:rsid w:val="004B69E6"/>
    <w:rsid w:val="004B6DED"/>
    <w:rsid w:val="004C0278"/>
    <w:rsid w:val="004C73F3"/>
    <w:rsid w:val="004D1D7F"/>
    <w:rsid w:val="004D1DCD"/>
    <w:rsid w:val="004D22E7"/>
    <w:rsid w:val="004D35EC"/>
    <w:rsid w:val="004D7A2B"/>
    <w:rsid w:val="004D7E0F"/>
    <w:rsid w:val="004E558E"/>
    <w:rsid w:val="004F0F53"/>
    <w:rsid w:val="004F195B"/>
    <w:rsid w:val="004F24CD"/>
    <w:rsid w:val="004F650D"/>
    <w:rsid w:val="00501801"/>
    <w:rsid w:val="00501E8F"/>
    <w:rsid w:val="005054B2"/>
    <w:rsid w:val="00506153"/>
    <w:rsid w:val="00514F40"/>
    <w:rsid w:val="00515C92"/>
    <w:rsid w:val="00517FDC"/>
    <w:rsid w:val="00523969"/>
    <w:rsid w:val="00526934"/>
    <w:rsid w:val="00526A20"/>
    <w:rsid w:val="00533063"/>
    <w:rsid w:val="0053347B"/>
    <w:rsid w:val="005357DE"/>
    <w:rsid w:val="0053615D"/>
    <w:rsid w:val="00536B2E"/>
    <w:rsid w:val="00540F82"/>
    <w:rsid w:val="00541B86"/>
    <w:rsid w:val="0054349B"/>
    <w:rsid w:val="00545288"/>
    <w:rsid w:val="00552305"/>
    <w:rsid w:val="00552E01"/>
    <w:rsid w:val="005570CB"/>
    <w:rsid w:val="005653CD"/>
    <w:rsid w:val="005662E2"/>
    <w:rsid w:val="00567E52"/>
    <w:rsid w:val="005714FF"/>
    <w:rsid w:val="00571BA8"/>
    <w:rsid w:val="0058241B"/>
    <w:rsid w:val="00585650"/>
    <w:rsid w:val="005864DC"/>
    <w:rsid w:val="00586FEF"/>
    <w:rsid w:val="0058743F"/>
    <w:rsid w:val="0059646B"/>
    <w:rsid w:val="0059655D"/>
    <w:rsid w:val="005A0FE7"/>
    <w:rsid w:val="005A6F38"/>
    <w:rsid w:val="005A7D09"/>
    <w:rsid w:val="005B50F3"/>
    <w:rsid w:val="005C4E84"/>
    <w:rsid w:val="005C53E1"/>
    <w:rsid w:val="005C6625"/>
    <w:rsid w:val="005D190C"/>
    <w:rsid w:val="005D2F6B"/>
    <w:rsid w:val="005D538A"/>
    <w:rsid w:val="005D6BB8"/>
    <w:rsid w:val="005D7BC4"/>
    <w:rsid w:val="005D7F5E"/>
    <w:rsid w:val="005E1892"/>
    <w:rsid w:val="005E2022"/>
    <w:rsid w:val="005E7808"/>
    <w:rsid w:val="005F5805"/>
    <w:rsid w:val="00601D01"/>
    <w:rsid w:val="00611C38"/>
    <w:rsid w:val="006123BA"/>
    <w:rsid w:val="00615386"/>
    <w:rsid w:val="006154F8"/>
    <w:rsid w:val="00616DD9"/>
    <w:rsid w:val="00620073"/>
    <w:rsid w:val="00621508"/>
    <w:rsid w:val="00623908"/>
    <w:rsid w:val="00625B70"/>
    <w:rsid w:val="00626AB8"/>
    <w:rsid w:val="006314CC"/>
    <w:rsid w:val="00633584"/>
    <w:rsid w:val="0063438D"/>
    <w:rsid w:val="00636F5D"/>
    <w:rsid w:val="00640F5B"/>
    <w:rsid w:val="00642C8C"/>
    <w:rsid w:val="00645C50"/>
    <w:rsid w:val="00647760"/>
    <w:rsid w:val="006602E6"/>
    <w:rsid w:val="00666435"/>
    <w:rsid w:val="00666FF8"/>
    <w:rsid w:val="00667187"/>
    <w:rsid w:val="00667225"/>
    <w:rsid w:val="006677C3"/>
    <w:rsid w:val="006704BF"/>
    <w:rsid w:val="00671FA2"/>
    <w:rsid w:val="00676D20"/>
    <w:rsid w:val="00677489"/>
    <w:rsid w:val="006801EC"/>
    <w:rsid w:val="00681BF4"/>
    <w:rsid w:val="0069010B"/>
    <w:rsid w:val="006930B4"/>
    <w:rsid w:val="006947DA"/>
    <w:rsid w:val="0069730A"/>
    <w:rsid w:val="006973CA"/>
    <w:rsid w:val="00697B1E"/>
    <w:rsid w:val="006A055F"/>
    <w:rsid w:val="006A24FB"/>
    <w:rsid w:val="006B0323"/>
    <w:rsid w:val="006B3717"/>
    <w:rsid w:val="006B6F55"/>
    <w:rsid w:val="006C0DBD"/>
    <w:rsid w:val="006C10E2"/>
    <w:rsid w:val="006C2F97"/>
    <w:rsid w:val="006C5C27"/>
    <w:rsid w:val="006D420E"/>
    <w:rsid w:val="006E04FE"/>
    <w:rsid w:val="006E17B8"/>
    <w:rsid w:val="006E2ABA"/>
    <w:rsid w:val="006E6B2F"/>
    <w:rsid w:val="006F3620"/>
    <w:rsid w:val="00700254"/>
    <w:rsid w:val="0070215A"/>
    <w:rsid w:val="00707262"/>
    <w:rsid w:val="0071799D"/>
    <w:rsid w:val="00721B71"/>
    <w:rsid w:val="00725F01"/>
    <w:rsid w:val="00726386"/>
    <w:rsid w:val="00740165"/>
    <w:rsid w:val="00741435"/>
    <w:rsid w:val="007472DA"/>
    <w:rsid w:val="00747D12"/>
    <w:rsid w:val="00747DD0"/>
    <w:rsid w:val="00753AA0"/>
    <w:rsid w:val="00766B55"/>
    <w:rsid w:val="00766DDF"/>
    <w:rsid w:val="00771087"/>
    <w:rsid w:val="00775342"/>
    <w:rsid w:val="007768A3"/>
    <w:rsid w:val="007826EE"/>
    <w:rsid w:val="00784E35"/>
    <w:rsid w:val="007859A5"/>
    <w:rsid w:val="007917EE"/>
    <w:rsid w:val="007927F5"/>
    <w:rsid w:val="00793D01"/>
    <w:rsid w:val="00796DF2"/>
    <w:rsid w:val="00797ABE"/>
    <w:rsid w:val="007A00EF"/>
    <w:rsid w:val="007C197D"/>
    <w:rsid w:val="007C3893"/>
    <w:rsid w:val="007C68B0"/>
    <w:rsid w:val="007C7F04"/>
    <w:rsid w:val="007D5331"/>
    <w:rsid w:val="007F4754"/>
    <w:rsid w:val="00803EEF"/>
    <w:rsid w:val="00805B3F"/>
    <w:rsid w:val="00814F37"/>
    <w:rsid w:val="008173BC"/>
    <w:rsid w:val="008219CE"/>
    <w:rsid w:val="0082681B"/>
    <w:rsid w:val="00827992"/>
    <w:rsid w:val="008321E3"/>
    <w:rsid w:val="008343A4"/>
    <w:rsid w:val="008343FC"/>
    <w:rsid w:val="00842CB1"/>
    <w:rsid w:val="00843B8F"/>
    <w:rsid w:val="00852EEF"/>
    <w:rsid w:val="00854EDF"/>
    <w:rsid w:val="008579AB"/>
    <w:rsid w:val="008622A1"/>
    <w:rsid w:val="0086285A"/>
    <w:rsid w:val="00873B5C"/>
    <w:rsid w:val="00882E6E"/>
    <w:rsid w:val="00887B3F"/>
    <w:rsid w:val="00894400"/>
    <w:rsid w:val="008A595F"/>
    <w:rsid w:val="008B0D0F"/>
    <w:rsid w:val="008B2324"/>
    <w:rsid w:val="008B42DC"/>
    <w:rsid w:val="008C708A"/>
    <w:rsid w:val="008D137B"/>
    <w:rsid w:val="008D215D"/>
    <w:rsid w:val="008E456F"/>
    <w:rsid w:val="008E72E8"/>
    <w:rsid w:val="00903CBF"/>
    <w:rsid w:val="00904BEB"/>
    <w:rsid w:val="00905B84"/>
    <w:rsid w:val="00907E16"/>
    <w:rsid w:val="00911637"/>
    <w:rsid w:val="00913977"/>
    <w:rsid w:val="0091521C"/>
    <w:rsid w:val="00915C39"/>
    <w:rsid w:val="00916DA5"/>
    <w:rsid w:val="009178F2"/>
    <w:rsid w:val="00920BEA"/>
    <w:rsid w:val="00933C11"/>
    <w:rsid w:val="00936C19"/>
    <w:rsid w:val="00944660"/>
    <w:rsid w:val="00954097"/>
    <w:rsid w:val="009559E3"/>
    <w:rsid w:val="00955D47"/>
    <w:rsid w:val="009635CA"/>
    <w:rsid w:val="00971ABE"/>
    <w:rsid w:val="00975F5A"/>
    <w:rsid w:val="00976D87"/>
    <w:rsid w:val="00982B2E"/>
    <w:rsid w:val="00983454"/>
    <w:rsid w:val="00984AA3"/>
    <w:rsid w:val="009862BE"/>
    <w:rsid w:val="00991A9B"/>
    <w:rsid w:val="00992D50"/>
    <w:rsid w:val="00996015"/>
    <w:rsid w:val="00996062"/>
    <w:rsid w:val="009A5A04"/>
    <w:rsid w:val="009A7BFF"/>
    <w:rsid w:val="009B1268"/>
    <w:rsid w:val="009B371A"/>
    <w:rsid w:val="009B38F5"/>
    <w:rsid w:val="009B662F"/>
    <w:rsid w:val="009B6B85"/>
    <w:rsid w:val="009C051C"/>
    <w:rsid w:val="009D25AC"/>
    <w:rsid w:val="009E06AF"/>
    <w:rsid w:val="009E3DED"/>
    <w:rsid w:val="009F6866"/>
    <w:rsid w:val="00A00B1F"/>
    <w:rsid w:val="00A12192"/>
    <w:rsid w:val="00A13DA7"/>
    <w:rsid w:val="00A16321"/>
    <w:rsid w:val="00A23525"/>
    <w:rsid w:val="00A3119C"/>
    <w:rsid w:val="00A3554A"/>
    <w:rsid w:val="00A36DC2"/>
    <w:rsid w:val="00A4059A"/>
    <w:rsid w:val="00A42474"/>
    <w:rsid w:val="00A447E7"/>
    <w:rsid w:val="00A44F87"/>
    <w:rsid w:val="00A5132B"/>
    <w:rsid w:val="00A616C4"/>
    <w:rsid w:val="00A62DAC"/>
    <w:rsid w:val="00A63C9F"/>
    <w:rsid w:val="00A70913"/>
    <w:rsid w:val="00A72B83"/>
    <w:rsid w:val="00A76EB8"/>
    <w:rsid w:val="00A83910"/>
    <w:rsid w:val="00A9184F"/>
    <w:rsid w:val="00A94037"/>
    <w:rsid w:val="00A966C7"/>
    <w:rsid w:val="00AA0278"/>
    <w:rsid w:val="00AA2717"/>
    <w:rsid w:val="00AA2F87"/>
    <w:rsid w:val="00AA399B"/>
    <w:rsid w:val="00AA4B27"/>
    <w:rsid w:val="00AB47FF"/>
    <w:rsid w:val="00AB4F67"/>
    <w:rsid w:val="00AB52FD"/>
    <w:rsid w:val="00AB7416"/>
    <w:rsid w:val="00AC37B2"/>
    <w:rsid w:val="00AC6280"/>
    <w:rsid w:val="00AD06C4"/>
    <w:rsid w:val="00AD7AB6"/>
    <w:rsid w:val="00AF3844"/>
    <w:rsid w:val="00AF561A"/>
    <w:rsid w:val="00AF5F44"/>
    <w:rsid w:val="00AF67A0"/>
    <w:rsid w:val="00B0043E"/>
    <w:rsid w:val="00B00483"/>
    <w:rsid w:val="00B01733"/>
    <w:rsid w:val="00B04EC8"/>
    <w:rsid w:val="00B04F79"/>
    <w:rsid w:val="00B131B6"/>
    <w:rsid w:val="00B21D29"/>
    <w:rsid w:val="00B2261D"/>
    <w:rsid w:val="00B3309B"/>
    <w:rsid w:val="00B4454F"/>
    <w:rsid w:val="00B45A32"/>
    <w:rsid w:val="00B46AE0"/>
    <w:rsid w:val="00B52C38"/>
    <w:rsid w:val="00B55178"/>
    <w:rsid w:val="00B5536C"/>
    <w:rsid w:val="00B62521"/>
    <w:rsid w:val="00B62F27"/>
    <w:rsid w:val="00B64246"/>
    <w:rsid w:val="00B64641"/>
    <w:rsid w:val="00B7437C"/>
    <w:rsid w:val="00B75052"/>
    <w:rsid w:val="00B75859"/>
    <w:rsid w:val="00B75DBF"/>
    <w:rsid w:val="00B77D92"/>
    <w:rsid w:val="00B80219"/>
    <w:rsid w:val="00B83DF5"/>
    <w:rsid w:val="00B852B8"/>
    <w:rsid w:val="00B910A4"/>
    <w:rsid w:val="00B911FD"/>
    <w:rsid w:val="00B94A06"/>
    <w:rsid w:val="00BA19AB"/>
    <w:rsid w:val="00BA2ED5"/>
    <w:rsid w:val="00BA68B7"/>
    <w:rsid w:val="00BC0533"/>
    <w:rsid w:val="00BC1180"/>
    <w:rsid w:val="00BC13BF"/>
    <w:rsid w:val="00BC1812"/>
    <w:rsid w:val="00BC1AB3"/>
    <w:rsid w:val="00BC2EF9"/>
    <w:rsid w:val="00BC4A51"/>
    <w:rsid w:val="00BD08F7"/>
    <w:rsid w:val="00BD7F7E"/>
    <w:rsid w:val="00BE182F"/>
    <w:rsid w:val="00BE72E6"/>
    <w:rsid w:val="00BF243B"/>
    <w:rsid w:val="00BF282A"/>
    <w:rsid w:val="00BF38D8"/>
    <w:rsid w:val="00C00711"/>
    <w:rsid w:val="00C01587"/>
    <w:rsid w:val="00C018D6"/>
    <w:rsid w:val="00C064E9"/>
    <w:rsid w:val="00C11119"/>
    <w:rsid w:val="00C12F9C"/>
    <w:rsid w:val="00C3135F"/>
    <w:rsid w:val="00C31469"/>
    <w:rsid w:val="00C32637"/>
    <w:rsid w:val="00C337F2"/>
    <w:rsid w:val="00C35607"/>
    <w:rsid w:val="00C4077D"/>
    <w:rsid w:val="00C4160B"/>
    <w:rsid w:val="00C426B1"/>
    <w:rsid w:val="00C45D49"/>
    <w:rsid w:val="00C52862"/>
    <w:rsid w:val="00C555E4"/>
    <w:rsid w:val="00C62775"/>
    <w:rsid w:val="00C7438B"/>
    <w:rsid w:val="00C759AD"/>
    <w:rsid w:val="00C7769B"/>
    <w:rsid w:val="00C81CBF"/>
    <w:rsid w:val="00C866B0"/>
    <w:rsid w:val="00CA4AE5"/>
    <w:rsid w:val="00CB0DB8"/>
    <w:rsid w:val="00CB1630"/>
    <w:rsid w:val="00CB4C48"/>
    <w:rsid w:val="00CC3162"/>
    <w:rsid w:val="00CC40C1"/>
    <w:rsid w:val="00CC52E2"/>
    <w:rsid w:val="00CD09DE"/>
    <w:rsid w:val="00CD26DB"/>
    <w:rsid w:val="00CD36BD"/>
    <w:rsid w:val="00CD6BA9"/>
    <w:rsid w:val="00CD70E6"/>
    <w:rsid w:val="00CD780C"/>
    <w:rsid w:val="00CE32DD"/>
    <w:rsid w:val="00CE3A0D"/>
    <w:rsid w:val="00CE7791"/>
    <w:rsid w:val="00CF28B1"/>
    <w:rsid w:val="00D0248B"/>
    <w:rsid w:val="00D076F6"/>
    <w:rsid w:val="00D102D3"/>
    <w:rsid w:val="00D12D90"/>
    <w:rsid w:val="00D17A17"/>
    <w:rsid w:val="00D17C8E"/>
    <w:rsid w:val="00D17EBA"/>
    <w:rsid w:val="00D21D3F"/>
    <w:rsid w:val="00D2298B"/>
    <w:rsid w:val="00D249DF"/>
    <w:rsid w:val="00D26EF9"/>
    <w:rsid w:val="00D31CE4"/>
    <w:rsid w:val="00D33AE6"/>
    <w:rsid w:val="00D350E1"/>
    <w:rsid w:val="00D41331"/>
    <w:rsid w:val="00D42264"/>
    <w:rsid w:val="00D471D0"/>
    <w:rsid w:val="00D53BD5"/>
    <w:rsid w:val="00D544F0"/>
    <w:rsid w:val="00D5584A"/>
    <w:rsid w:val="00D56792"/>
    <w:rsid w:val="00D63F82"/>
    <w:rsid w:val="00D708BC"/>
    <w:rsid w:val="00D90EE6"/>
    <w:rsid w:val="00D96F38"/>
    <w:rsid w:val="00DA325C"/>
    <w:rsid w:val="00DA4AA2"/>
    <w:rsid w:val="00DA4E78"/>
    <w:rsid w:val="00DA559F"/>
    <w:rsid w:val="00DA638D"/>
    <w:rsid w:val="00DA6CD0"/>
    <w:rsid w:val="00DA6EA3"/>
    <w:rsid w:val="00DC1571"/>
    <w:rsid w:val="00DC243E"/>
    <w:rsid w:val="00DC3DAC"/>
    <w:rsid w:val="00DC48E8"/>
    <w:rsid w:val="00DC7EC0"/>
    <w:rsid w:val="00DD1179"/>
    <w:rsid w:val="00DD71CB"/>
    <w:rsid w:val="00DE08ED"/>
    <w:rsid w:val="00DE4508"/>
    <w:rsid w:val="00DE4F86"/>
    <w:rsid w:val="00DF3F48"/>
    <w:rsid w:val="00DF7CB7"/>
    <w:rsid w:val="00E00BDF"/>
    <w:rsid w:val="00E046A1"/>
    <w:rsid w:val="00E1132B"/>
    <w:rsid w:val="00E115BC"/>
    <w:rsid w:val="00E130BF"/>
    <w:rsid w:val="00E15409"/>
    <w:rsid w:val="00E21D1F"/>
    <w:rsid w:val="00E225B2"/>
    <w:rsid w:val="00E23632"/>
    <w:rsid w:val="00E24F20"/>
    <w:rsid w:val="00E2709C"/>
    <w:rsid w:val="00E31A5E"/>
    <w:rsid w:val="00E3267C"/>
    <w:rsid w:val="00E33BE7"/>
    <w:rsid w:val="00E33F55"/>
    <w:rsid w:val="00E40022"/>
    <w:rsid w:val="00E40248"/>
    <w:rsid w:val="00E41276"/>
    <w:rsid w:val="00E4216F"/>
    <w:rsid w:val="00E43852"/>
    <w:rsid w:val="00E43C95"/>
    <w:rsid w:val="00E445B9"/>
    <w:rsid w:val="00E47090"/>
    <w:rsid w:val="00E50C04"/>
    <w:rsid w:val="00E51DC1"/>
    <w:rsid w:val="00E54BD5"/>
    <w:rsid w:val="00E57E86"/>
    <w:rsid w:val="00E60126"/>
    <w:rsid w:val="00E63D1F"/>
    <w:rsid w:val="00E70A84"/>
    <w:rsid w:val="00E73D29"/>
    <w:rsid w:val="00E81A40"/>
    <w:rsid w:val="00E83510"/>
    <w:rsid w:val="00E84CC0"/>
    <w:rsid w:val="00E85ADC"/>
    <w:rsid w:val="00E879D8"/>
    <w:rsid w:val="00E94865"/>
    <w:rsid w:val="00E95543"/>
    <w:rsid w:val="00E972F8"/>
    <w:rsid w:val="00EB17F4"/>
    <w:rsid w:val="00EB5309"/>
    <w:rsid w:val="00EB6336"/>
    <w:rsid w:val="00EC263C"/>
    <w:rsid w:val="00EC4037"/>
    <w:rsid w:val="00EC4901"/>
    <w:rsid w:val="00EC5215"/>
    <w:rsid w:val="00ED7D7B"/>
    <w:rsid w:val="00EE2EB5"/>
    <w:rsid w:val="00EE41FB"/>
    <w:rsid w:val="00EE6341"/>
    <w:rsid w:val="00EF0140"/>
    <w:rsid w:val="00EF3072"/>
    <w:rsid w:val="00F0291B"/>
    <w:rsid w:val="00F121BF"/>
    <w:rsid w:val="00F15B02"/>
    <w:rsid w:val="00F354A7"/>
    <w:rsid w:val="00F3667B"/>
    <w:rsid w:val="00F42A32"/>
    <w:rsid w:val="00F43210"/>
    <w:rsid w:val="00F432A7"/>
    <w:rsid w:val="00F4426A"/>
    <w:rsid w:val="00F602D0"/>
    <w:rsid w:val="00F70325"/>
    <w:rsid w:val="00F75017"/>
    <w:rsid w:val="00F809DC"/>
    <w:rsid w:val="00F81C7B"/>
    <w:rsid w:val="00F8413E"/>
    <w:rsid w:val="00F95C86"/>
    <w:rsid w:val="00FA097E"/>
    <w:rsid w:val="00FA2FC7"/>
    <w:rsid w:val="00FA3535"/>
    <w:rsid w:val="00FA4073"/>
    <w:rsid w:val="00FC3D70"/>
    <w:rsid w:val="00FC6753"/>
    <w:rsid w:val="00FC6951"/>
    <w:rsid w:val="00FC728B"/>
    <w:rsid w:val="00FD0DEC"/>
    <w:rsid w:val="00FD41AC"/>
    <w:rsid w:val="00FD4C1F"/>
    <w:rsid w:val="00FD5B6D"/>
    <w:rsid w:val="00FF0495"/>
    <w:rsid w:val="00FF18FD"/>
    <w:rsid w:val="00FF79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C4803F-0AB2-4008-907F-A831ACAFA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4EDF"/>
    <w:rPr>
      <w:noProof/>
    </w:rPr>
  </w:style>
  <w:style w:type="paragraph" w:styleId="Nagwek2">
    <w:name w:val="heading 2"/>
    <w:basedOn w:val="Normalny"/>
    <w:next w:val="Normalny"/>
    <w:link w:val="Nagwek2Znak"/>
    <w:uiPriority w:val="9"/>
    <w:unhideWhenUsed/>
    <w:qFormat/>
    <w:rsid w:val="00F602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854EDF"/>
    <w:pPr>
      <w:widowControl w:val="0"/>
      <w:spacing w:after="0" w:line="240" w:lineRule="auto"/>
      <w:ind w:left="40"/>
    </w:pPr>
    <w:rPr>
      <w:rFonts w:ascii="Arial" w:eastAsia="Arial" w:hAnsi="Arial"/>
      <w:noProof w:val="0"/>
      <w:sz w:val="19"/>
      <w:szCs w:val="19"/>
    </w:rPr>
  </w:style>
  <w:style w:type="character" w:customStyle="1" w:styleId="TekstpodstawowyZnak">
    <w:name w:val="Tekst podstawowy Znak"/>
    <w:basedOn w:val="Domylnaczcionkaakapitu"/>
    <w:link w:val="Tekstpodstawowy"/>
    <w:uiPriority w:val="1"/>
    <w:rsid w:val="00854EDF"/>
    <w:rPr>
      <w:rFonts w:ascii="Arial" w:eastAsia="Arial" w:hAnsi="Arial"/>
      <w:sz w:val="19"/>
      <w:szCs w:val="19"/>
    </w:rPr>
  </w:style>
  <w:style w:type="paragraph" w:styleId="Akapitzlist">
    <w:name w:val="List Paragraph"/>
    <w:basedOn w:val="Normalny"/>
    <w:qFormat/>
    <w:rsid w:val="00854EDF"/>
    <w:pPr>
      <w:ind w:left="720"/>
      <w:contextualSpacing/>
    </w:pPr>
  </w:style>
  <w:style w:type="paragraph" w:styleId="Stopka">
    <w:name w:val="footer"/>
    <w:basedOn w:val="Normalny"/>
    <w:link w:val="StopkaZnak"/>
    <w:uiPriority w:val="99"/>
    <w:unhideWhenUsed/>
    <w:rsid w:val="00854E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4EDF"/>
    <w:rPr>
      <w:noProof/>
    </w:rPr>
  </w:style>
  <w:style w:type="paragraph" w:styleId="NormalnyWeb">
    <w:name w:val="Normal (Web)"/>
    <w:basedOn w:val="Normalny"/>
    <w:uiPriority w:val="99"/>
    <w:rsid w:val="00854EDF"/>
    <w:pPr>
      <w:widowControl w:val="0"/>
      <w:suppressAutoHyphens/>
      <w:spacing w:before="280" w:after="280" w:line="240" w:lineRule="auto"/>
      <w:ind w:left="1077" w:hanging="357"/>
    </w:pPr>
    <w:rPr>
      <w:rFonts w:ascii="Arial" w:eastAsia="Arial Unicode MS" w:hAnsi="Arial" w:cs="Arial"/>
      <w:noProof w:val="0"/>
      <w:kern w:val="1"/>
      <w:sz w:val="21"/>
      <w:szCs w:val="21"/>
      <w:lang w:eastAsia="pl-PL" w:bidi="pl-PL"/>
    </w:rPr>
  </w:style>
  <w:style w:type="paragraph" w:styleId="Tekstpodstawowywcity">
    <w:name w:val="Body Text Indent"/>
    <w:basedOn w:val="Normalny"/>
    <w:link w:val="TekstpodstawowywcityZnak"/>
    <w:uiPriority w:val="99"/>
    <w:unhideWhenUsed/>
    <w:rsid w:val="00854EDF"/>
    <w:pPr>
      <w:spacing w:after="120"/>
      <w:ind w:left="283"/>
    </w:pPr>
  </w:style>
  <w:style w:type="character" w:customStyle="1" w:styleId="TekstpodstawowywcityZnak">
    <w:name w:val="Tekst podstawowy wcięty Znak"/>
    <w:basedOn w:val="Domylnaczcionkaakapitu"/>
    <w:link w:val="Tekstpodstawowywcity"/>
    <w:uiPriority w:val="99"/>
    <w:rsid w:val="00854EDF"/>
    <w:rPr>
      <w:noProof/>
    </w:rPr>
  </w:style>
  <w:style w:type="paragraph" w:customStyle="1" w:styleId="Tekstpodstawowy21">
    <w:name w:val="Tekst podstawowy 21"/>
    <w:basedOn w:val="Normalny"/>
    <w:rsid w:val="00854EDF"/>
    <w:pPr>
      <w:widowControl w:val="0"/>
      <w:suppressAutoHyphens/>
      <w:spacing w:before="280" w:after="280" w:line="240" w:lineRule="auto"/>
      <w:ind w:left="1077" w:hanging="357"/>
      <w:jc w:val="both"/>
    </w:pPr>
    <w:rPr>
      <w:rFonts w:ascii="Times New Roman" w:eastAsia="Arial Unicode MS" w:hAnsi="Times New Roman" w:cs="Tahoma"/>
      <w:noProof w:val="0"/>
      <w:kern w:val="1"/>
      <w:sz w:val="24"/>
      <w:szCs w:val="20"/>
      <w:lang w:eastAsia="pl-PL" w:bidi="pl-PL"/>
    </w:rPr>
  </w:style>
  <w:style w:type="paragraph" w:customStyle="1" w:styleId="Nagwek1">
    <w:name w:val="Nagłówek1"/>
    <w:basedOn w:val="Normalny"/>
    <w:next w:val="Tekstpodstawowy"/>
    <w:rsid w:val="00854EDF"/>
    <w:pPr>
      <w:keepNext/>
      <w:widowControl w:val="0"/>
      <w:suppressAutoHyphens/>
      <w:spacing w:before="240" w:after="120" w:line="240" w:lineRule="auto"/>
      <w:ind w:left="1077" w:hanging="357"/>
    </w:pPr>
    <w:rPr>
      <w:rFonts w:ascii="Arial" w:eastAsia="Lucida Sans Unicode" w:hAnsi="Arial" w:cs="Tahoma"/>
      <w:noProof w:val="0"/>
      <w:kern w:val="1"/>
      <w:sz w:val="28"/>
      <w:szCs w:val="28"/>
      <w:lang w:eastAsia="pl-PL" w:bidi="pl-PL"/>
    </w:rPr>
  </w:style>
  <w:style w:type="paragraph" w:styleId="Indeks1">
    <w:name w:val="index 1"/>
    <w:basedOn w:val="Normalny"/>
    <w:next w:val="Normalny"/>
    <w:autoRedefine/>
    <w:uiPriority w:val="99"/>
    <w:semiHidden/>
    <w:unhideWhenUsed/>
    <w:rsid w:val="00854EDF"/>
    <w:pPr>
      <w:spacing w:after="0" w:line="240" w:lineRule="auto"/>
      <w:ind w:left="220" w:hanging="220"/>
    </w:pPr>
  </w:style>
  <w:style w:type="paragraph" w:styleId="Nagwekindeksu">
    <w:name w:val="index heading"/>
    <w:basedOn w:val="Normalny"/>
    <w:next w:val="Indeks1"/>
    <w:rsid w:val="00854EDF"/>
    <w:pPr>
      <w:widowControl w:val="0"/>
      <w:suppressAutoHyphens/>
      <w:spacing w:before="280" w:after="280" w:line="240" w:lineRule="auto"/>
      <w:ind w:left="1077" w:hanging="357"/>
    </w:pPr>
    <w:rPr>
      <w:rFonts w:ascii="Times New Roman" w:eastAsia="Arial Unicode MS" w:hAnsi="Times New Roman" w:cs="Tahoma"/>
      <w:noProof w:val="0"/>
      <w:kern w:val="1"/>
      <w:sz w:val="24"/>
      <w:szCs w:val="24"/>
      <w:lang w:eastAsia="pl-PL" w:bidi="pl-PL"/>
    </w:rPr>
  </w:style>
  <w:style w:type="paragraph" w:customStyle="1" w:styleId="Tekstpodstawowy31">
    <w:name w:val="Tekst podstawowy 31"/>
    <w:basedOn w:val="Normalny"/>
    <w:rsid w:val="00854EDF"/>
    <w:pPr>
      <w:widowControl w:val="0"/>
      <w:suppressAutoHyphens/>
      <w:spacing w:after="120" w:line="240" w:lineRule="auto"/>
      <w:ind w:left="1077" w:hanging="357"/>
    </w:pPr>
    <w:rPr>
      <w:rFonts w:ascii="Times New Roman" w:eastAsia="Arial Unicode MS" w:hAnsi="Times New Roman" w:cs="Tahoma"/>
      <w:noProof w:val="0"/>
      <w:kern w:val="1"/>
      <w:sz w:val="16"/>
      <w:szCs w:val="16"/>
      <w:lang w:eastAsia="pl-PL" w:bidi="pl-PL"/>
    </w:rPr>
  </w:style>
  <w:style w:type="paragraph" w:customStyle="1" w:styleId="Tekstpodstawowy22">
    <w:name w:val="Tekst podstawowy 22"/>
    <w:basedOn w:val="Normalny"/>
    <w:rsid w:val="00854EDF"/>
    <w:pPr>
      <w:widowControl w:val="0"/>
      <w:suppressAutoHyphens/>
      <w:spacing w:before="280" w:after="280" w:line="240" w:lineRule="auto"/>
      <w:ind w:left="1077" w:hanging="357"/>
      <w:jc w:val="both"/>
    </w:pPr>
    <w:rPr>
      <w:rFonts w:ascii="Times New Roman" w:eastAsia="Arial Unicode MS" w:hAnsi="Times New Roman" w:cs="Tahoma"/>
      <w:noProof w:val="0"/>
      <w:kern w:val="1"/>
      <w:sz w:val="24"/>
      <w:szCs w:val="20"/>
      <w:lang w:eastAsia="pl-PL" w:bidi="pl-PL"/>
    </w:rPr>
  </w:style>
  <w:style w:type="paragraph" w:customStyle="1" w:styleId="Tekstpodstawowywcity31">
    <w:name w:val="Tekst podstawowy wcięty 31"/>
    <w:basedOn w:val="Normalny"/>
    <w:rsid w:val="00854EDF"/>
    <w:pPr>
      <w:widowControl w:val="0"/>
      <w:suppressAutoHyphens/>
      <w:spacing w:after="120" w:line="240" w:lineRule="auto"/>
      <w:ind w:left="283"/>
    </w:pPr>
    <w:rPr>
      <w:rFonts w:ascii="Times New Roman" w:eastAsia="Arial Unicode MS" w:hAnsi="Times New Roman" w:cs="Tahoma"/>
      <w:noProof w:val="0"/>
      <w:kern w:val="1"/>
      <w:sz w:val="16"/>
      <w:szCs w:val="16"/>
      <w:lang w:eastAsia="pl-PL" w:bidi="pl-PL"/>
    </w:rPr>
  </w:style>
  <w:style w:type="paragraph" w:styleId="Tekstprzypisukocowego">
    <w:name w:val="endnote text"/>
    <w:basedOn w:val="Normalny"/>
    <w:link w:val="TekstprzypisukocowegoZnak"/>
    <w:uiPriority w:val="99"/>
    <w:unhideWhenUsed/>
    <w:rsid w:val="00C866B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C866B0"/>
    <w:rPr>
      <w:noProof/>
      <w:sz w:val="20"/>
      <w:szCs w:val="20"/>
    </w:rPr>
  </w:style>
  <w:style w:type="character" w:styleId="Odwoanieprzypisukocowego">
    <w:name w:val="endnote reference"/>
    <w:basedOn w:val="Domylnaczcionkaakapitu"/>
    <w:uiPriority w:val="99"/>
    <w:semiHidden/>
    <w:unhideWhenUsed/>
    <w:rsid w:val="00C866B0"/>
    <w:rPr>
      <w:vertAlign w:val="superscript"/>
    </w:rPr>
  </w:style>
  <w:style w:type="character" w:styleId="Hipercze">
    <w:name w:val="Hyperlink"/>
    <w:basedOn w:val="Domylnaczcionkaakapitu"/>
    <w:uiPriority w:val="99"/>
    <w:semiHidden/>
    <w:unhideWhenUsed/>
    <w:rsid w:val="007C197D"/>
    <w:rPr>
      <w:color w:val="0000FF"/>
      <w:u w:val="single"/>
    </w:rPr>
  </w:style>
  <w:style w:type="character" w:styleId="Odwoaniedokomentarza">
    <w:name w:val="annotation reference"/>
    <w:basedOn w:val="Domylnaczcionkaakapitu"/>
    <w:uiPriority w:val="99"/>
    <w:semiHidden/>
    <w:unhideWhenUsed/>
    <w:rsid w:val="00FA097E"/>
    <w:rPr>
      <w:sz w:val="16"/>
      <w:szCs w:val="16"/>
    </w:rPr>
  </w:style>
  <w:style w:type="paragraph" w:styleId="Tekstkomentarza">
    <w:name w:val="annotation text"/>
    <w:basedOn w:val="Normalny"/>
    <w:link w:val="TekstkomentarzaZnak"/>
    <w:uiPriority w:val="99"/>
    <w:semiHidden/>
    <w:unhideWhenUsed/>
    <w:rsid w:val="00FA097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A097E"/>
    <w:rPr>
      <w:noProof/>
      <w:sz w:val="20"/>
      <w:szCs w:val="20"/>
    </w:rPr>
  </w:style>
  <w:style w:type="paragraph" w:styleId="Tematkomentarza">
    <w:name w:val="annotation subject"/>
    <w:basedOn w:val="Tekstkomentarza"/>
    <w:next w:val="Tekstkomentarza"/>
    <w:link w:val="TematkomentarzaZnak"/>
    <w:uiPriority w:val="99"/>
    <w:semiHidden/>
    <w:unhideWhenUsed/>
    <w:rsid w:val="00FA097E"/>
    <w:rPr>
      <w:b/>
      <w:bCs/>
    </w:rPr>
  </w:style>
  <w:style w:type="character" w:customStyle="1" w:styleId="TematkomentarzaZnak">
    <w:name w:val="Temat komentarza Znak"/>
    <w:basedOn w:val="TekstkomentarzaZnak"/>
    <w:link w:val="Tematkomentarza"/>
    <w:uiPriority w:val="99"/>
    <w:semiHidden/>
    <w:rsid w:val="00FA097E"/>
    <w:rPr>
      <w:b/>
      <w:bCs/>
      <w:noProof/>
      <w:sz w:val="20"/>
      <w:szCs w:val="20"/>
    </w:rPr>
  </w:style>
  <w:style w:type="paragraph" w:styleId="Tekstdymka">
    <w:name w:val="Balloon Text"/>
    <w:basedOn w:val="Normalny"/>
    <w:link w:val="TekstdymkaZnak"/>
    <w:uiPriority w:val="99"/>
    <w:semiHidden/>
    <w:unhideWhenUsed/>
    <w:rsid w:val="00FA097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097E"/>
    <w:rPr>
      <w:rFonts w:ascii="Segoe UI" w:hAnsi="Segoe UI" w:cs="Segoe UI"/>
      <w:noProof/>
      <w:sz w:val="18"/>
      <w:szCs w:val="18"/>
    </w:rPr>
  </w:style>
  <w:style w:type="character" w:customStyle="1" w:styleId="st">
    <w:name w:val="st"/>
    <w:basedOn w:val="Domylnaczcionkaakapitu"/>
    <w:rsid w:val="00B75859"/>
  </w:style>
  <w:style w:type="character" w:styleId="Uwydatnienie">
    <w:name w:val="Emphasis"/>
    <w:basedOn w:val="Domylnaczcionkaakapitu"/>
    <w:uiPriority w:val="20"/>
    <w:qFormat/>
    <w:rsid w:val="00B75859"/>
    <w:rPr>
      <w:i/>
      <w:iCs/>
    </w:rPr>
  </w:style>
  <w:style w:type="paragraph" w:styleId="Tekstprzypisudolnego">
    <w:name w:val="footnote text"/>
    <w:basedOn w:val="Normalny"/>
    <w:link w:val="TekstprzypisudolnegoZnak"/>
    <w:uiPriority w:val="99"/>
    <w:semiHidden/>
    <w:unhideWhenUsed/>
    <w:rsid w:val="00992D5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92D50"/>
    <w:rPr>
      <w:noProof/>
      <w:sz w:val="20"/>
      <w:szCs w:val="20"/>
    </w:rPr>
  </w:style>
  <w:style w:type="character" w:styleId="Odwoanieprzypisudolnego">
    <w:name w:val="footnote reference"/>
    <w:basedOn w:val="Domylnaczcionkaakapitu"/>
    <w:uiPriority w:val="99"/>
    <w:semiHidden/>
    <w:unhideWhenUsed/>
    <w:rsid w:val="00992D50"/>
    <w:rPr>
      <w:vertAlign w:val="superscript"/>
    </w:rPr>
  </w:style>
  <w:style w:type="character" w:styleId="Pogrubienie">
    <w:name w:val="Strong"/>
    <w:uiPriority w:val="22"/>
    <w:qFormat/>
    <w:rsid w:val="00523969"/>
    <w:rPr>
      <w:b/>
      <w:bCs/>
    </w:rPr>
  </w:style>
  <w:style w:type="paragraph" w:customStyle="1" w:styleId="LucaCash">
    <w:name w:val="Luca&amp;Cash"/>
    <w:basedOn w:val="Normalny"/>
    <w:rsid w:val="00523969"/>
    <w:pPr>
      <w:spacing w:after="0" w:line="360" w:lineRule="auto"/>
    </w:pPr>
    <w:rPr>
      <w:rFonts w:ascii="Arial Narrow" w:eastAsia="Times New Roman" w:hAnsi="Arial Narrow" w:cs="Times New Roman"/>
      <w:noProof w:val="0"/>
      <w:sz w:val="24"/>
      <w:szCs w:val="20"/>
      <w:lang w:eastAsia="pl-PL"/>
    </w:rPr>
  </w:style>
  <w:style w:type="paragraph" w:customStyle="1" w:styleId="pkt">
    <w:name w:val="pkt"/>
    <w:basedOn w:val="Normalny"/>
    <w:rsid w:val="00523969"/>
    <w:pPr>
      <w:tabs>
        <w:tab w:val="left" w:pos="360"/>
      </w:tabs>
      <w:overflowPunct w:val="0"/>
      <w:autoSpaceDE w:val="0"/>
      <w:autoSpaceDN w:val="0"/>
      <w:adjustRightInd w:val="0"/>
      <w:spacing w:before="60" w:after="60" w:line="240" w:lineRule="auto"/>
      <w:ind w:left="851" w:hanging="295"/>
      <w:jc w:val="both"/>
    </w:pPr>
    <w:rPr>
      <w:rFonts w:ascii="Times New Roman" w:eastAsia="Times New Roman" w:hAnsi="Times New Roman" w:cs="Times New Roman"/>
      <w:noProof w:val="0"/>
      <w:sz w:val="24"/>
      <w:szCs w:val="20"/>
      <w:lang w:eastAsia="pl-PL"/>
    </w:rPr>
  </w:style>
  <w:style w:type="paragraph" w:styleId="Tekstpodstawowywcity3">
    <w:name w:val="Body Text Indent 3"/>
    <w:basedOn w:val="Normalny"/>
    <w:link w:val="Tekstpodstawowywcity3Znak"/>
    <w:uiPriority w:val="99"/>
    <w:unhideWhenUsed/>
    <w:rsid w:val="00523969"/>
    <w:pPr>
      <w:suppressAutoHyphens/>
      <w:spacing w:after="120" w:line="240" w:lineRule="auto"/>
      <w:ind w:left="283"/>
    </w:pPr>
    <w:rPr>
      <w:rFonts w:ascii="Times New Roman" w:eastAsia="Times New Roman" w:hAnsi="Times New Roman" w:cs="Times New Roman"/>
      <w:noProof w:val="0"/>
      <w:sz w:val="16"/>
      <w:szCs w:val="16"/>
      <w:lang w:eastAsia="ar-SA"/>
    </w:rPr>
  </w:style>
  <w:style w:type="character" w:customStyle="1" w:styleId="Tekstpodstawowywcity3Znak">
    <w:name w:val="Tekst podstawowy wcięty 3 Znak"/>
    <w:basedOn w:val="Domylnaczcionkaakapitu"/>
    <w:link w:val="Tekstpodstawowywcity3"/>
    <w:uiPriority w:val="99"/>
    <w:rsid w:val="00523969"/>
    <w:rPr>
      <w:rFonts w:ascii="Times New Roman" w:eastAsia="Times New Roman" w:hAnsi="Times New Roman" w:cs="Times New Roman"/>
      <w:sz w:val="16"/>
      <w:szCs w:val="16"/>
      <w:lang w:eastAsia="ar-SA"/>
    </w:rPr>
  </w:style>
  <w:style w:type="paragraph" w:customStyle="1" w:styleId="ZnakZnakZnakZnakZnakZnakZnakZnakZnakZnakZnakZnakZnakZnakZnak">
    <w:name w:val="Znak Znak Znak Znak Znak Znak Znak Znak Znak Znak Znak Znak Znak Znak Znak"/>
    <w:basedOn w:val="Normalny"/>
    <w:rsid w:val="0069730A"/>
    <w:pPr>
      <w:spacing w:after="0" w:line="240" w:lineRule="auto"/>
    </w:pPr>
    <w:rPr>
      <w:rFonts w:ascii="Arial" w:eastAsia="Times New Roman" w:hAnsi="Arial" w:cs="Arial"/>
      <w:noProof w:val="0"/>
      <w:sz w:val="24"/>
      <w:szCs w:val="24"/>
      <w:lang w:eastAsia="pl-PL"/>
    </w:rPr>
  </w:style>
  <w:style w:type="character" w:customStyle="1" w:styleId="apple-converted-space">
    <w:name w:val="apple-converted-space"/>
    <w:basedOn w:val="Domylnaczcionkaakapitu"/>
    <w:rsid w:val="008B42DC"/>
  </w:style>
  <w:style w:type="paragraph" w:customStyle="1" w:styleId="Default">
    <w:name w:val="Default"/>
    <w:rsid w:val="00BF282A"/>
    <w:pPr>
      <w:autoSpaceDE w:val="0"/>
      <w:autoSpaceDN w:val="0"/>
      <w:adjustRightInd w:val="0"/>
      <w:spacing w:after="0" w:line="240" w:lineRule="auto"/>
    </w:pPr>
    <w:rPr>
      <w:rFonts w:ascii="Tahoma" w:hAnsi="Tahoma" w:cs="Tahoma"/>
      <w:color w:val="000000"/>
      <w:sz w:val="24"/>
      <w:szCs w:val="24"/>
    </w:rPr>
  </w:style>
  <w:style w:type="paragraph" w:styleId="Poprawka">
    <w:name w:val="Revision"/>
    <w:hidden/>
    <w:uiPriority w:val="99"/>
    <w:semiHidden/>
    <w:rsid w:val="004600DD"/>
    <w:pPr>
      <w:spacing w:after="0" w:line="240" w:lineRule="auto"/>
    </w:pPr>
    <w:rPr>
      <w:noProof/>
    </w:rPr>
  </w:style>
  <w:style w:type="character" w:customStyle="1" w:styleId="Nagwek2Znak">
    <w:name w:val="Nagłówek 2 Znak"/>
    <w:basedOn w:val="Domylnaczcionkaakapitu"/>
    <w:link w:val="Nagwek2"/>
    <w:uiPriority w:val="9"/>
    <w:rsid w:val="00F602D0"/>
    <w:rPr>
      <w:rFonts w:asciiTheme="majorHAnsi" w:eastAsiaTheme="majorEastAsia" w:hAnsiTheme="majorHAnsi" w:cstheme="majorBidi"/>
      <w:noProof/>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2565">
      <w:bodyDiv w:val="1"/>
      <w:marLeft w:val="0"/>
      <w:marRight w:val="0"/>
      <w:marTop w:val="0"/>
      <w:marBottom w:val="0"/>
      <w:divBdr>
        <w:top w:val="none" w:sz="0" w:space="0" w:color="auto"/>
        <w:left w:val="none" w:sz="0" w:space="0" w:color="auto"/>
        <w:bottom w:val="none" w:sz="0" w:space="0" w:color="auto"/>
        <w:right w:val="none" w:sz="0" w:space="0" w:color="auto"/>
      </w:divBdr>
      <w:divsChild>
        <w:div w:id="653607088">
          <w:marLeft w:val="0"/>
          <w:marRight w:val="0"/>
          <w:marTop w:val="0"/>
          <w:marBottom w:val="0"/>
          <w:divBdr>
            <w:top w:val="none" w:sz="0" w:space="0" w:color="auto"/>
            <w:left w:val="none" w:sz="0" w:space="0" w:color="auto"/>
            <w:bottom w:val="none" w:sz="0" w:space="0" w:color="auto"/>
            <w:right w:val="none" w:sz="0" w:space="0" w:color="auto"/>
          </w:divBdr>
        </w:div>
        <w:div w:id="818809531">
          <w:marLeft w:val="0"/>
          <w:marRight w:val="0"/>
          <w:marTop w:val="0"/>
          <w:marBottom w:val="0"/>
          <w:divBdr>
            <w:top w:val="none" w:sz="0" w:space="0" w:color="auto"/>
            <w:left w:val="none" w:sz="0" w:space="0" w:color="auto"/>
            <w:bottom w:val="none" w:sz="0" w:space="0" w:color="auto"/>
            <w:right w:val="none" w:sz="0" w:space="0" w:color="auto"/>
          </w:divBdr>
        </w:div>
        <w:div w:id="596132158">
          <w:marLeft w:val="0"/>
          <w:marRight w:val="0"/>
          <w:marTop w:val="0"/>
          <w:marBottom w:val="0"/>
          <w:divBdr>
            <w:top w:val="none" w:sz="0" w:space="0" w:color="auto"/>
            <w:left w:val="none" w:sz="0" w:space="0" w:color="auto"/>
            <w:bottom w:val="none" w:sz="0" w:space="0" w:color="auto"/>
            <w:right w:val="none" w:sz="0" w:space="0" w:color="auto"/>
          </w:divBdr>
        </w:div>
        <w:div w:id="2082479479">
          <w:marLeft w:val="0"/>
          <w:marRight w:val="0"/>
          <w:marTop w:val="0"/>
          <w:marBottom w:val="0"/>
          <w:divBdr>
            <w:top w:val="none" w:sz="0" w:space="0" w:color="auto"/>
            <w:left w:val="none" w:sz="0" w:space="0" w:color="auto"/>
            <w:bottom w:val="none" w:sz="0" w:space="0" w:color="auto"/>
            <w:right w:val="none" w:sz="0" w:space="0" w:color="auto"/>
          </w:divBdr>
        </w:div>
      </w:divsChild>
    </w:div>
    <w:div w:id="24605581">
      <w:bodyDiv w:val="1"/>
      <w:marLeft w:val="0"/>
      <w:marRight w:val="0"/>
      <w:marTop w:val="0"/>
      <w:marBottom w:val="0"/>
      <w:divBdr>
        <w:top w:val="none" w:sz="0" w:space="0" w:color="auto"/>
        <w:left w:val="none" w:sz="0" w:space="0" w:color="auto"/>
        <w:bottom w:val="none" w:sz="0" w:space="0" w:color="auto"/>
        <w:right w:val="none" w:sz="0" w:space="0" w:color="auto"/>
      </w:divBdr>
    </w:div>
    <w:div w:id="39088799">
      <w:bodyDiv w:val="1"/>
      <w:marLeft w:val="0"/>
      <w:marRight w:val="0"/>
      <w:marTop w:val="0"/>
      <w:marBottom w:val="0"/>
      <w:divBdr>
        <w:top w:val="none" w:sz="0" w:space="0" w:color="auto"/>
        <w:left w:val="none" w:sz="0" w:space="0" w:color="auto"/>
        <w:bottom w:val="none" w:sz="0" w:space="0" w:color="auto"/>
        <w:right w:val="none" w:sz="0" w:space="0" w:color="auto"/>
      </w:divBdr>
    </w:div>
    <w:div w:id="77095235">
      <w:bodyDiv w:val="1"/>
      <w:marLeft w:val="0"/>
      <w:marRight w:val="0"/>
      <w:marTop w:val="0"/>
      <w:marBottom w:val="0"/>
      <w:divBdr>
        <w:top w:val="none" w:sz="0" w:space="0" w:color="auto"/>
        <w:left w:val="none" w:sz="0" w:space="0" w:color="auto"/>
        <w:bottom w:val="none" w:sz="0" w:space="0" w:color="auto"/>
        <w:right w:val="none" w:sz="0" w:space="0" w:color="auto"/>
      </w:divBdr>
    </w:div>
    <w:div w:id="95057037">
      <w:bodyDiv w:val="1"/>
      <w:marLeft w:val="0"/>
      <w:marRight w:val="0"/>
      <w:marTop w:val="0"/>
      <w:marBottom w:val="0"/>
      <w:divBdr>
        <w:top w:val="none" w:sz="0" w:space="0" w:color="auto"/>
        <w:left w:val="none" w:sz="0" w:space="0" w:color="auto"/>
        <w:bottom w:val="none" w:sz="0" w:space="0" w:color="auto"/>
        <w:right w:val="none" w:sz="0" w:space="0" w:color="auto"/>
      </w:divBdr>
    </w:div>
    <w:div w:id="112595855">
      <w:bodyDiv w:val="1"/>
      <w:marLeft w:val="0"/>
      <w:marRight w:val="0"/>
      <w:marTop w:val="0"/>
      <w:marBottom w:val="0"/>
      <w:divBdr>
        <w:top w:val="none" w:sz="0" w:space="0" w:color="auto"/>
        <w:left w:val="none" w:sz="0" w:space="0" w:color="auto"/>
        <w:bottom w:val="none" w:sz="0" w:space="0" w:color="auto"/>
        <w:right w:val="none" w:sz="0" w:space="0" w:color="auto"/>
      </w:divBdr>
      <w:divsChild>
        <w:div w:id="778642223">
          <w:marLeft w:val="0"/>
          <w:marRight w:val="0"/>
          <w:marTop w:val="0"/>
          <w:marBottom w:val="0"/>
          <w:divBdr>
            <w:top w:val="none" w:sz="0" w:space="0" w:color="auto"/>
            <w:left w:val="none" w:sz="0" w:space="0" w:color="auto"/>
            <w:bottom w:val="none" w:sz="0" w:space="0" w:color="auto"/>
            <w:right w:val="none" w:sz="0" w:space="0" w:color="auto"/>
          </w:divBdr>
        </w:div>
        <w:div w:id="1705713661">
          <w:marLeft w:val="0"/>
          <w:marRight w:val="0"/>
          <w:marTop w:val="0"/>
          <w:marBottom w:val="0"/>
          <w:divBdr>
            <w:top w:val="none" w:sz="0" w:space="0" w:color="auto"/>
            <w:left w:val="none" w:sz="0" w:space="0" w:color="auto"/>
            <w:bottom w:val="none" w:sz="0" w:space="0" w:color="auto"/>
            <w:right w:val="none" w:sz="0" w:space="0" w:color="auto"/>
          </w:divBdr>
        </w:div>
        <w:div w:id="1146047018">
          <w:marLeft w:val="0"/>
          <w:marRight w:val="0"/>
          <w:marTop w:val="0"/>
          <w:marBottom w:val="0"/>
          <w:divBdr>
            <w:top w:val="none" w:sz="0" w:space="0" w:color="auto"/>
            <w:left w:val="none" w:sz="0" w:space="0" w:color="auto"/>
            <w:bottom w:val="none" w:sz="0" w:space="0" w:color="auto"/>
            <w:right w:val="none" w:sz="0" w:space="0" w:color="auto"/>
          </w:divBdr>
        </w:div>
        <w:div w:id="1152065785">
          <w:marLeft w:val="0"/>
          <w:marRight w:val="0"/>
          <w:marTop w:val="0"/>
          <w:marBottom w:val="0"/>
          <w:divBdr>
            <w:top w:val="none" w:sz="0" w:space="0" w:color="auto"/>
            <w:left w:val="none" w:sz="0" w:space="0" w:color="auto"/>
            <w:bottom w:val="none" w:sz="0" w:space="0" w:color="auto"/>
            <w:right w:val="none" w:sz="0" w:space="0" w:color="auto"/>
          </w:divBdr>
        </w:div>
      </w:divsChild>
    </w:div>
    <w:div w:id="224685164">
      <w:bodyDiv w:val="1"/>
      <w:marLeft w:val="0"/>
      <w:marRight w:val="0"/>
      <w:marTop w:val="0"/>
      <w:marBottom w:val="0"/>
      <w:divBdr>
        <w:top w:val="none" w:sz="0" w:space="0" w:color="auto"/>
        <w:left w:val="none" w:sz="0" w:space="0" w:color="auto"/>
        <w:bottom w:val="none" w:sz="0" w:space="0" w:color="auto"/>
        <w:right w:val="none" w:sz="0" w:space="0" w:color="auto"/>
      </w:divBdr>
      <w:divsChild>
        <w:div w:id="620262747">
          <w:marLeft w:val="0"/>
          <w:marRight w:val="0"/>
          <w:marTop w:val="0"/>
          <w:marBottom w:val="0"/>
          <w:divBdr>
            <w:top w:val="none" w:sz="0" w:space="0" w:color="auto"/>
            <w:left w:val="none" w:sz="0" w:space="0" w:color="auto"/>
            <w:bottom w:val="none" w:sz="0" w:space="0" w:color="auto"/>
            <w:right w:val="none" w:sz="0" w:space="0" w:color="auto"/>
          </w:divBdr>
        </w:div>
        <w:div w:id="1543247334">
          <w:marLeft w:val="0"/>
          <w:marRight w:val="0"/>
          <w:marTop w:val="0"/>
          <w:marBottom w:val="0"/>
          <w:divBdr>
            <w:top w:val="none" w:sz="0" w:space="0" w:color="auto"/>
            <w:left w:val="none" w:sz="0" w:space="0" w:color="auto"/>
            <w:bottom w:val="none" w:sz="0" w:space="0" w:color="auto"/>
            <w:right w:val="none" w:sz="0" w:space="0" w:color="auto"/>
          </w:divBdr>
        </w:div>
        <w:div w:id="378432806">
          <w:marLeft w:val="0"/>
          <w:marRight w:val="0"/>
          <w:marTop w:val="0"/>
          <w:marBottom w:val="0"/>
          <w:divBdr>
            <w:top w:val="none" w:sz="0" w:space="0" w:color="auto"/>
            <w:left w:val="none" w:sz="0" w:space="0" w:color="auto"/>
            <w:bottom w:val="none" w:sz="0" w:space="0" w:color="auto"/>
            <w:right w:val="none" w:sz="0" w:space="0" w:color="auto"/>
          </w:divBdr>
        </w:div>
        <w:div w:id="1967546051">
          <w:marLeft w:val="0"/>
          <w:marRight w:val="0"/>
          <w:marTop w:val="0"/>
          <w:marBottom w:val="0"/>
          <w:divBdr>
            <w:top w:val="none" w:sz="0" w:space="0" w:color="auto"/>
            <w:left w:val="none" w:sz="0" w:space="0" w:color="auto"/>
            <w:bottom w:val="none" w:sz="0" w:space="0" w:color="auto"/>
            <w:right w:val="none" w:sz="0" w:space="0" w:color="auto"/>
          </w:divBdr>
        </w:div>
        <w:div w:id="1959530016">
          <w:marLeft w:val="0"/>
          <w:marRight w:val="0"/>
          <w:marTop w:val="0"/>
          <w:marBottom w:val="0"/>
          <w:divBdr>
            <w:top w:val="none" w:sz="0" w:space="0" w:color="auto"/>
            <w:left w:val="none" w:sz="0" w:space="0" w:color="auto"/>
            <w:bottom w:val="none" w:sz="0" w:space="0" w:color="auto"/>
            <w:right w:val="none" w:sz="0" w:space="0" w:color="auto"/>
          </w:divBdr>
        </w:div>
        <w:div w:id="2135361711">
          <w:marLeft w:val="0"/>
          <w:marRight w:val="0"/>
          <w:marTop w:val="0"/>
          <w:marBottom w:val="0"/>
          <w:divBdr>
            <w:top w:val="none" w:sz="0" w:space="0" w:color="auto"/>
            <w:left w:val="none" w:sz="0" w:space="0" w:color="auto"/>
            <w:bottom w:val="none" w:sz="0" w:space="0" w:color="auto"/>
            <w:right w:val="none" w:sz="0" w:space="0" w:color="auto"/>
          </w:divBdr>
        </w:div>
        <w:div w:id="600454534">
          <w:marLeft w:val="0"/>
          <w:marRight w:val="0"/>
          <w:marTop w:val="0"/>
          <w:marBottom w:val="0"/>
          <w:divBdr>
            <w:top w:val="none" w:sz="0" w:space="0" w:color="auto"/>
            <w:left w:val="none" w:sz="0" w:space="0" w:color="auto"/>
            <w:bottom w:val="none" w:sz="0" w:space="0" w:color="auto"/>
            <w:right w:val="none" w:sz="0" w:space="0" w:color="auto"/>
          </w:divBdr>
        </w:div>
        <w:div w:id="1657876013">
          <w:marLeft w:val="0"/>
          <w:marRight w:val="0"/>
          <w:marTop w:val="0"/>
          <w:marBottom w:val="0"/>
          <w:divBdr>
            <w:top w:val="none" w:sz="0" w:space="0" w:color="auto"/>
            <w:left w:val="none" w:sz="0" w:space="0" w:color="auto"/>
            <w:bottom w:val="none" w:sz="0" w:space="0" w:color="auto"/>
            <w:right w:val="none" w:sz="0" w:space="0" w:color="auto"/>
          </w:divBdr>
        </w:div>
        <w:div w:id="319163680">
          <w:marLeft w:val="0"/>
          <w:marRight w:val="0"/>
          <w:marTop w:val="0"/>
          <w:marBottom w:val="0"/>
          <w:divBdr>
            <w:top w:val="none" w:sz="0" w:space="0" w:color="auto"/>
            <w:left w:val="none" w:sz="0" w:space="0" w:color="auto"/>
            <w:bottom w:val="none" w:sz="0" w:space="0" w:color="auto"/>
            <w:right w:val="none" w:sz="0" w:space="0" w:color="auto"/>
          </w:divBdr>
        </w:div>
        <w:div w:id="35471970">
          <w:marLeft w:val="0"/>
          <w:marRight w:val="0"/>
          <w:marTop w:val="0"/>
          <w:marBottom w:val="0"/>
          <w:divBdr>
            <w:top w:val="none" w:sz="0" w:space="0" w:color="auto"/>
            <w:left w:val="none" w:sz="0" w:space="0" w:color="auto"/>
            <w:bottom w:val="none" w:sz="0" w:space="0" w:color="auto"/>
            <w:right w:val="none" w:sz="0" w:space="0" w:color="auto"/>
          </w:divBdr>
        </w:div>
        <w:div w:id="997153418">
          <w:marLeft w:val="0"/>
          <w:marRight w:val="0"/>
          <w:marTop w:val="0"/>
          <w:marBottom w:val="0"/>
          <w:divBdr>
            <w:top w:val="none" w:sz="0" w:space="0" w:color="auto"/>
            <w:left w:val="none" w:sz="0" w:space="0" w:color="auto"/>
            <w:bottom w:val="none" w:sz="0" w:space="0" w:color="auto"/>
            <w:right w:val="none" w:sz="0" w:space="0" w:color="auto"/>
          </w:divBdr>
        </w:div>
      </w:divsChild>
    </w:div>
    <w:div w:id="237523748">
      <w:bodyDiv w:val="1"/>
      <w:marLeft w:val="0"/>
      <w:marRight w:val="0"/>
      <w:marTop w:val="0"/>
      <w:marBottom w:val="0"/>
      <w:divBdr>
        <w:top w:val="none" w:sz="0" w:space="0" w:color="auto"/>
        <w:left w:val="none" w:sz="0" w:space="0" w:color="auto"/>
        <w:bottom w:val="none" w:sz="0" w:space="0" w:color="auto"/>
        <w:right w:val="none" w:sz="0" w:space="0" w:color="auto"/>
      </w:divBdr>
    </w:div>
    <w:div w:id="307632007">
      <w:bodyDiv w:val="1"/>
      <w:marLeft w:val="0"/>
      <w:marRight w:val="0"/>
      <w:marTop w:val="0"/>
      <w:marBottom w:val="0"/>
      <w:divBdr>
        <w:top w:val="none" w:sz="0" w:space="0" w:color="auto"/>
        <w:left w:val="none" w:sz="0" w:space="0" w:color="auto"/>
        <w:bottom w:val="none" w:sz="0" w:space="0" w:color="auto"/>
        <w:right w:val="none" w:sz="0" w:space="0" w:color="auto"/>
      </w:divBdr>
    </w:div>
    <w:div w:id="363600710">
      <w:bodyDiv w:val="1"/>
      <w:marLeft w:val="0"/>
      <w:marRight w:val="0"/>
      <w:marTop w:val="0"/>
      <w:marBottom w:val="0"/>
      <w:divBdr>
        <w:top w:val="none" w:sz="0" w:space="0" w:color="auto"/>
        <w:left w:val="none" w:sz="0" w:space="0" w:color="auto"/>
        <w:bottom w:val="none" w:sz="0" w:space="0" w:color="auto"/>
        <w:right w:val="none" w:sz="0" w:space="0" w:color="auto"/>
      </w:divBdr>
    </w:div>
    <w:div w:id="553851559">
      <w:bodyDiv w:val="1"/>
      <w:marLeft w:val="0"/>
      <w:marRight w:val="0"/>
      <w:marTop w:val="0"/>
      <w:marBottom w:val="0"/>
      <w:divBdr>
        <w:top w:val="none" w:sz="0" w:space="0" w:color="auto"/>
        <w:left w:val="none" w:sz="0" w:space="0" w:color="auto"/>
        <w:bottom w:val="none" w:sz="0" w:space="0" w:color="auto"/>
        <w:right w:val="none" w:sz="0" w:space="0" w:color="auto"/>
      </w:divBdr>
      <w:divsChild>
        <w:div w:id="1310861614">
          <w:marLeft w:val="0"/>
          <w:marRight w:val="0"/>
          <w:marTop w:val="0"/>
          <w:marBottom w:val="0"/>
          <w:divBdr>
            <w:top w:val="none" w:sz="0" w:space="0" w:color="auto"/>
            <w:left w:val="none" w:sz="0" w:space="0" w:color="auto"/>
            <w:bottom w:val="none" w:sz="0" w:space="0" w:color="auto"/>
            <w:right w:val="none" w:sz="0" w:space="0" w:color="auto"/>
          </w:divBdr>
        </w:div>
        <w:div w:id="1549876259">
          <w:marLeft w:val="0"/>
          <w:marRight w:val="0"/>
          <w:marTop w:val="0"/>
          <w:marBottom w:val="0"/>
          <w:divBdr>
            <w:top w:val="none" w:sz="0" w:space="0" w:color="auto"/>
            <w:left w:val="none" w:sz="0" w:space="0" w:color="auto"/>
            <w:bottom w:val="none" w:sz="0" w:space="0" w:color="auto"/>
            <w:right w:val="none" w:sz="0" w:space="0" w:color="auto"/>
          </w:divBdr>
        </w:div>
      </w:divsChild>
    </w:div>
    <w:div w:id="590966434">
      <w:bodyDiv w:val="1"/>
      <w:marLeft w:val="0"/>
      <w:marRight w:val="0"/>
      <w:marTop w:val="0"/>
      <w:marBottom w:val="0"/>
      <w:divBdr>
        <w:top w:val="none" w:sz="0" w:space="0" w:color="auto"/>
        <w:left w:val="none" w:sz="0" w:space="0" w:color="auto"/>
        <w:bottom w:val="none" w:sz="0" w:space="0" w:color="auto"/>
        <w:right w:val="none" w:sz="0" w:space="0" w:color="auto"/>
      </w:divBdr>
    </w:div>
    <w:div w:id="596253112">
      <w:bodyDiv w:val="1"/>
      <w:marLeft w:val="0"/>
      <w:marRight w:val="0"/>
      <w:marTop w:val="0"/>
      <w:marBottom w:val="0"/>
      <w:divBdr>
        <w:top w:val="none" w:sz="0" w:space="0" w:color="auto"/>
        <w:left w:val="none" w:sz="0" w:space="0" w:color="auto"/>
        <w:bottom w:val="none" w:sz="0" w:space="0" w:color="auto"/>
        <w:right w:val="none" w:sz="0" w:space="0" w:color="auto"/>
      </w:divBdr>
      <w:divsChild>
        <w:div w:id="739135995">
          <w:marLeft w:val="0"/>
          <w:marRight w:val="0"/>
          <w:marTop w:val="0"/>
          <w:marBottom w:val="0"/>
          <w:divBdr>
            <w:top w:val="none" w:sz="0" w:space="0" w:color="auto"/>
            <w:left w:val="none" w:sz="0" w:space="0" w:color="auto"/>
            <w:bottom w:val="none" w:sz="0" w:space="0" w:color="auto"/>
            <w:right w:val="none" w:sz="0" w:space="0" w:color="auto"/>
          </w:divBdr>
        </w:div>
      </w:divsChild>
    </w:div>
    <w:div w:id="754714916">
      <w:bodyDiv w:val="1"/>
      <w:marLeft w:val="0"/>
      <w:marRight w:val="0"/>
      <w:marTop w:val="0"/>
      <w:marBottom w:val="0"/>
      <w:divBdr>
        <w:top w:val="none" w:sz="0" w:space="0" w:color="auto"/>
        <w:left w:val="none" w:sz="0" w:space="0" w:color="auto"/>
        <w:bottom w:val="none" w:sz="0" w:space="0" w:color="auto"/>
        <w:right w:val="none" w:sz="0" w:space="0" w:color="auto"/>
      </w:divBdr>
    </w:div>
    <w:div w:id="782650925">
      <w:bodyDiv w:val="1"/>
      <w:marLeft w:val="0"/>
      <w:marRight w:val="0"/>
      <w:marTop w:val="0"/>
      <w:marBottom w:val="0"/>
      <w:divBdr>
        <w:top w:val="none" w:sz="0" w:space="0" w:color="auto"/>
        <w:left w:val="none" w:sz="0" w:space="0" w:color="auto"/>
        <w:bottom w:val="none" w:sz="0" w:space="0" w:color="auto"/>
        <w:right w:val="none" w:sz="0" w:space="0" w:color="auto"/>
      </w:divBdr>
      <w:divsChild>
        <w:div w:id="158624380">
          <w:marLeft w:val="0"/>
          <w:marRight w:val="0"/>
          <w:marTop w:val="0"/>
          <w:marBottom w:val="0"/>
          <w:divBdr>
            <w:top w:val="none" w:sz="0" w:space="0" w:color="auto"/>
            <w:left w:val="none" w:sz="0" w:space="0" w:color="auto"/>
            <w:bottom w:val="none" w:sz="0" w:space="0" w:color="auto"/>
            <w:right w:val="none" w:sz="0" w:space="0" w:color="auto"/>
          </w:divBdr>
        </w:div>
      </w:divsChild>
    </w:div>
    <w:div w:id="816069590">
      <w:bodyDiv w:val="1"/>
      <w:marLeft w:val="0"/>
      <w:marRight w:val="0"/>
      <w:marTop w:val="0"/>
      <w:marBottom w:val="0"/>
      <w:divBdr>
        <w:top w:val="none" w:sz="0" w:space="0" w:color="auto"/>
        <w:left w:val="none" w:sz="0" w:space="0" w:color="auto"/>
        <w:bottom w:val="none" w:sz="0" w:space="0" w:color="auto"/>
        <w:right w:val="none" w:sz="0" w:space="0" w:color="auto"/>
      </w:divBdr>
      <w:divsChild>
        <w:div w:id="750784174">
          <w:marLeft w:val="0"/>
          <w:marRight w:val="0"/>
          <w:marTop w:val="0"/>
          <w:marBottom w:val="0"/>
          <w:divBdr>
            <w:top w:val="none" w:sz="0" w:space="0" w:color="auto"/>
            <w:left w:val="none" w:sz="0" w:space="0" w:color="auto"/>
            <w:bottom w:val="none" w:sz="0" w:space="0" w:color="auto"/>
            <w:right w:val="none" w:sz="0" w:space="0" w:color="auto"/>
          </w:divBdr>
        </w:div>
      </w:divsChild>
    </w:div>
    <w:div w:id="839807757">
      <w:bodyDiv w:val="1"/>
      <w:marLeft w:val="0"/>
      <w:marRight w:val="0"/>
      <w:marTop w:val="0"/>
      <w:marBottom w:val="0"/>
      <w:divBdr>
        <w:top w:val="none" w:sz="0" w:space="0" w:color="auto"/>
        <w:left w:val="none" w:sz="0" w:space="0" w:color="auto"/>
        <w:bottom w:val="none" w:sz="0" w:space="0" w:color="auto"/>
        <w:right w:val="none" w:sz="0" w:space="0" w:color="auto"/>
      </w:divBdr>
      <w:divsChild>
        <w:div w:id="716011344">
          <w:marLeft w:val="0"/>
          <w:marRight w:val="0"/>
          <w:marTop w:val="0"/>
          <w:marBottom w:val="0"/>
          <w:divBdr>
            <w:top w:val="none" w:sz="0" w:space="0" w:color="auto"/>
            <w:left w:val="none" w:sz="0" w:space="0" w:color="auto"/>
            <w:bottom w:val="none" w:sz="0" w:space="0" w:color="auto"/>
            <w:right w:val="none" w:sz="0" w:space="0" w:color="auto"/>
          </w:divBdr>
        </w:div>
        <w:div w:id="1875462046">
          <w:marLeft w:val="0"/>
          <w:marRight w:val="0"/>
          <w:marTop w:val="0"/>
          <w:marBottom w:val="0"/>
          <w:divBdr>
            <w:top w:val="none" w:sz="0" w:space="0" w:color="auto"/>
            <w:left w:val="none" w:sz="0" w:space="0" w:color="auto"/>
            <w:bottom w:val="none" w:sz="0" w:space="0" w:color="auto"/>
            <w:right w:val="none" w:sz="0" w:space="0" w:color="auto"/>
          </w:divBdr>
        </w:div>
        <w:div w:id="277031543">
          <w:marLeft w:val="0"/>
          <w:marRight w:val="0"/>
          <w:marTop w:val="0"/>
          <w:marBottom w:val="0"/>
          <w:divBdr>
            <w:top w:val="none" w:sz="0" w:space="0" w:color="auto"/>
            <w:left w:val="none" w:sz="0" w:space="0" w:color="auto"/>
            <w:bottom w:val="none" w:sz="0" w:space="0" w:color="auto"/>
            <w:right w:val="none" w:sz="0" w:space="0" w:color="auto"/>
          </w:divBdr>
        </w:div>
        <w:div w:id="823935776">
          <w:marLeft w:val="0"/>
          <w:marRight w:val="0"/>
          <w:marTop w:val="0"/>
          <w:marBottom w:val="0"/>
          <w:divBdr>
            <w:top w:val="none" w:sz="0" w:space="0" w:color="auto"/>
            <w:left w:val="none" w:sz="0" w:space="0" w:color="auto"/>
            <w:bottom w:val="none" w:sz="0" w:space="0" w:color="auto"/>
            <w:right w:val="none" w:sz="0" w:space="0" w:color="auto"/>
          </w:divBdr>
        </w:div>
        <w:div w:id="1080560737">
          <w:marLeft w:val="0"/>
          <w:marRight w:val="0"/>
          <w:marTop w:val="0"/>
          <w:marBottom w:val="0"/>
          <w:divBdr>
            <w:top w:val="none" w:sz="0" w:space="0" w:color="auto"/>
            <w:left w:val="none" w:sz="0" w:space="0" w:color="auto"/>
            <w:bottom w:val="none" w:sz="0" w:space="0" w:color="auto"/>
            <w:right w:val="none" w:sz="0" w:space="0" w:color="auto"/>
          </w:divBdr>
        </w:div>
        <w:div w:id="1607078568">
          <w:marLeft w:val="0"/>
          <w:marRight w:val="0"/>
          <w:marTop w:val="0"/>
          <w:marBottom w:val="0"/>
          <w:divBdr>
            <w:top w:val="none" w:sz="0" w:space="0" w:color="auto"/>
            <w:left w:val="none" w:sz="0" w:space="0" w:color="auto"/>
            <w:bottom w:val="none" w:sz="0" w:space="0" w:color="auto"/>
            <w:right w:val="none" w:sz="0" w:space="0" w:color="auto"/>
          </w:divBdr>
        </w:div>
        <w:div w:id="1228611805">
          <w:marLeft w:val="0"/>
          <w:marRight w:val="0"/>
          <w:marTop w:val="0"/>
          <w:marBottom w:val="0"/>
          <w:divBdr>
            <w:top w:val="none" w:sz="0" w:space="0" w:color="auto"/>
            <w:left w:val="none" w:sz="0" w:space="0" w:color="auto"/>
            <w:bottom w:val="none" w:sz="0" w:space="0" w:color="auto"/>
            <w:right w:val="none" w:sz="0" w:space="0" w:color="auto"/>
          </w:divBdr>
        </w:div>
        <w:div w:id="1245607308">
          <w:marLeft w:val="0"/>
          <w:marRight w:val="0"/>
          <w:marTop w:val="0"/>
          <w:marBottom w:val="0"/>
          <w:divBdr>
            <w:top w:val="none" w:sz="0" w:space="0" w:color="auto"/>
            <w:left w:val="none" w:sz="0" w:space="0" w:color="auto"/>
            <w:bottom w:val="none" w:sz="0" w:space="0" w:color="auto"/>
            <w:right w:val="none" w:sz="0" w:space="0" w:color="auto"/>
          </w:divBdr>
        </w:div>
        <w:div w:id="571238320">
          <w:marLeft w:val="0"/>
          <w:marRight w:val="0"/>
          <w:marTop w:val="0"/>
          <w:marBottom w:val="0"/>
          <w:divBdr>
            <w:top w:val="none" w:sz="0" w:space="0" w:color="auto"/>
            <w:left w:val="none" w:sz="0" w:space="0" w:color="auto"/>
            <w:bottom w:val="none" w:sz="0" w:space="0" w:color="auto"/>
            <w:right w:val="none" w:sz="0" w:space="0" w:color="auto"/>
          </w:divBdr>
        </w:div>
        <w:div w:id="1922332325">
          <w:marLeft w:val="0"/>
          <w:marRight w:val="0"/>
          <w:marTop w:val="0"/>
          <w:marBottom w:val="0"/>
          <w:divBdr>
            <w:top w:val="none" w:sz="0" w:space="0" w:color="auto"/>
            <w:left w:val="none" w:sz="0" w:space="0" w:color="auto"/>
            <w:bottom w:val="none" w:sz="0" w:space="0" w:color="auto"/>
            <w:right w:val="none" w:sz="0" w:space="0" w:color="auto"/>
          </w:divBdr>
        </w:div>
        <w:div w:id="889804156">
          <w:marLeft w:val="0"/>
          <w:marRight w:val="0"/>
          <w:marTop w:val="0"/>
          <w:marBottom w:val="0"/>
          <w:divBdr>
            <w:top w:val="none" w:sz="0" w:space="0" w:color="auto"/>
            <w:left w:val="none" w:sz="0" w:space="0" w:color="auto"/>
            <w:bottom w:val="none" w:sz="0" w:space="0" w:color="auto"/>
            <w:right w:val="none" w:sz="0" w:space="0" w:color="auto"/>
          </w:divBdr>
        </w:div>
        <w:div w:id="589655798">
          <w:marLeft w:val="0"/>
          <w:marRight w:val="0"/>
          <w:marTop w:val="0"/>
          <w:marBottom w:val="0"/>
          <w:divBdr>
            <w:top w:val="none" w:sz="0" w:space="0" w:color="auto"/>
            <w:left w:val="none" w:sz="0" w:space="0" w:color="auto"/>
            <w:bottom w:val="none" w:sz="0" w:space="0" w:color="auto"/>
            <w:right w:val="none" w:sz="0" w:space="0" w:color="auto"/>
          </w:divBdr>
        </w:div>
        <w:div w:id="254290157">
          <w:marLeft w:val="0"/>
          <w:marRight w:val="0"/>
          <w:marTop w:val="0"/>
          <w:marBottom w:val="0"/>
          <w:divBdr>
            <w:top w:val="none" w:sz="0" w:space="0" w:color="auto"/>
            <w:left w:val="none" w:sz="0" w:space="0" w:color="auto"/>
            <w:bottom w:val="none" w:sz="0" w:space="0" w:color="auto"/>
            <w:right w:val="none" w:sz="0" w:space="0" w:color="auto"/>
          </w:divBdr>
        </w:div>
        <w:div w:id="428964388">
          <w:marLeft w:val="0"/>
          <w:marRight w:val="0"/>
          <w:marTop w:val="0"/>
          <w:marBottom w:val="0"/>
          <w:divBdr>
            <w:top w:val="none" w:sz="0" w:space="0" w:color="auto"/>
            <w:left w:val="none" w:sz="0" w:space="0" w:color="auto"/>
            <w:bottom w:val="none" w:sz="0" w:space="0" w:color="auto"/>
            <w:right w:val="none" w:sz="0" w:space="0" w:color="auto"/>
          </w:divBdr>
        </w:div>
        <w:div w:id="1912035330">
          <w:marLeft w:val="0"/>
          <w:marRight w:val="0"/>
          <w:marTop w:val="0"/>
          <w:marBottom w:val="0"/>
          <w:divBdr>
            <w:top w:val="none" w:sz="0" w:space="0" w:color="auto"/>
            <w:left w:val="none" w:sz="0" w:space="0" w:color="auto"/>
            <w:bottom w:val="none" w:sz="0" w:space="0" w:color="auto"/>
            <w:right w:val="none" w:sz="0" w:space="0" w:color="auto"/>
          </w:divBdr>
        </w:div>
        <w:div w:id="1694529668">
          <w:marLeft w:val="0"/>
          <w:marRight w:val="0"/>
          <w:marTop w:val="0"/>
          <w:marBottom w:val="0"/>
          <w:divBdr>
            <w:top w:val="none" w:sz="0" w:space="0" w:color="auto"/>
            <w:left w:val="none" w:sz="0" w:space="0" w:color="auto"/>
            <w:bottom w:val="none" w:sz="0" w:space="0" w:color="auto"/>
            <w:right w:val="none" w:sz="0" w:space="0" w:color="auto"/>
          </w:divBdr>
        </w:div>
        <w:div w:id="2035688825">
          <w:marLeft w:val="0"/>
          <w:marRight w:val="0"/>
          <w:marTop w:val="0"/>
          <w:marBottom w:val="0"/>
          <w:divBdr>
            <w:top w:val="none" w:sz="0" w:space="0" w:color="auto"/>
            <w:left w:val="none" w:sz="0" w:space="0" w:color="auto"/>
            <w:bottom w:val="none" w:sz="0" w:space="0" w:color="auto"/>
            <w:right w:val="none" w:sz="0" w:space="0" w:color="auto"/>
          </w:divBdr>
        </w:div>
      </w:divsChild>
    </w:div>
    <w:div w:id="868224945">
      <w:bodyDiv w:val="1"/>
      <w:marLeft w:val="0"/>
      <w:marRight w:val="0"/>
      <w:marTop w:val="0"/>
      <w:marBottom w:val="0"/>
      <w:divBdr>
        <w:top w:val="none" w:sz="0" w:space="0" w:color="auto"/>
        <w:left w:val="none" w:sz="0" w:space="0" w:color="auto"/>
        <w:bottom w:val="none" w:sz="0" w:space="0" w:color="auto"/>
        <w:right w:val="none" w:sz="0" w:space="0" w:color="auto"/>
      </w:divBdr>
      <w:divsChild>
        <w:div w:id="904950276">
          <w:marLeft w:val="0"/>
          <w:marRight w:val="0"/>
          <w:marTop w:val="0"/>
          <w:marBottom w:val="0"/>
          <w:divBdr>
            <w:top w:val="none" w:sz="0" w:space="0" w:color="auto"/>
            <w:left w:val="none" w:sz="0" w:space="0" w:color="auto"/>
            <w:bottom w:val="none" w:sz="0" w:space="0" w:color="auto"/>
            <w:right w:val="none" w:sz="0" w:space="0" w:color="auto"/>
          </w:divBdr>
        </w:div>
      </w:divsChild>
    </w:div>
    <w:div w:id="994184116">
      <w:bodyDiv w:val="1"/>
      <w:marLeft w:val="0"/>
      <w:marRight w:val="0"/>
      <w:marTop w:val="0"/>
      <w:marBottom w:val="0"/>
      <w:divBdr>
        <w:top w:val="none" w:sz="0" w:space="0" w:color="auto"/>
        <w:left w:val="none" w:sz="0" w:space="0" w:color="auto"/>
        <w:bottom w:val="none" w:sz="0" w:space="0" w:color="auto"/>
        <w:right w:val="none" w:sz="0" w:space="0" w:color="auto"/>
      </w:divBdr>
      <w:divsChild>
        <w:div w:id="4094022">
          <w:marLeft w:val="0"/>
          <w:marRight w:val="0"/>
          <w:marTop w:val="0"/>
          <w:marBottom w:val="0"/>
          <w:divBdr>
            <w:top w:val="none" w:sz="0" w:space="0" w:color="auto"/>
            <w:left w:val="none" w:sz="0" w:space="0" w:color="auto"/>
            <w:bottom w:val="none" w:sz="0" w:space="0" w:color="auto"/>
            <w:right w:val="none" w:sz="0" w:space="0" w:color="auto"/>
          </w:divBdr>
          <w:divsChild>
            <w:div w:id="1736538734">
              <w:marLeft w:val="0"/>
              <w:marRight w:val="0"/>
              <w:marTop w:val="0"/>
              <w:marBottom w:val="0"/>
              <w:divBdr>
                <w:top w:val="none" w:sz="0" w:space="0" w:color="auto"/>
                <w:left w:val="none" w:sz="0" w:space="0" w:color="auto"/>
                <w:bottom w:val="none" w:sz="0" w:space="0" w:color="auto"/>
                <w:right w:val="none" w:sz="0" w:space="0" w:color="auto"/>
              </w:divBdr>
              <w:divsChild>
                <w:div w:id="1658537100">
                  <w:marLeft w:val="0"/>
                  <w:marRight w:val="0"/>
                  <w:marTop w:val="0"/>
                  <w:marBottom w:val="0"/>
                  <w:divBdr>
                    <w:top w:val="none" w:sz="0" w:space="0" w:color="auto"/>
                    <w:left w:val="none" w:sz="0" w:space="0" w:color="auto"/>
                    <w:bottom w:val="none" w:sz="0" w:space="0" w:color="auto"/>
                    <w:right w:val="none" w:sz="0" w:space="0" w:color="auto"/>
                  </w:divBdr>
                </w:div>
                <w:div w:id="1463303230">
                  <w:marLeft w:val="0"/>
                  <w:marRight w:val="0"/>
                  <w:marTop w:val="0"/>
                  <w:marBottom w:val="0"/>
                  <w:divBdr>
                    <w:top w:val="none" w:sz="0" w:space="0" w:color="auto"/>
                    <w:left w:val="none" w:sz="0" w:space="0" w:color="auto"/>
                    <w:bottom w:val="none" w:sz="0" w:space="0" w:color="auto"/>
                    <w:right w:val="none" w:sz="0" w:space="0" w:color="auto"/>
                  </w:divBdr>
                </w:div>
                <w:div w:id="509296650">
                  <w:marLeft w:val="0"/>
                  <w:marRight w:val="0"/>
                  <w:marTop w:val="0"/>
                  <w:marBottom w:val="0"/>
                  <w:divBdr>
                    <w:top w:val="none" w:sz="0" w:space="0" w:color="auto"/>
                    <w:left w:val="none" w:sz="0" w:space="0" w:color="auto"/>
                    <w:bottom w:val="none" w:sz="0" w:space="0" w:color="auto"/>
                    <w:right w:val="none" w:sz="0" w:space="0" w:color="auto"/>
                  </w:divBdr>
                </w:div>
                <w:div w:id="1443063614">
                  <w:marLeft w:val="0"/>
                  <w:marRight w:val="0"/>
                  <w:marTop w:val="0"/>
                  <w:marBottom w:val="0"/>
                  <w:divBdr>
                    <w:top w:val="none" w:sz="0" w:space="0" w:color="auto"/>
                    <w:left w:val="none" w:sz="0" w:space="0" w:color="auto"/>
                    <w:bottom w:val="none" w:sz="0" w:space="0" w:color="auto"/>
                    <w:right w:val="none" w:sz="0" w:space="0" w:color="auto"/>
                  </w:divBdr>
                </w:div>
                <w:div w:id="1389721837">
                  <w:marLeft w:val="0"/>
                  <w:marRight w:val="0"/>
                  <w:marTop w:val="0"/>
                  <w:marBottom w:val="0"/>
                  <w:divBdr>
                    <w:top w:val="none" w:sz="0" w:space="0" w:color="auto"/>
                    <w:left w:val="none" w:sz="0" w:space="0" w:color="auto"/>
                    <w:bottom w:val="none" w:sz="0" w:space="0" w:color="auto"/>
                    <w:right w:val="none" w:sz="0" w:space="0" w:color="auto"/>
                  </w:divBdr>
                </w:div>
                <w:div w:id="1112242029">
                  <w:marLeft w:val="0"/>
                  <w:marRight w:val="0"/>
                  <w:marTop w:val="0"/>
                  <w:marBottom w:val="0"/>
                  <w:divBdr>
                    <w:top w:val="none" w:sz="0" w:space="0" w:color="auto"/>
                    <w:left w:val="none" w:sz="0" w:space="0" w:color="auto"/>
                    <w:bottom w:val="none" w:sz="0" w:space="0" w:color="auto"/>
                    <w:right w:val="none" w:sz="0" w:space="0" w:color="auto"/>
                  </w:divBdr>
                </w:div>
                <w:div w:id="1087965457">
                  <w:marLeft w:val="0"/>
                  <w:marRight w:val="0"/>
                  <w:marTop w:val="0"/>
                  <w:marBottom w:val="0"/>
                  <w:divBdr>
                    <w:top w:val="none" w:sz="0" w:space="0" w:color="auto"/>
                    <w:left w:val="none" w:sz="0" w:space="0" w:color="auto"/>
                    <w:bottom w:val="none" w:sz="0" w:space="0" w:color="auto"/>
                    <w:right w:val="none" w:sz="0" w:space="0" w:color="auto"/>
                  </w:divBdr>
                </w:div>
                <w:div w:id="1435396255">
                  <w:marLeft w:val="0"/>
                  <w:marRight w:val="0"/>
                  <w:marTop w:val="0"/>
                  <w:marBottom w:val="0"/>
                  <w:divBdr>
                    <w:top w:val="none" w:sz="0" w:space="0" w:color="auto"/>
                    <w:left w:val="none" w:sz="0" w:space="0" w:color="auto"/>
                    <w:bottom w:val="none" w:sz="0" w:space="0" w:color="auto"/>
                    <w:right w:val="none" w:sz="0" w:space="0" w:color="auto"/>
                  </w:divBdr>
                </w:div>
                <w:div w:id="1402674362">
                  <w:marLeft w:val="0"/>
                  <w:marRight w:val="0"/>
                  <w:marTop w:val="0"/>
                  <w:marBottom w:val="0"/>
                  <w:divBdr>
                    <w:top w:val="none" w:sz="0" w:space="0" w:color="auto"/>
                    <w:left w:val="none" w:sz="0" w:space="0" w:color="auto"/>
                    <w:bottom w:val="none" w:sz="0" w:space="0" w:color="auto"/>
                    <w:right w:val="none" w:sz="0" w:space="0" w:color="auto"/>
                  </w:divBdr>
                </w:div>
                <w:div w:id="467861925">
                  <w:marLeft w:val="0"/>
                  <w:marRight w:val="0"/>
                  <w:marTop w:val="0"/>
                  <w:marBottom w:val="0"/>
                  <w:divBdr>
                    <w:top w:val="none" w:sz="0" w:space="0" w:color="auto"/>
                    <w:left w:val="none" w:sz="0" w:space="0" w:color="auto"/>
                    <w:bottom w:val="none" w:sz="0" w:space="0" w:color="auto"/>
                    <w:right w:val="none" w:sz="0" w:space="0" w:color="auto"/>
                  </w:divBdr>
                </w:div>
                <w:div w:id="460542724">
                  <w:marLeft w:val="0"/>
                  <w:marRight w:val="0"/>
                  <w:marTop w:val="0"/>
                  <w:marBottom w:val="0"/>
                  <w:divBdr>
                    <w:top w:val="none" w:sz="0" w:space="0" w:color="auto"/>
                    <w:left w:val="none" w:sz="0" w:space="0" w:color="auto"/>
                    <w:bottom w:val="none" w:sz="0" w:space="0" w:color="auto"/>
                    <w:right w:val="none" w:sz="0" w:space="0" w:color="auto"/>
                  </w:divBdr>
                </w:div>
                <w:div w:id="1325207791">
                  <w:marLeft w:val="0"/>
                  <w:marRight w:val="0"/>
                  <w:marTop w:val="0"/>
                  <w:marBottom w:val="0"/>
                  <w:divBdr>
                    <w:top w:val="none" w:sz="0" w:space="0" w:color="auto"/>
                    <w:left w:val="none" w:sz="0" w:space="0" w:color="auto"/>
                    <w:bottom w:val="none" w:sz="0" w:space="0" w:color="auto"/>
                    <w:right w:val="none" w:sz="0" w:space="0" w:color="auto"/>
                  </w:divBdr>
                </w:div>
                <w:div w:id="818498805">
                  <w:marLeft w:val="0"/>
                  <w:marRight w:val="0"/>
                  <w:marTop w:val="0"/>
                  <w:marBottom w:val="0"/>
                  <w:divBdr>
                    <w:top w:val="none" w:sz="0" w:space="0" w:color="auto"/>
                    <w:left w:val="none" w:sz="0" w:space="0" w:color="auto"/>
                    <w:bottom w:val="none" w:sz="0" w:space="0" w:color="auto"/>
                    <w:right w:val="none" w:sz="0" w:space="0" w:color="auto"/>
                  </w:divBdr>
                </w:div>
                <w:div w:id="1939018911">
                  <w:marLeft w:val="0"/>
                  <w:marRight w:val="0"/>
                  <w:marTop w:val="0"/>
                  <w:marBottom w:val="0"/>
                  <w:divBdr>
                    <w:top w:val="none" w:sz="0" w:space="0" w:color="auto"/>
                    <w:left w:val="none" w:sz="0" w:space="0" w:color="auto"/>
                    <w:bottom w:val="none" w:sz="0" w:space="0" w:color="auto"/>
                    <w:right w:val="none" w:sz="0" w:space="0" w:color="auto"/>
                  </w:divBdr>
                </w:div>
                <w:div w:id="588197174">
                  <w:marLeft w:val="0"/>
                  <w:marRight w:val="0"/>
                  <w:marTop w:val="0"/>
                  <w:marBottom w:val="0"/>
                  <w:divBdr>
                    <w:top w:val="none" w:sz="0" w:space="0" w:color="auto"/>
                    <w:left w:val="none" w:sz="0" w:space="0" w:color="auto"/>
                    <w:bottom w:val="none" w:sz="0" w:space="0" w:color="auto"/>
                    <w:right w:val="none" w:sz="0" w:space="0" w:color="auto"/>
                  </w:divBdr>
                </w:div>
                <w:div w:id="70397524">
                  <w:marLeft w:val="0"/>
                  <w:marRight w:val="0"/>
                  <w:marTop w:val="0"/>
                  <w:marBottom w:val="0"/>
                  <w:divBdr>
                    <w:top w:val="none" w:sz="0" w:space="0" w:color="auto"/>
                    <w:left w:val="none" w:sz="0" w:space="0" w:color="auto"/>
                    <w:bottom w:val="none" w:sz="0" w:space="0" w:color="auto"/>
                    <w:right w:val="none" w:sz="0" w:space="0" w:color="auto"/>
                  </w:divBdr>
                </w:div>
                <w:div w:id="1867592477">
                  <w:marLeft w:val="0"/>
                  <w:marRight w:val="0"/>
                  <w:marTop w:val="0"/>
                  <w:marBottom w:val="0"/>
                  <w:divBdr>
                    <w:top w:val="none" w:sz="0" w:space="0" w:color="auto"/>
                    <w:left w:val="none" w:sz="0" w:space="0" w:color="auto"/>
                    <w:bottom w:val="none" w:sz="0" w:space="0" w:color="auto"/>
                    <w:right w:val="none" w:sz="0" w:space="0" w:color="auto"/>
                  </w:divBdr>
                </w:div>
                <w:div w:id="1879508068">
                  <w:marLeft w:val="0"/>
                  <w:marRight w:val="0"/>
                  <w:marTop w:val="0"/>
                  <w:marBottom w:val="0"/>
                  <w:divBdr>
                    <w:top w:val="none" w:sz="0" w:space="0" w:color="auto"/>
                    <w:left w:val="none" w:sz="0" w:space="0" w:color="auto"/>
                    <w:bottom w:val="none" w:sz="0" w:space="0" w:color="auto"/>
                    <w:right w:val="none" w:sz="0" w:space="0" w:color="auto"/>
                  </w:divBdr>
                </w:div>
                <w:div w:id="1992631069">
                  <w:marLeft w:val="0"/>
                  <w:marRight w:val="0"/>
                  <w:marTop w:val="0"/>
                  <w:marBottom w:val="0"/>
                  <w:divBdr>
                    <w:top w:val="none" w:sz="0" w:space="0" w:color="auto"/>
                    <w:left w:val="none" w:sz="0" w:space="0" w:color="auto"/>
                    <w:bottom w:val="none" w:sz="0" w:space="0" w:color="auto"/>
                    <w:right w:val="none" w:sz="0" w:space="0" w:color="auto"/>
                  </w:divBdr>
                </w:div>
                <w:div w:id="278296112">
                  <w:marLeft w:val="0"/>
                  <w:marRight w:val="0"/>
                  <w:marTop w:val="0"/>
                  <w:marBottom w:val="0"/>
                  <w:divBdr>
                    <w:top w:val="none" w:sz="0" w:space="0" w:color="auto"/>
                    <w:left w:val="none" w:sz="0" w:space="0" w:color="auto"/>
                    <w:bottom w:val="none" w:sz="0" w:space="0" w:color="auto"/>
                    <w:right w:val="none" w:sz="0" w:space="0" w:color="auto"/>
                  </w:divBdr>
                </w:div>
                <w:div w:id="1091705539">
                  <w:marLeft w:val="0"/>
                  <w:marRight w:val="0"/>
                  <w:marTop w:val="0"/>
                  <w:marBottom w:val="0"/>
                  <w:divBdr>
                    <w:top w:val="none" w:sz="0" w:space="0" w:color="auto"/>
                    <w:left w:val="none" w:sz="0" w:space="0" w:color="auto"/>
                    <w:bottom w:val="none" w:sz="0" w:space="0" w:color="auto"/>
                    <w:right w:val="none" w:sz="0" w:space="0" w:color="auto"/>
                  </w:divBdr>
                </w:div>
                <w:div w:id="990404251">
                  <w:marLeft w:val="0"/>
                  <w:marRight w:val="0"/>
                  <w:marTop w:val="0"/>
                  <w:marBottom w:val="0"/>
                  <w:divBdr>
                    <w:top w:val="none" w:sz="0" w:space="0" w:color="auto"/>
                    <w:left w:val="none" w:sz="0" w:space="0" w:color="auto"/>
                    <w:bottom w:val="none" w:sz="0" w:space="0" w:color="auto"/>
                    <w:right w:val="none" w:sz="0" w:space="0" w:color="auto"/>
                  </w:divBdr>
                </w:div>
                <w:div w:id="1902868317">
                  <w:marLeft w:val="0"/>
                  <w:marRight w:val="0"/>
                  <w:marTop w:val="0"/>
                  <w:marBottom w:val="0"/>
                  <w:divBdr>
                    <w:top w:val="none" w:sz="0" w:space="0" w:color="auto"/>
                    <w:left w:val="none" w:sz="0" w:space="0" w:color="auto"/>
                    <w:bottom w:val="none" w:sz="0" w:space="0" w:color="auto"/>
                    <w:right w:val="none" w:sz="0" w:space="0" w:color="auto"/>
                  </w:divBdr>
                </w:div>
                <w:div w:id="1317497193">
                  <w:marLeft w:val="0"/>
                  <w:marRight w:val="0"/>
                  <w:marTop w:val="0"/>
                  <w:marBottom w:val="0"/>
                  <w:divBdr>
                    <w:top w:val="none" w:sz="0" w:space="0" w:color="auto"/>
                    <w:left w:val="none" w:sz="0" w:space="0" w:color="auto"/>
                    <w:bottom w:val="none" w:sz="0" w:space="0" w:color="auto"/>
                    <w:right w:val="none" w:sz="0" w:space="0" w:color="auto"/>
                  </w:divBdr>
                </w:div>
                <w:div w:id="106659238">
                  <w:marLeft w:val="0"/>
                  <w:marRight w:val="0"/>
                  <w:marTop w:val="0"/>
                  <w:marBottom w:val="0"/>
                  <w:divBdr>
                    <w:top w:val="none" w:sz="0" w:space="0" w:color="auto"/>
                    <w:left w:val="none" w:sz="0" w:space="0" w:color="auto"/>
                    <w:bottom w:val="none" w:sz="0" w:space="0" w:color="auto"/>
                    <w:right w:val="none" w:sz="0" w:space="0" w:color="auto"/>
                  </w:divBdr>
                </w:div>
                <w:div w:id="1931350047">
                  <w:marLeft w:val="0"/>
                  <w:marRight w:val="0"/>
                  <w:marTop w:val="0"/>
                  <w:marBottom w:val="0"/>
                  <w:divBdr>
                    <w:top w:val="none" w:sz="0" w:space="0" w:color="auto"/>
                    <w:left w:val="none" w:sz="0" w:space="0" w:color="auto"/>
                    <w:bottom w:val="none" w:sz="0" w:space="0" w:color="auto"/>
                    <w:right w:val="none" w:sz="0" w:space="0" w:color="auto"/>
                  </w:divBdr>
                </w:div>
                <w:div w:id="3290314">
                  <w:marLeft w:val="0"/>
                  <w:marRight w:val="0"/>
                  <w:marTop w:val="0"/>
                  <w:marBottom w:val="0"/>
                  <w:divBdr>
                    <w:top w:val="none" w:sz="0" w:space="0" w:color="auto"/>
                    <w:left w:val="none" w:sz="0" w:space="0" w:color="auto"/>
                    <w:bottom w:val="none" w:sz="0" w:space="0" w:color="auto"/>
                    <w:right w:val="none" w:sz="0" w:space="0" w:color="auto"/>
                  </w:divBdr>
                </w:div>
                <w:div w:id="1038043942">
                  <w:marLeft w:val="0"/>
                  <w:marRight w:val="0"/>
                  <w:marTop w:val="0"/>
                  <w:marBottom w:val="0"/>
                  <w:divBdr>
                    <w:top w:val="none" w:sz="0" w:space="0" w:color="auto"/>
                    <w:left w:val="none" w:sz="0" w:space="0" w:color="auto"/>
                    <w:bottom w:val="none" w:sz="0" w:space="0" w:color="auto"/>
                    <w:right w:val="none" w:sz="0" w:space="0" w:color="auto"/>
                  </w:divBdr>
                </w:div>
                <w:div w:id="87967006">
                  <w:marLeft w:val="0"/>
                  <w:marRight w:val="0"/>
                  <w:marTop w:val="0"/>
                  <w:marBottom w:val="0"/>
                  <w:divBdr>
                    <w:top w:val="none" w:sz="0" w:space="0" w:color="auto"/>
                    <w:left w:val="none" w:sz="0" w:space="0" w:color="auto"/>
                    <w:bottom w:val="none" w:sz="0" w:space="0" w:color="auto"/>
                    <w:right w:val="none" w:sz="0" w:space="0" w:color="auto"/>
                  </w:divBdr>
                </w:div>
                <w:div w:id="442962829">
                  <w:marLeft w:val="0"/>
                  <w:marRight w:val="0"/>
                  <w:marTop w:val="0"/>
                  <w:marBottom w:val="0"/>
                  <w:divBdr>
                    <w:top w:val="none" w:sz="0" w:space="0" w:color="auto"/>
                    <w:left w:val="none" w:sz="0" w:space="0" w:color="auto"/>
                    <w:bottom w:val="none" w:sz="0" w:space="0" w:color="auto"/>
                    <w:right w:val="none" w:sz="0" w:space="0" w:color="auto"/>
                  </w:divBdr>
                </w:div>
                <w:div w:id="682240464">
                  <w:marLeft w:val="0"/>
                  <w:marRight w:val="0"/>
                  <w:marTop w:val="0"/>
                  <w:marBottom w:val="0"/>
                  <w:divBdr>
                    <w:top w:val="none" w:sz="0" w:space="0" w:color="auto"/>
                    <w:left w:val="none" w:sz="0" w:space="0" w:color="auto"/>
                    <w:bottom w:val="none" w:sz="0" w:space="0" w:color="auto"/>
                    <w:right w:val="none" w:sz="0" w:space="0" w:color="auto"/>
                  </w:divBdr>
                </w:div>
                <w:div w:id="830951057">
                  <w:marLeft w:val="0"/>
                  <w:marRight w:val="0"/>
                  <w:marTop w:val="0"/>
                  <w:marBottom w:val="0"/>
                  <w:divBdr>
                    <w:top w:val="none" w:sz="0" w:space="0" w:color="auto"/>
                    <w:left w:val="none" w:sz="0" w:space="0" w:color="auto"/>
                    <w:bottom w:val="none" w:sz="0" w:space="0" w:color="auto"/>
                    <w:right w:val="none" w:sz="0" w:space="0" w:color="auto"/>
                  </w:divBdr>
                </w:div>
                <w:div w:id="894510103">
                  <w:marLeft w:val="0"/>
                  <w:marRight w:val="0"/>
                  <w:marTop w:val="0"/>
                  <w:marBottom w:val="0"/>
                  <w:divBdr>
                    <w:top w:val="none" w:sz="0" w:space="0" w:color="auto"/>
                    <w:left w:val="none" w:sz="0" w:space="0" w:color="auto"/>
                    <w:bottom w:val="none" w:sz="0" w:space="0" w:color="auto"/>
                    <w:right w:val="none" w:sz="0" w:space="0" w:color="auto"/>
                  </w:divBdr>
                </w:div>
                <w:div w:id="655109737">
                  <w:marLeft w:val="0"/>
                  <w:marRight w:val="0"/>
                  <w:marTop w:val="0"/>
                  <w:marBottom w:val="0"/>
                  <w:divBdr>
                    <w:top w:val="none" w:sz="0" w:space="0" w:color="auto"/>
                    <w:left w:val="none" w:sz="0" w:space="0" w:color="auto"/>
                    <w:bottom w:val="none" w:sz="0" w:space="0" w:color="auto"/>
                    <w:right w:val="none" w:sz="0" w:space="0" w:color="auto"/>
                  </w:divBdr>
                </w:div>
                <w:div w:id="392436831">
                  <w:marLeft w:val="0"/>
                  <w:marRight w:val="0"/>
                  <w:marTop w:val="0"/>
                  <w:marBottom w:val="0"/>
                  <w:divBdr>
                    <w:top w:val="none" w:sz="0" w:space="0" w:color="auto"/>
                    <w:left w:val="none" w:sz="0" w:space="0" w:color="auto"/>
                    <w:bottom w:val="none" w:sz="0" w:space="0" w:color="auto"/>
                    <w:right w:val="none" w:sz="0" w:space="0" w:color="auto"/>
                  </w:divBdr>
                </w:div>
                <w:div w:id="2127305119">
                  <w:marLeft w:val="0"/>
                  <w:marRight w:val="0"/>
                  <w:marTop w:val="0"/>
                  <w:marBottom w:val="0"/>
                  <w:divBdr>
                    <w:top w:val="none" w:sz="0" w:space="0" w:color="auto"/>
                    <w:left w:val="none" w:sz="0" w:space="0" w:color="auto"/>
                    <w:bottom w:val="none" w:sz="0" w:space="0" w:color="auto"/>
                    <w:right w:val="none" w:sz="0" w:space="0" w:color="auto"/>
                  </w:divBdr>
                </w:div>
                <w:div w:id="1791045170">
                  <w:marLeft w:val="0"/>
                  <w:marRight w:val="0"/>
                  <w:marTop w:val="0"/>
                  <w:marBottom w:val="0"/>
                  <w:divBdr>
                    <w:top w:val="none" w:sz="0" w:space="0" w:color="auto"/>
                    <w:left w:val="none" w:sz="0" w:space="0" w:color="auto"/>
                    <w:bottom w:val="none" w:sz="0" w:space="0" w:color="auto"/>
                    <w:right w:val="none" w:sz="0" w:space="0" w:color="auto"/>
                  </w:divBdr>
                </w:div>
                <w:div w:id="1140266187">
                  <w:marLeft w:val="0"/>
                  <w:marRight w:val="0"/>
                  <w:marTop w:val="0"/>
                  <w:marBottom w:val="0"/>
                  <w:divBdr>
                    <w:top w:val="none" w:sz="0" w:space="0" w:color="auto"/>
                    <w:left w:val="none" w:sz="0" w:space="0" w:color="auto"/>
                    <w:bottom w:val="none" w:sz="0" w:space="0" w:color="auto"/>
                    <w:right w:val="none" w:sz="0" w:space="0" w:color="auto"/>
                  </w:divBdr>
                </w:div>
                <w:div w:id="826362495">
                  <w:marLeft w:val="0"/>
                  <w:marRight w:val="0"/>
                  <w:marTop w:val="0"/>
                  <w:marBottom w:val="0"/>
                  <w:divBdr>
                    <w:top w:val="none" w:sz="0" w:space="0" w:color="auto"/>
                    <w:left w:val="none" w:sz="0" w:space="0" w:color="auto"/>
                    <w:bottom w:val="none" w:sz="0" w:space="0" w:color="auto"/>
                    <w:right w:val="none" w:sz="0" w:space="0" w:color="auto"/>
                  </w:divBdr>
                </w:div>
                <w:div w:id="240913000">
                  <w:marLeft w:val="0"/>
                  <w:marRight w:val="0"/>
                  <w:marTop w:val="0"/>
                  <w:marBottom w:val="0"/>
                  <w:divBdr>
                    <w:top w:val="none" w:sz="0" w:space="0" w:color="auto"/>
                    <w:left w:val="none" w:sz="0" w:space="0" w:color="auto"/>
                    <w:bottom w:val="none" w:sz="0" w:space="0" w:color="auto"/>
                    <w:right w:val="none" w:sz="0" w:space="0" w:color="auto"/>
                  </w:divBdr>
                </w:div>
                <w:div w:id="1395398874">
                  <w:marLeft w:val="0"/>
                  <w:marRight w:val="0"/>
                  <w:marTop w:val="0"/>
                  <w:marBottom w:val="0"/>
                  <w:divBdr>
                    <w:top w:val="none" w:sz="0" w:space="0" w:color="auto"/>
                    <w:left w:val="none" w:sz="0" w:space="0" w:color="auto"/>
                    <w:bottom w:val="none" w:sz="0" w:space="0" w:color="auto"/>
                    <w:right w:val="none" w:sz="0" w:space="0" w:color="auto"/>
                  </w:divBdr>
                </w:div>
                <w:div w:id="5108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29621">
          <w:marLeft w:val="0"/>
          <w:marRight w:val="0"/>
          <w:marTop w:val="0"/>
          <w:marBottom w:val="0"/>
          <w:divBdr>
            <w:top w:val="none" w:sz="0" w:space="0" w:color="auto"/>
            <w:left w:val="none" w:sz="0" w:space="0" w:color="auto"/>
            <w:bottom w:val="none" w:sz="0" w:space="0" w:color="auto"/>
            <w:right w:val="none" w:sz="0" w:space="0" w:color="auto"/>
          </w:divBdr>
        </w:div>
        <w:div w:id="381758018">
          <w:marLeft w:val="0"/>
          <w:marRight w:val="0"/>
          <w:marTop w:val="0"/>
          <w:marBottom w:val="0"/>
          <w:divBdr>
            <w:top w:val="none" w:sz="0" w:space="0" w:color="auto"/>
            <w:left w:val="none" w:sz="0" w:space="0" w:color="auto"/>
            <w:bottom w:val="none" w:sz="0" w:space="0" w:color="auto"/>
            <w:right w:val="none" w:sz="0" w:space="0" w:color="auto"/>
          </w:divBdr>
        </w:div>
        <w:div w:id="984242816">
          <w:marLeft w:val="0"/>
          <w:marRight w:val="0"/>
          <w:marTop w:val="0"/>
          <w:marBottom w:val="0"/>
          <w:divBdr>
            <w:top w:val="none" w:sz="0" w:space="0" w:color="auto"/>
            <w:left w:val="none" w:sz="0" w:space="0" w:color="auto"/>
            <w:bottom w:val="none" w:sz="0" w:space="0" w:color="auto"/>
            <w:right w:val="none" w:sz="0" w:space="0" w:color="auto"/>
          </w:divBdr>
        </w:div>
        <w:div w:id="2110468019">
          <w:marLeft w:val="0"/>
          <w:marRight w:val="0"/>
          <w:marTop w:val="0"/>
          <w:marBottom w:val="0"/>
          <w:divBdr>
            <w:top w:val="none" w:sz="0" w:space="0" w:color="auto"/>
            <w:left w:val="none" w:sz="0" w:space="0" w:color="auto"/>
            <w:bottom w:val="none" w:sz="0" w:space="0" w:color="auto"/>
            <w:right w:val="none" w:sz="0" w:space="0" w:color="auto"/>
          </w:divBdr>
        </w:div>
        <w:div w:id="2095736766">
          <w:marLeft w:val="0"/>
          <w:marRight w:val="0"/>
          <w:marTop w:val="0"/>
          <w:marBottom w:val="0"/>
          <w:divBdr>
            <w:top w:val="none" w:sz="0" w:space="0" w:color="auto"/>
            <w:left w:val="none" w:sz="0" w:space="0" w:color="auto"/>
            <w:bottom w:val="none" w:sz="0" w:space="0" w:color="auto"/>
            <w:right w:val="none" w:sz="0" w:space="0" w:color="auto"/>
          </w:divBdr>
        </w:div>
        <w:div w:id="2053729101">
          <w:marLeft w:val="0"/>
          <w:marRight w:val="0"/>
          <w:marTop w:val="0"/>
          <w:marBottom w:val="0"/>
          <w:divBdr>
            <w:top w:val="none" w:sz="0" w:space="0" w:color="auto"/>
            <w:left w:val="none" w:sz="0" w:space="0" w:color="auto"/>
            <w:bottom w:val="none" w:sz="0" w:space="0" w:color="auto"/>
            <w:right w:val="none" w:sz="0" w:space="0" w:color="auto"/>
          </w:divBdr>
        </w:div>
        <w:div w:id="374544488">
          <w:marLeft w:val="0"/>
          <w:marRight w:val="0"/>
          <w:marTop w:val="0"/>
          <w:marBottom w:val="0"/>
          <w:divBdr>
            <w:top w:val="none" w:sz="0" w:space="0" w:color="auto"/>
            <w:left w:val="none" w:sz="0" w:space="0" w:color="auto"/>
            <w:bottom w:val="none" w:sz="0" w:space="0" w:color="auto"/>
            <w:right w:val="none" w:sz="0" w:space="0" w:color="auto"/>
          </w:divBdr>
        </w:div>
        <w:div w:id="1849522712">
          <w:marLeft w:val="0"/>
          <w:marRight w:val="0"/>
          <w:marTop w:val="0"/>
          <w:marBottom w:val="0"/>
          <w:divBdr>
            <w:top w:val="none" w:sz="0" w:space="0" w:color="auto"/>
            <w:left w:val="none" w:sz="0" w:space="0" w:color="auto"/>
            <w:bottom w:val="none" w:sz="0" w:space="0" w:color="auto"/>
            <w:right w:val="none" w:sz="0" w:space="0" w:color="auto"/>
          </w:divBdr>
        </w:div>
        <w:div w:id="329257172">
          <w:marLeft w:val="0"/>
          <w:marRight w:val="0"/>
          <w:marTop w:val="0"/>
          <w:marBottom w:val="0"/>
          <w:divBdr>
            <w:top w:val="none" w:sz="0" w:space="0" w:color="auto"/>
            <w:left w:val="none" w:sz="0" w:space="0" w:color="auto"/>
            <w:bottom w:val="none" w:sz="0" w:space="0" w:color="auto"/>
            <w:right w:val="none" w:sz="0" w:space="0" w:color="auto"/>
          </w:divBdr>
        </w:div>
        <w:div w:id="696086055">
          <w:marLeft w:val="0"/>
          <w:marRight w:val="0"/>
          <w:marTop w:val="0"/>
          <w:marBottom w:val="0"/>
          <w:divBdr>
            <w:top w:val="none" w:sz="0" w:space="0" w:color="auto"/>
            <w:left w:val="none" w:sz="0" w:space="0" w:color="auto"/>
            <w:bottom w:val="none" w:sz="0" w:space="0" w:color="auto"/>
            <w:right w:val="none" w:sz="0" w:space="0" w:color="auto"/>
          </w:divBdr>
        </w:div>
        <w:div w:id="1947539898">
          <w:marLeft w:val="0"/>
          <w:marRight w:val="0"/>
          <w:marTop w:val="0"/>
          <w:marBottom w:val="0"/>
          <w:divBdr>
            <w:top w:val="none" w:sz="0" w:space="0" w:color="auto"/>
            <w:left w:val="none" w:sz="0" w:space="0" w:color="auto"/>
            <w:bottom w:val="none" w:sz="0" w:space="0" w:color="auto"/>
            <w:right w:val="none" w:sz="0" w:space="0" w:color="auto"/>
          </w:divBdr>
        </w:div>
        <w:div w:id="1996914065">
          <w:marLeft w:val="0"/>
          <w:marRight w:val="0"/>
          <w:marTop w:val="0"/>
          <w:marBottom w:val="0"/>
          <w:divBdr>
            <w:top w:val="none" w:sz="0" w:space="0" w:color="auto"/>
            <w:left w:val="none" w:sz="0" w:space="0" w:color="auto"/>
            <w:bottom w:val="none" w:sz="0" w:space="0" w:color="auto"/>
            <w:right w:val="none" w:sz="0" w:space="0" w:color="auto"/>
          </w:divBdr>
        </w:div>
        <w:div w:id="1545174163">
          <w:marLeft w:val="0"/>
          <w:marRight w:val="0"/>
          <w:marTop w:val="0"/>
          <w:marBottom w:val="0"/>
          <w:divBdr>
            <w:top w:val="none" w:sz="0" w:space="0" w:color="auto"/>
            <w:left w:val="none" w:sz="0" w:space="0" w:color="auto"/>
            <w:bottom w:val="none" w:sz="0" w:space="0" w:color="auto"/>
            <w:right w:val="none" w:sz="0" w:space="0" w:color="auto"/>
          </w:divBdr>
        </w:div>
        <w:div w:id="1039939147">
          <w:marLeft w:val="0"/>
          <w:marRight w:val="0"/>
          <w:marTop w:val="0"/>
          <w:marBottom w:val="0"/>
          <w:divBdr>
            <w:top w:val="none" w:sz="0" w:space="0" w:color="auto"/>
            <w:left w:val="none" w:sz="0" w:space="0" w:color="auto"/>
            <w:bottom w:val="none" w:sz="0" w:space="0" w:color="auto"/>
            <w:right w:val="none" w:sz="0" w:space="0" w:color="auto"/>
          </w:divBdr>
        </w:div>
        <w:div w:id="2036232218">
          <w:marLeft w:val="0"/>
          <w:marRight w:val="0"/>
          <w:marTop w:val="0"/>
          <w:marBottom w:val="0"/>
          <w:divBdr>
            <w:top w:val="none" w:sz="0" w:space="0" w:color="auto"/>
            <w:left w:val="none" w:sz="0" w:space="0" w:color="auto"/>
            <w:bottom w:val="none" w:sz="0" w:space="0" w:color="auto"/>
            <w:right w:val="none" w:sz="0" w:space="0" w:color="auto"/>
          </w:divBdr>
        </w:div>
      </w:divsChild>
    </w:div>
    <w:div w:id="1237396242">
      <w:bodyDiv w:val="1"/>
      <w:marLeft w:val="0"/>
      <w:marRight w:val="0"/>
      <w:marTop w:val="0"/>
      <w:marBottom w:val="0"/>
      <w:divBdr>
        <w:top w:val="none" w:sz="0" w:space="0" w:color="auto"/>
        <w:left w:val="none" w:sz="0" w:space="0" w:color="auto"/>
        <w:bottom w:val="none" w:sz="0" w:space="0" w:color="auto"/>
        <w:right w:val="none" w:sz="0" w:space="0" w:color="auto"/>
      </w:divBdr>
      <w:divsChild>
        <w:div w:id="1538857016">
          <w:marLeft w:val="0"/>
          <w:marRight w:val="0"/>
          <w:marTop w:val="0"/>
          <w:marBottom w:val="0"/>
          <w:divBdr>
            <w:top w:val="none" w:sz="0" w:space="0" w:color="auto"/>
            <w:left w:val="none" w:sz="0" w:space="0" w:color="auto"/>
            <w:bottom w:val="none" w:sz="0" w:space="0" w:color="auto"/>
            <w:right w:val="none" w:sz="0" w:space="0" w:color="auto"/>
          </w:divBdr>
        </w:div>
        <w:div w:id="1005404949">
          <w:marLeft w:val="0"/>
          <w:marRight w:val="0"/>
          <w:marTop w:val="0"/>
          <w:marBottom w:val="0"/>
          <w:divBdr>
            <w:top w:val="none" w:sz="0" w:space="0" w:color="auto"/>
            <w:left w:val="none" w:sz="0" w:space="0" w:color="auto"/>
            <w:bottom w:val="none" w:sz="0" w:space="0" w:color="auto"/>
            <w:right w:val="none" w:sz="0" w:space="0" w:color="auto"/>
          </w:divBdr>
        </w:div>
        <w:div w:id="446631080">
          <w:marLeft w:val="0"/>
          <w:marRight w:val="0"/>
          <w:marTop w:val="0"/>
          <w:marBottom w:val="0"/>
          <w:divBdr>
            <w:top w:val="none" w:sz="0" w:space="0" w:color="auto"/>
            <w:left w:val="none" w:sz="0" w:space="0" w:color="auto"/>
            <w:bottom w:val="none" w:sz="0" w:space="0" w:color="auto"/>
            <w:right w:val="none" w:sz="0" w:space="0" w:color="auto"/>
          </w:divBdr>
        </w:div>
        <w:div w:id="422459277">
          <w:marLeft w:val="0"/>
          <w:marRight w:val="0"/>
          <w:marTop w:val="0"/>
          <w:marBottom w:val="0"/>
          <w:divBdr>
            <w:top w:val="none" w:sz="0" w:space="0" w:color="auto"/>
            <w:left w:val="none" w:sz="0" w:space="0" w:color="auto"/>
            <w:bottom w:val="none" w:sz="0" w:space="0" w:color="auto"/>
            <w:right w:val="none" w:sz="0" w:space="0" w:color="auto"/>
          </w:divBdr>
        </w:div>
        <w:div w:id="798963272">
          <w:marLeft w:val="0"/>
          <w:marRight w:val="0"/>
          <w:marTop w:val="0"/>
          <w:marBottom w:val="0"/>
          <w:divBdr>
            <w:top w:val="none" w:sz="0" w:space="0" w:color="auto"/>
            <w:left w:val="none" w:sz="0" w:space="0" w:color="auto"/>
            <w:bottom w:val="none" w:sz="0" w:space="0" w:color="auto"/>
            <w:right w:val="none" w:sz="0" w:space="0" w:color="auto"/>
          </w:divBdr>
        </w:div>
        <w:div w:id="2025591978">
          <w:marLeft w:val="0"/>
          <w:marRight w:val="0"/>
          <w:marTop w:val="0"/>
          <w:marBottom w:val="0"/>
          <w:divBdr>
            <w:top w:val="none" w:sz="0" w:space="0" w:color="auto"/>
            <w:left w:val="none" w:sz="0" w:space="0" w:color="auto"/>
            <w:bottom w:val="none" w:sz="0" w:space="0" w:color="auto"/>
            <w:right w:val="none" w:sz="0" w:space="0" w:color="auto"/>
          </w:divBdr>
        </w:div>
      </w:divsChild>
    </w:div>
    <w:div w:id="1266815115">
      <w:bodyDiv w:val="1"/>
      <w:marLeft w:val="0"/>
      <w:marRight w:val="0"/>
      <w:marTop w:val="0"/>
      <w:marBottom w:val="0"/>
      <w:divBdr>
        <w:top w:val="none" w:sz="0" w:space="0" w:color="auto"/>
        <w:left w:val="none" w:sz="0" w:space="0" w:color="auto"/>
        <w:bottom w:val="none" w:sz="0" w:space="0" w:color="auto"/>
        <w:right w:val="none" w:sz="0" w:space="0" w:color="auto"/>
      </w:divBdr>
    </w:div>
    <w:div w:id="1287585887">
      <w:bodyDiv w:val="1"/>
      <w:marLeft w:val="0"/>
      <w:marRight w:val="0"/>
      <w:marTop w:val="0"/>
      <w:marBottom w:val="0"/>
      <w:divBdr>
        <w:top w:val="none" w:sz="0" w:space="0" w:color="auto"/>
        <w:left w:val="none" w:sz="0" w:space="0" w:color="auto"/>
        <w:bottom w:val="none" w:sz="0" w:space="0" w:color="auto"/>
        <w:right w:val="none" w:sz="0" w:space="0" w:color="auto"/>
      </w:divBdr>
      <w:divsChild>
        <w:div w:id="1411849333">
          <w:marLeft w:val="0"/>
          <w:marRight w:val="0"/>
          <w:marTop w:val="0"/>
          <w:marBottom w:val="0"/>
          <w:divBdr>
            <w:top w:val="none" w:sz="0" w:space="0" w:color="auto"/>
            <w:left w:val="none" w:sz="0" w:space="0" w:color="auto"/>
            <w:bottom w:val="none" w:sz="0" w:space="0" w:color="auto"/>
            <w:right w:val="none" w:sz="0" w:space="0" w:color="auto"/>
          </w:divBdr>
        </w:div>
        <w:div w:id="1010371684">
          <w:marLeft w:val="0"/>
          <w:marRight w:val="0"/>
          <w:marTop w:val="0"/>
          <w:marBottom w:val="0"/>
          <w:divBdr>
            <w:top w:val="none" w:sz="0" w:space="0" w:color="auto"/>
            <w:left w:val="none" w:sz="0" w:space="0" w:color="auto"/>
            <w:bottom w:val="none" w:sz="0" w:space="0" w:color="auto"/>
            <w:right w:val="none" w:sz="0" w:space="0" w:color="auto"/>
          </w:divBdr>
        </w:div>
        <w:div w:id="1688214436">
          <w:marLeft w:val="0"/>
          <w:marRight w:val="0"/>
          <w:marTop w:val="0"/>
          <w:marBottom w:val="0"/>
          <w:divBdr>
            <w:top w:val="none" w:sz="0" w:space="0" w:color="auto"/>
            <w:left w:val="none" w:sz="0" w:space="0" w:color="auto"/>
            <w:bottom w:val="none" w:sz="0" w:space="0" w:color="auto"/>
            <w:right w:val="none" w:sz="0" w:space="0" w:color="auto"/>
          </w:divBdr>
        </w:div>
        <w:div w:id="1738743097">
          <w:marLeft w:val="0"/>
          <w:marRight w:val="0"/>
          <w:marTop w:val="0"/>
          <w:marBottom w:val="0"/>
          <w:divBdr>
            <w:top w:val="none" w:sz="0" w:space="0" w:color="auto"/>
            <w:left w:val="none" w:sz="0" w:space="0" w:color="auto"/>
            <w:bottom w:val="none" w:sz="0" w:space="0" w:color="auto"/>
            <w:right w:val="none" w:sz="0" w:space="0" w:color="auto"/>
          </w:divBdr>
        </w:div>
        <w:div w:id="674302196">
          <w:marLeft w:val="0"/>
          <w:marRight w:val="0"/>
          <w:marTop w:val="0"/>
          <w:marBottom w:val="0"/>
          <w:divBdr>
            <w:top w:val="none" w:sz="0" w:space="0" w:color="auto"/>
            <w:left w:val="none" w:sz="0" w:space="0" w:color="auto"/>
            <w:bottom w:val="none" w:sz="0" w:space="0" w:color="auto"/>
            <w:right w:val="none" w:sz="0" w:space="0" w:color="auto"/>
          </w:divBdr>
        </w:div>
        <w:div w:id="250899504">
          <w:marLeft w:val="0"/>
          <w:marRight w:val="0"/>
          <w:marTop w:val="0"/>
          <w:marBottom w:val="0"/>
          <w:divBdr>
            <w:top w:val="none" w:sz="0" w:space="0" w:color="auto"/>
            <w:left w:val="none" w:sz="0" w:space="0" w:color="auto"/>
            <w:bottom w:val="none" w:sz="0" w:space="0" w:color="auto"/>
            <w:right w:val="none" w:sz="0" w:space="0" w:color="auto"/>
          </w:divBdr>
        </w:div>
        <w:div w:id="517736317">
          <w:marLeft w:val="0"/>
          <w:marRight w:val="0"/>
          <w:marTop w:val="0"/>
          <w:marBottom w:val="0"/>
          <w:divBdr>
            <w:top w:val="none" w:sz="0" w:space="0" w:color="auto"/>
            <w:left w:val="none" w:sz="0" w:space="0" w:color="auto"/>
            <w:bottom w:val="none" w:sz="0" w:space="0" w:color="auto"/>
            <w:right w:val="none" w:sz="0" w:space="0" w:color="auto"/>
          </w:divBdr>
        </w:div>
        <w:div w:id="1110585054">
          <w:marLeft w:val="0"/>
          <w:marRight w:val="0"/>
          <w:marTop w:val="0"/>
          <w:marBottom w:val="0"/>
          <w:divBdr>
            <w:top w:val="none" w:sz="0" w:space="0" w:color="auto"/>
            <w:left w:val="none" w:sz="0" w:space="0" w:color="auto"/>
            <w:bottom w:val="none" w:sz="0" w:space="0" w:color="auto"/>
            <w:right w:val="none" w:sz="0" w:space="0" w:color="auto"/>
          </w:divBdr>
        </w:div>
        <w:div w:id="595869007">
          <w:marLeft w:val="0"/>
          <w:marRight w:val="0"/>
          <w:marTop w:val="0"/>
          <w:marBottom w:val="0"/>
          <w:divBdr>
            <w:top w:val="none" w:sz="0" w:space="0" w:color="auto"/>
            <w:left w:val="none" w:sz="0" w:space="0" w:color="auto"/>
            <w:bottom w:val="none" w:sz="0" w:space="0" w:color="auto"/>
            <w:right w:val="none" w:sz="0" w:space="0" w:color="auto"/>
          </w:divBdr>
        </w:div>
        <w:div w:id="483550387">
          <w:marLeft w:val="0"/>
          <w:marRight w:val="0"/>
          <w:marTop w:val="0"/>
          <w:marBottom w:val="0"/>
          <w:divBdr>
            <w:top w:val="none" w:sz="0" w:space="0" w:color="auto"/>
            <w:left w:val="none" w:sz="0" w:space="0" w:color="auto"/>
            <w:bottom w:val="none" w:sz="0" w:space="0" w:color="auto"/>
            <w:right w:val="none" w:sz="0" w:space="0" w:color="auto"/>
          </w:divBdr>
        </w:div>
        <w:div w:id="1610165204">
          <w:marLeft w:val="0"/>
          <w:marRight w:val="0"/>
          <w:marTop w:val="0"/>
          <w:marBottom w:val="0"/>
          <w:divBdr>
            <w:top w:val="none" w:sz="0" w:space="0" w:color="auto"/>
            <w:left w:val="none" w:sz="0" w:space="0" w:color="auto"/>
            <w:bottom w:val="none" w:sz="0" w:space="0" w:color="auto"/>
            <w:right w:val="none" w:sz="0" w:space="0" w:color="auto"/>
          </w:divBdr>
        </w:div>
        <w:div w:id="104614731">
          <w:marLeft w:val="0"/>
          <w:marRight w:val="0"/>
          <w:marTop w:val="0"/>
          <w:marBottom w:val="0"/>
          <w:divBdr>
            <w:top w:val="none" w:sz="0" w:space="0" w:color="auto"/>
            <w:left w:val="none" w:sz="0" w:space="0" w:color="auto"/>
            <w:bottom w:val="none" w:sz="0" w:space="0" w:color="auto"/>
            <w:right w:val="none" w:sz="0" w:space="0" w:color="auto"/>
          </w:divBdr>
        </w:div>
        <w:div w:id="607354306">
          <w:marLeft w:val="0"/>
          <w:marRight w:val="0"/>
          <w:marTop w:val="0"/>
          <w:marBottom w:val="0"/>
          <w:divBdr>
            <w:top w:val="none" w:sz="0" w:space="0" w:color="auto"/>
            <w:left w:val="none" w:sz="0" w:space="0" w:color="auto"/>
            <w:bottom w:val="none" w:sz="0" w:space="0" w:color="auto"/>
            <w:right w:val="none" w:sz="0" w:space="0" w:color="auto"/>
          </w:divBdr>
        </w:div>
        <w:div w:id="781807080">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177696984">
          <w:marLeft w:val="0"/>
          <w:marRight w:val="0"/>
          <w:marTop w:val="0"/>
          <w:marBottom w:val="0"/>
          <w:divBdr>
            <w:top w:val="none" w:sz="0" w:space="0" w:color="auto"/>
            <w:left w:val="none" w:sz="0" w:space="0" w:color="auto"/>
            <w:bottom w:val="none" w:sz="0" w:space="0" w:color="auto"/>
            <w:right w:val="none" w:sz="0" w:space="0" w:color="auto"/>
          </w:divBdr>
        </w:div>
        <w:div w:id="754977367">
          <w:marLeft w:val="0"/>
          <w:marRight w:val="0"/>
          <w:marTop w:val="0"/>
          <w:marBottom w:val="0"/>
          <w:divBdr>
            <w:top w:val="none" w:sz="0" w:space="0" w:color="auto"/>
            <w:left w:val="none" w:sz="0" w:space="0" w:color="auto"/>
            <w:bottom w:val="none" w:sz="0" w:space="0" w:color="auto"/>
            <w:right w:val="none" w:sz="0" w:space="0" w:color="auto"/>
          </w:divBdr>
        </w:div>
        <w:div w:id="621157453">
          <w:marLeft w:val="0"/>
          <w:marRight w:val="0"/>
          <w:marTop w:val="0"/>
          <w:marBottom w:val="0"/>
          <w:divBdr>
            <w:top w:val="none" w:sz="0" w:space="0" w:color="auto"/>
            <w:left w:val="none" w:sz="0" w:space="0" w:color="auto"/>
            <w:bottom w:val="none" w:sz="0" w:space="0" w:color="auto"/>
            <w:right w:val="none" w:sz="0" w:space="0" w:color="auto"/>
          </w:divBdr>
        </w:div>
        <w:div w:id="1143549033">
          <w:marLeft w:val="0"/>
          <w:marRight w:val="0"/>
          <w:marTop w:val="0"/>
          <w:marBottom w:val="0"/>
          <w:divBdr>
            <w:top w:val="none" w:sz="0" w:space="0" w:color="auto"/>
            <w:left w:val="none" w:sz="0" w:space="0" w:color="auto"/>
            <w:bottom w:val="none" w:sz="0" w:space="0" w:color="auto"/>
            <w:right w:val="none" w:sz="0" w:space="0" w:color="auto"/>
          </w:divBdr>
        </w:div>
        <w:div w:id="1170560572">
          <w:marLeft w:val="0"/>
          <w:marRight w:val="0"/>
          <w:marTop w:val="0"/>
          <w:marBottom w:val="0"/>
          <w:divBdr>
            <w:top w:val="none" w:sz="0" w:space="0" w:color="auto"/>
            <w:left w:val="none" w:sz="0" w:space="0" w:color="auto"/>
            <w:bottom w:val="none" w:sz="0" w:space="0" w:color="auto"/>
            <w:right w:val="none" w:sz="0" w:space="0" w:color="auto"/>
          </w:divBdr>
        </w:div>
        <w:div w:id="1351684718">
          <w:marLeft w:val="0"/>
          <w:marRight w:val="0"/>
          <w:marTop w:val="0"/>
          <w:marBottom w:val="0"/>
          <w:divBdr>
            <w:top w:val="none" w:sz="0" w:space="0" w:color="auto"/>
            <w:left w:val="none" w:sz="0" w:space="0" w:color="auto"/>
            <w:bottom w:val="none" w:sz="0" w:space="0" w:color="auto"/>
            <w:right w:val="none" w:sz="0" w:space="0" w:color="auto"/>
          </w:divBdr>
        </w:div>
        <w:div w:id="152961377">
          <w:marLeft w:val="0"/>
          <w:marRight w:val="0"/>
          <w:marTop w:val="0"/>
          <w:marBottom w:val="0"/>
          <w:divBdr>
            <w:top w:val="none" w:sz="0" w:space="0" w:color="auto"/>
            <w:left w:val="none" w:sz="0" w:space="0" w:color="auto"/>
            <w:bottom w:val="none" w:sz="0" w:space="0" w:color="auto"/>
            <w:right w:val="none" w:sz="0" w:space="0" w:color="auto"/>
          </w:divBdr>
        </w:div>
        <w:div w:id="1591312134">
          <w:marLeft w:val="0"/>
          <w:marRight w:val="0"/>
          <w:marTop w:val="0"/>
          <w:marBottom w:val="0"/>
          <w:divBdr>
            <w:top w:val="none" w:sz="0" w:space="0" w:color="auto"/>
            <w:left w:val="none" w:sz="0" w:space="0" w:color="auto"/>
            <w:bottom w:val="none" w:sz="0" w:space="0" w:color="auto"/>
            <w:right w:val="none" w:sz="0" w:space="0" w:color="auto"/>
          </w:divBdr>
        </w:div>
        <w:div w:id="619263780">
          <w:marLeft w:val="0"/>
          <w:marRight w:val="0"/>
          <w:marTop w:val="0"/>
          <w:marBottom w:val="0"/>
          <w:divBdr>
            <w:top w:val="none" w:sz="0" w:space="0" w:color="auto"/>
            <w:left w:val="none" w:sz="0" w:space="0" w:color="auto"/>
            <w:bottom w:val="none" w:sz="0" w:space="0" w:color="auto"/>
            <w:right w:val="none" w:sz="0" w:space="0" w:color="auto"/>
          </w:divBdr>
        </w:div>
        <w:div w:id="1721587148">
          <w:marLeft w:val="0"/>
          <w:marRight w:val="0"/>
          <w:marTop w:val="0"/>
          <w:marBottom w:val="0"/>
          <w:divBdr>
            <w:top w:val="none" w:sz="0" w:space="0" w:color="auto"/>
            <w:left w:val="none" w:sz="0" w:space="0" w:color="auto"/>
            <w:bottom w:val="none" w:sz="0" w:space="0" w:color="auto"/>
            <w:right w:val="none" w:sz="0" w:space="0" w:color="auto"/>
          </w:divBdr>
        </w:div>
        <w:div w:id="539128298">
          <w:marLeft w:val="0"/>
          <w:marRight w:val="0"/>
          <w:marTop w:val="0"/>
          <w:marBottom w:val="0"/>
          <w:divBdr>
            <w:top w:val="none" w:sz="0" w:space="0" w:color="auto"/>
            <w:left w:val="none" w:sz="0" w:space="0" w:color="auto"/>
            <w:bottom w:val="none" w:sz="0" w:space="0" w:color="auto"/>
            <w:right w:val="none" w:sz="0" w:space="0" w:color="auto"/>
          </w:divBdr>
        </w:div>
        <w:div w:id="1157185343">
          <w:marLeft w:val="0"/>
          <w:marRight w:val="0"/>
          <w:marTop w:val="0"/>
          <w:marBottom w:val="0"/>
          <w:divBdr>
            <w:top w:val="none" w:sz="0" w:space="0" w:color="auto"/>
            <w:left w:val="none" w:sz="0" w:space="0" w:color="auto"/>
            <w:bottom w:val="none" w:sz="0" w:space="0" w:color="auto"/>
            <w:right w:val="none" w:sz="0" w:space="0" w:color="auto"/>
          </w:divBdr>
        </w:div>
        <w:div w:id="1877087088">
          <w:marLeft w:val="0"/>
          <w:marRight w:val="0"/>
          <w:marTop w:val="0"/>
          <w:marBottom w:val="0"/>
          <w:divBdr>
            <w:top w:val="none" w:sz="0" w:space="0" w:color="auto"/>
            <w:left w:val="none" w:sz="0" w:space="0" w:color="auto"/>
            <w:bottom w:val="none" w:sz="0" w:space="0" w:color="auto"/>
            <w:right w:val="none" w:sz="0" w:space="0" w:color="auto"/>
          </w:divBdr>
        </w:div>
        <w:div w:id="829057480">
          <w:marLeft w:val="0"/>
          <w:marRight w:val="0"/>
          <w:marTop w:val="0"/>
          <w:marBottom w:val="0"/>
          <w:divBdr>
            <w:top w:val="none" w:sz="0" w:space="0" w:color="auto"/>
            <w:left w:val="none" w:sz="0" w:space="0" w:color="auto"/>
            <w:bottom w:val="none" w:sz="0" w:space="0" w:color="auto"/>
            <w:right w:val="none" w:sz="0" w:space="0" w:color="auto"/>
          </w:divBdr>
        </w:div>
        <w:div w:id="1006522958">
          <w:marLeft w:val="0"/>
          <w:marRight w:val="0"/>
          <w:marTop w:val="0"/>
          <w:marBottom w:val="0"/>
          <w:divBdr>
            <w:top w:val="none" w:sz="0" w:space="0" w:color="auto"/>
            <w:left w:val="none" w:sz="0" w:space="0" w:color="auto"/>
            <w:bottom w:val="none" w:sz="0" w:space="0" w:color="auto"/>
            <w:right w:val="none" w:sz="0" w:space="0" w:color="auto"/>
          </w:divBdr>
        </w:div>
        <w:div w:id="701250461">
          <w:marLeft w:val="0"/>
          <w:marRight w:val="0"/>
          <w:marTop w:val="0"/>
          <w:marBottom w:val="0"/>
          <w:divBdr>
            <w:top w:val="none" w:sz="0" w:space="0" w:color="auto"/>
            <w:left w:val="none" w:sz="0" w:space="0" w:color="auto"/>
            <w:bottom w:val="none" w:sz="0" w:space="0" w:color="auto"/>
            <w:right w:val="none" w:sz="0" w:space="0" w:color="auto"/>
          </w:divBdr>
        </w:div>
        <w:div w:id="397554468">
          <w:marLeft w:val="0"/>
          <w:marRight w:val="0"/>
          <w:marTop w:val="0"/>
          <w:marBottom w:val="0"/>
          <w:divBdr>
            <w:top w:val="none" w:sz="0" w:space="0" w:color="auto"/>
            <w:left w:val="none" w:sz="0" w:space="0" w:color="auto"/>
            <w:bottom w:val="none" w:sz="0" w:space="0" w:color="auto"/>
            <w:right w:val="none" w:sz="0" w:space="0" w:color="auto"/>
          </w:divBdr>
        </w:div>
        <w:div w:id="112990620">
          <w:marLeft w:val="0"/>
          <w:marRight w:val="0"/>
          <w:marTop w:val="0"/>
          <w:marBottom w:val="0"/>
          <w:divBdr>
            <w:top w:val="none" w:sz="0" w:space="0" w:color="auto"/>
            <w:left w:val="none" w:sz="0" w:space="0" w:color="auto"/>
            <w:bottom w:val="none" w:sz="0" w:space="0" w:color="auto"/>
            <w:right w:val="none" w:sz="0" w:space="0" w:color="auto"/>
          </w:divBdr>
        </w:div>
        <w:div w:id="2142846404">
          <w:marLeft w:val="0"/>
          <w:marRight w:val="0"/>
          <w:marTop w:val="0"/>
          <w:marBottom w:val="0"/>
          <w:divBdr>
            <w:top w:val="none" w:sz="0" w:space="0" w:color="auto"/>
            <w:left w:val="none" w:sz="0" w:space="0" w:color="auto"/>
            <w:bottom w:val="none" w:sz="0" w:space="0" w:color="auto"/>
            <w:right w:val="none" w:sz="0" w:space="0" w:color="auto"/>
          </w:divBdr>
        </w:div>
        <w:div w:id="573591441">
          <w:marLeft w:val="0"/>
          <w:marRight w:val="0"/>
          <w:marTop w:val="0"/>
          <w:marBottom w:val="0"/>
          <w:divBdr>
            <w:top w:val="none" w:sz="0" w:space="0" w:color="auto"/>
            <w:left w:val="none" w:sz="0" w:space="0" w:color="auto"/>
            <w:bottom w:val="none" w:sz="0" w:space="0" w:color="auto"/>
            <w:right w:val="none" w:sz="0" w:space="0" w:color="auto"/>
          </w:divBdr>
        </w:div>
        <w:div w:id="443379974">
          <w:marLeft w:val="0"/>
          <w:marRight w:val="0"/>
          <w:marTop w:val="0"/>
          <w:marBottom w:val="0"/>
          <w:divBdr>
            <w:top w:val="none" w:sz="0" w:space="0" w:color="auto"/>
            <w:left w:val="none" w:sz="0" w:space="0" w:color="auto"/>
            <w:bottom w:val="none" w:sz="0" w:space="0" w:color="auto"/>
            <w:right w:val="none" w:sz="0" w:space="0" w:color="auto"/>
          </w:divBdr>
        </w:div>
        <w:div w:id="709377230">
          <w:marLeft w:val="0"/>
          <w:marRight w:val="0"/>
          <w:marTop w:val="0"/>
          <w:marBottom w:val="0"/>
          <w:divBdr>
            <w:top w:val="none" w:sz="0" w:space="0" w:color="auto"/>
            <w:left w:val="none" w:sz="0" w:space="0" w:color="auto"/>
            <w:bottom w:val="none" w:sz="0" w:space="0" w:color="auto"/>
            <w:right w:val="none" w:sz="0" w:space="0" w:color="auto"/>
          </w:divBdr>
        </w:div>
        <w:div w:id="1345598491">
          <w:marLeft w:val="0"/>
          <w:marRight w:val="0"/>
          <w:marTop w:val="0"/>
          <w:marBottom w:val="0"/>
          <w:divBdr>
            <w:top w:val="none" w:sz="0" w:space="0" w:color="auto"/>
            <w:left w:val="none" w:sz="0" w:space="0" w:color="auto"/>
            <w:bottom w:val="none" w:sz="0" w:space="0" w:color="auto"/>
            <w:right w:val="none" w:sz="0" w:space="0" w:color="auto"/>
          </w:divBdr>
        </w:div>
        <w:div w:id="2064131737">
          <w:marLeft w:val="0"/>
          <w:marRight w:val="0"/>
          <w:marTop w:val="0"/>
          <w:marBottom w:val="0"/>
          <w:divBdr>
            <w:top w:val="none" w:sz="0" w:space="0" w:color="auto"/>
            <w:left w:val="none" w:sz="0" w:space="0" w:color="auto"/>
            <w:bottom w:val="none" w:sz="0" w:space="0" w:color="auto"/>
            <w:right w:val="none" w:sz="0" w:space="0" w:color="auto"/>
          </w:divBdr>
        </w:div>
        <w:div w:id="1033531426">
          <w:marLeft w:val="0"/>
          <w:marRight w:val="0"/>
          <w:marTop w:val="0"/>
          <w:marBottom w:val="0"/>
          <w:divBdr>
            <w:top w:val="none" w:sz="0" w:space="0" w:color="auto"/>
            <w:left w:val="none" w:sz="0" w:space="0" w:color="auto"/>
            <w:bottom w:val="none" w:sz="0" w:space="0" w:color="auto"/>
            <w:right w:val="none" w:sz="0" w:space="0" w:color="auto"/>
          </w:divBdr>
        </w:div>
        <w:div w:id="1799493122">
          <w:marLeft w:val="0"/>
          <w:marRight w:val="0"/>
          <w:marTop w:val="0"/>
          <w:marBottom w:val="0"/>
          <w:divBdr>
            <w:top w:val="none" w:sz="0" w:space="0" w:color="auto"/>
            <w:left w:val="none" w:sz="0" w:space="0" w:color="auto"/>
            <w:bottom w:val="none" w:sz="0" w:space="0" w:color="auto"/>
            <w:right w:val="none" w:sz="0" w:space="0" w:color="auto"/>
          </w:divBdr>
        </w:div>
        <w:div w:id="1300767761">
          <w:marLeft w:val="0"/>
          <w:marRight w:val="0"/>
          <w:marTop w:val="0"/>
          <w:marBottom w:val="0"/>
          <w:divBdr>
            <w:top w:val="none" w:sz="0" w:space="0" w:color="auto"/>
            <w:left w:val="none" w:sz="0" w:space="0" w:color="auto"/>
            <w:bottom w:val="none" w:sz="0" w:space="0" w:color="auto"/>
            <w:right w:val="none" w:sz="0" w:space="0" w:color="auto"/>
          </w:divBdr>
        </w:div>
        <w:div w:id="1005744050">
          <w:marLeft w:val="0"/>
          <w:marRight w:val="0"/>
          <w:marTop w:val="0"/>
          <w:marBottom w:val="0"/>
          <w:divBdr>
            <w:top w:val="none" w:sz="0" w:space="0" w:color="auto"/>
            <w:left w:val="none" w:sz="0" w:space="0" w:color="auto"/>
            <w:bottom w:val="none" w:sz="0" w:space="0" w:color="auto"/>
            <w:right w:val="none" w:sz="0" w:space="0" w:color="auto"/>
          </w:divBdr>
        </w:div>
        <w:div w:id="777791801">
          <w:marLeft w:val="0"/>
          <w:marRight w:val="0"/>
          <w:marTop w:val="0"/>
          <w:marBottom w:val="0"/>
          <w:divBdr>
            <w:top w:val="none" w:sz="0" w:space="0" w:color="auto"/>
            <w:left w:val="none" w:sz="0" w:space="0" w:color="auto"/>
            <w:bottom w:val="none" w:sz="0" w:space="0" w:color="auto"/>
            <w:right w:val="none" w:sz="0" w:space="0" w:color="auto"/>
          </w:divBdr>
        </w:div>
        <w:div w:id="2115006496">
          <w:marLeft w:val="0"/>
          <w:marRight w:val="0"/>
          <w:marTop w:val="0"/>
          <w:marBottom w:val="0"/>
          <w:divBdr>
            <w:top w:val="none" w:sz="0" w:space="0" w:color="auto"/>
            <w:left w:val="none" w:sz="0" w:space="0" w:color="auto"/>
            <w:bottom w:val="none" w:sz="0" w:space="0" w:color="auto"/>
            <w:right w:val="none" w:sz="0" w:space="0" w:color="auto"/>
          </w:divBdr>
        </w:div>
        <w:div w:id="455220782">
          <w:marLeft w:val="0"/>
          <w:marRight w:val="0"/>
          <w:marTop w:val="0"/>
          <w:marBottom w:val="0"/>
          <w:divBdr>
            <w:top w:val="none" w:sz="0" w:space="0" w:color="auto"/>
            <w:left w:val="none" w:sz="0" w:space="0" w:color="auto"/>
            <w:bottom w:val="none" w:sz="0" w:space="0" w:color="auto"/>
            <w:right w:val="none" w:sz="0" w:space="0" w:color="auto"/>
          </w:divBdr>
        </w:div>
        <w:div w:id="1387292726">
          <w:marLeft w:val="0"/>
          <w:marRight w:val="0"/>
          <w:marTop w:val="0"/>
          <w:marBottom w:val="0"/>
          <w:divBdr>
            <w:top w:val="none" w:sz="0" w:space="0" w:color="auto"/>
            <w:left w:val="none" w:sz="0" w:space="0" w:color="auto"/>
            <w:bottom w:val="none" w:sz="0" w:space="0" w:color="auto"/>
            <w:right w:val="none" w:sz="0" w:space="0" w:color="auto"/>
          </w:divBdr>
        </w:div>
        <w:div w:id="353462734">
          <w:marLeft w:val="0"/>
          <w:marRight w:val="0"/>
          <w:marTop w:val="0"/>
          <w:marBottom w:val="0"/>
          <w:divBdr>
            <w:top w:val="none" w:sz="0" w:space="0" w:color="auto"/>
            <w:left w:val="none" w:sz="0" w:space="0" w:color="auto"/>
            <w:bottom w:val="none" w:sz="0" w:space="0" w:color="auto"/>
            <w:right w:val="none" w:sz="0" w:space="0" w:color="auto"/>
          </w:divBdr>
        </w:div>
        <w:div w:id="647368230">
          <w:marLeft w:val="0"/>
          <w:marRight w:val="0"/>
          <w:marTop w:val="0"/>
          <w:marBottom w:val="0"/>
          <w:divBdr>
            <w:top w:val="none" w:sz="0" w:space="0" w:color="auto"/>
            <w:left w:val="none" w:sz="0" w:space="0" w:color="auto"/>
            <w:bottom w:val="none" w:sz="0" w:space="0" w:color="auto"/>
            <w:right w:val="none" w:sz="0" w:space="0" w:color="auto"/>
          </w:divBdr>
        </w:div>
        <w:div w:id="1583954891">
          <w:marLeft w:val="0"/>
          <w:marRight w:val="0"/>
          <w:marTop w:val="0"/>
          <w:marBottom w:val="0"/>
          <w:divBdr>
            <w:top w:val="none" w:sz="0" w:space="0" w:color="auto"/>
            <w:left w:val="none" w:sz="0" w:space="0" w:color="auto"/>
            <w:bottom w:val="none" w:sz="0" w:space="0" w:color="auto"/>
            <w:right w:val="none" w:sz="0" w:space="0" w:color="auto"/>
          </w:divBdr>
        </w:div>
        <w:div w:id="1882403899">
          <w:marLeft w:val="0"/>
          <w:marRight w:val="0"/>
          <w:marTop w:val="0"/>
          <w:marBottom w:val="0"/>
          <w:divBdr>
            <w:top w:val="none" w:sz="0" w:space="0" w:color="auto"/>
            <w:left w:val="none" w:sz="0" w:space="0" w:color="auto"/>
            <w:bottom w:val="none" w:sz="0" w:space="0" w:color="auto"/>
            <w:right w:val="none" w:sz="0" w:space="0" w:color="auto"/>
          </w:divBdr>
        </w:div>
        <w:div w:id="1129471165">
          <w:marLeft w:val="0"/>
          <w:marRight w:val="0"/>
          <w:marTop w:val="0"/>
          <w:marBottom w:val="0"/>
          <w:divBdr>
            <w:top w:val="none" w:sz="0" w:space="0" w:color="auto"/>
            <w:left w:val="none" w:sz="0" w:space="0" w:color="auto"/>
            <w:bottom w:val="none" w:sz="0" w:space="0" w:color="auto"/>
            <w:right w:val="none" w:sz="0" w:space="0" w:color="auto"/>
          </w:divBdr>
        </w:div>
        <w:div w:id="1579554692">
          <w:marLeft w:val="0"/>
          <w:marRight w:val="0"/>
          <w:marTop w:val="0"/>
          <w:marBottom w:val="0"/>
          <w:divBdr>
            <w:top w:val="none" w:sz="0" w:space="0" w:color="auto"/>
            <w:left w:val="none" w:sz="0" w:space="0" w:color="auto"/>
            <w:bottom w:val="none" w:sz="0" w:space="0" w:color="auto"/>
            <w:right w:val="none" w:sz="0" w:space="0" w:color="auto"/>
          </w:divBdr>
        </w:div>
        <w:div w:id="546532477">
          <w:marLeft w:val="0"/>
          <w:marRight w:val="0"/>
          <w:marTop w:val="0"/>
          <w:marBottom w:val="0"/>
          <w:divBdr>
            <w:top w:val="none" w:sz="0" w:space="0" w:color="auto"/>
            <w:left w:val="none" w:sz="0" w:space="0" w:color="auto"/>
            <w:bottom w:val="none" w:sz="0" w:space="0" w:color="auto"/>
            <w:right w:val="none" w:sz="0" w:space="0" w:color="auto"/>
          </w:divBdr>
        </w:div>
        <w:div w:id="387187337">
          <w:marLeft w:val="0"/>
          <w:marRight w:val="0"/>
          <w:marTop w:val="0"/>
          <w:marBottom w:val="0"/>
          <w:divBdr>
            <w:top w:val="none" w:sz="0" w:space="0" w:color="auto"/>
            <w:left w:val="none" w:sz="0" w:space="0" w:color="auto"/>
            <w:bottom w:val="none" w:sz="0" w:space="0" w:color="auto"/>
            <w:right w:val="none" w:sz="0" w:space="0" w:color="auto"/>
          </w:divBdr>
        </w:div>
        <w:div w:id="1165973115">
          <w:marLeft w:val="0"/>
          <w:marRight w:val="0"/>
          <w:marTop w:val="0"/>
          <w:marBottom w:val="0"/>
          <w:divBdr>
            <w:top w:val="none" w:sz="0" w:space="0" w:color="auto"/>
            <w:left w:val="none" w:sz="0" w:space="0" w:color="auto"/>
            <w:bottom w:val="none" w:sz="0" w:space="0" w:color="auto"/>
            <w:right w:val="none" w:sz="0" w:space="0" w:color="auto"/>
          </w:divBdr>
        </w:div>
        <w:div w:id="1597976773">
          <w:marLeft w:val="0"/>
          <w:marRight w:val="0"/>
          <w:marTop w:val="0"/>
          <w:marBottom w:val="0"/>
          <w:divBdr>
            <w:top w:val="none" w:sz="0" w:space="0" w:color="auto"/>
            <w:left w:val="none" w:sz="0" w:space="0" w:color="auto"/>
            <w:bottom w:val="none" w:sz="0" w:space="0" w:color="auto"/>
            <w:right w:val="none" w:sz="0" w:space="0" w:color="auto"/>
          </w:divBdr>
        </w:div>
        <w:div w:id="487867193">
          <w:marLeft w:val="0"/>
          <w:marRight w:val="0"/>
          <w:marTop w:val="0"/>
          <w:marBottom w:val="0"/>
          <w:divBdr>
            <w:top w:val="none" w:sz="0" w:space="0" w:color="auto"/>
            <w:left w:val="none" w:sz="0" w:space="0" w:color="auto"/>
            <w:bottom w:val="none" w:sz="0" w:space="0" w:color="auto"/>
            <w:right w:val="none" w:sz="0" w:space="0" w:color="auto"/>
          </w:divBdr>
        </w:div>
        <w:div w:id="2094542325">
          <w:marLeft w:val="0"/>
          <w:marRight w:val="0"/>
          <w:marTop w:val="0"/>
          <w:marBottom w:val="0"/>
          <w:divBdr>
            <w:top w:val="none" w:sz="0" w:space="0" w:color="auto"/>
            <w:left w:val="none" w:sz="0" w:space="0" w:color="auto"/>
            <w:bottom w:val="none" w:sz="0" w:space="0" w:color="auto"/>
            <w:right w:val="none" w:sz="0" w:space="0" w:color="auto"/>
          </w:divBdr>
        </w:div>
        <w:div w:id="929311862">
          <w:marLeft w:val="0"/>
          <w:marRight w:val="0"/>
          <w:marTop w:val="0"/>
          <w:marBottom w:val="0"/>
          <w:divBdr>
            <w:top w:val="none" w:sz="0" w:space="0" w:color="auto"/>
            <w:left w:val="none" w:sz="0" w:space="0" w:color="auto"/>
            <w:bottom w:val="none" w:sz="0" w:space="0" w:color="auto"/>
            <w:right w:val="none" w:sz="0" w:space="0" w:color="auto"/>
          </w:divBdr>
        </w:div>
        <w:div w:id="1009678846">
          <w:marLeft w:val="0"/>
          <w:marRight w:val="0"/>
          <w:marTop w:val="0"/>
          <w:marBottom w:val="0"/>
          <w:divBdr>
            <w:top w:val="none" w:sz="0" w:space="0" w:color="auto"/>
            <w:left w:val="none" w:sz="0" w:space="0" w:color="auto"/>
            <w:bottom w:val="none" w:sz="0" w:space="0" w:color="auto"/>
            <w:right w:val="none" w:sz="0" w:space="0" w:color="auto"/>
          </w:divBdr>
        </w:div>
        <w:div w:id="664087966">
          <w:marLeft w:val="0"/>
          <w:marRight w:val="0"/>
          <w:marTop w:val="0"/>
          <w:marBottom w:val="0"/>
          <w:divBdr>
            <w:top w:val="none" w:sz="0" w:space="0" w:color="auto"/>
            <w:left w:val="none" w:sz="0" w:space="0" w:color="auto"/>
            <w:bottom w:val="none" w:sz="0" w:space="0" w:color="auto"/>
            <w:right w:val="none" w:sz="0" w:space="0" w:color="auto"/>
          </w:divBdr>
        </w:div>
        <w:div w:id="779565180">
          <w:marLeft w:val="0"/>
          <w:marRight w:val="0"/>
          <w:marTop w:val="0"/>
          <w:marBottom w:val="0"/>
          <w:divBdr>
            <w:top w:val="none" w:sz="0" w:space="0" w:color="auto"/>
            <w:left w:val="none" w:sz="0" w:space="0" w:color="auto"/>
            <w:bottom w:val="none" w:sz="0" w:space="0" w:color="auto"/>
            <w:right w:val="none" w:sz="0" w:space="0" w:color="auto"/>
          </w:divBdr>
        </w:div>
        <w:div w:id="394859048">
          <w:marLeft w:val="0"/>
          <w:marRight w:val="0"/>
          <w:marTop w:val="0"/>
          <w:marBottom w:val="0"/>
          <w:divBdr>
            <w:top w:val="none" w:sz="0" w:space="0" w:color="auto"/>
            <w:left w:val="none" w:sz="0" w:space="0" w:color="auto"/>
            <w:bottom w:val="none" w:sz="0" w:space="0" w:color="auto"/>
            <w:right w:val="none" w:sz="0" w:space="0" w:color="auto"/>
          </w:divBdr>
        </w:div>
        <w:div w:id="557979222">
          <w:marLeft w:val="0"/>
          <w:marRight w:val="0"/>
          <w:marTop w:val="0"/>
          <w:marBottom w:val="0"/>
          <w:divBdr>
            <w:top w:val="none" w:sz="0" w:space="0" w:color="auto"/>
            <w:left w:val="none" w:sz="0" w:space="0" w:color="auto"/>
            <w:bottom w:val="none" w:sz="0" w:space="0" w:color="auto"/>
            <w:right w:val="none" w:sz="0" w:space="0" w:color="auto"/>
          </w:divBdr>
        </w:div>
        <w:div w:id="1777286008">
          <w:marLeft w:val="0"/>
          <w:marRight w:val="0"/>
          <w:marTop w:val="0"/>
          <w:marBottom w:val="0"/>
          <w:divBdr>
            <w:top w:val="none" w:sz="0" w:space="0" w:color="auto"/>
            <w:left w:val="none" w:sz="0" w:space="0" w:color="auto"/>
            <w:bottom w:val="none" w:sz="0" w:space="0" w:color="auto"/>
            <w:right w:val="none" w:sz="0" w:space="0" w:color="auto"/>
          </w:divBdr>
        </w:div>
        <w:div w:id="2080906934">
          <w:marLeft w:val="0"/>
          <w:marRight w:val="0"/>
          <w:marTop w:val="0"/>
          <w:marBottom w:val="0"/>
          <w:divBdr>
            <w:top w:val="none" w:sz="0" w:space="0" w:color="auto"/>
            <w:left w:val="none" w:sz="0" w:space="0" w:color="auto"/>
            <w:bottom w:val="none" w:sz="0" w:space="0" w:color="auto"/>
            <w:right w:val="none" w:sz="0" w:space="0" w:color="auto"/>
          </w:divBdr>
        </w:div>
        <w:div w:id="1077484720">
          <w:marLeft w:val="0"/>
          <w:marRight w:val="0"/>
          <w:marTop w:val="0"/>
          <w:marBottom w:val="0"/>
          <w:divBdr>
            <w:top w:val="none" w:sz="0" w:space="0" w:color="auto"/>
            <w:left w:val="none" w:sz="0" w:space="0" w:color="auto"/>
            <w:bottom w:val="none" w:sz="0" w:space="0" w:color="auto"/>
            <w:right w:val="none" w:sz="0" w:space="0" w:color="auto"/>
          </w:divBdr>
        </w:div>
        <w:div w:id="789980981">
          <w:marLeft w:val="0"/>
          <w:marRight w:val="0"/>
          <w:marTop w:val="0"/>
          <w:marBottom w:val="0"/>
          <w:divBdr>
            <w:top w:val="none" w:sz="0" w:space="0" w:color="auto"/>
            <w:left w:val="none" w:sz="0" w:space="0" w:color="auto"/>
            <w:bottom w:val="none" w:sz="0" w:space="0" w:color="auto"/>
            <w:right w:val="none" w:sz="0" w:space="0" w:color="auto"/>
          </w:divBdr>
        </w:div>
        <w:div w:id="665671836">
          <w:marLeft w:val="0"/>
          <w:marRight w:val="0"/>
          <w:marTop w:val="0"/>
          <w:marBottom w:val="0"/>
          <w:divBdr>
            <w:top w:val="none" w:sz="0" w:space="0" w:color="auto"/>
            <w:left w:val="none" w:sz="0" w:space="0" w:color="auto"/>
            <w:bottom w:val="none" w:sz="0" w:space="0" w:color="auto"/>
            <w:right w:val="none" w:sz="0" w:space="0" w:color="auto"/>
          </w:divBdr>
        </w:div>
        <w:div w:id="34355158">
          <w:marLeft w:val="0"/>
          <w:marRight w:val="0"/>
          <w:marTop w:val="0"/>
          <w:marBottom w:val="0"/>
          <w:divBdr>
            <w:top w:val="none" w:sz="0" w:space="0" w:color="auto"/>
            <w:left w:val="none" w:sz="0" w:space="0" w:color="auto"/>
            <w:bottom w:val="none" w:sz="0" w:space="0" w:color="auto"/>
            <w:right w:val="none" w:sz="0" w:space="0" w:color="auto"/>
          </w:divBdr>
        </w:div>
        <w:div w:id="589779166">
          <w:marLeft w:val="0"/>
          <w:marRight w:val="0"/>
          <w:marTop w:val="0"/>
          <w:marBottom w:val="0"/>
          <w:divBdr>
            <w:top w:val="none" w:sz="0" w:space="0" w:color="auto"/>
            <w:left w:val="none" w:sz="0" w:space="0" w:color="auto"/>
            <w:bottom w:val="none" w:sz="0" w:space="0" w:color="auto"/>
            <w:right w:val="none" w:sz="0" w:space="0" w:color="auto"/>
          </w:divBdr>
        </w:div>
        <w:div w:id="1678539339">
          <w:marLeft w:val="0"/>
          <w:marRight w:val="0"/>
          <w:marTop w:val="0"/>
          <w:marBottom w:val="0"/>
          <w:divBdr>
            <w:top w:val="none" w:sz="0" w:space="0" w:color="auto"/>
            <w:left w:val="none" w:sz="0" w:space="0" w:color="auto"/>
            <w:bottom w:val="none" w:sz="0" w:space="0" w:color="auto"/>
            <w:right w:val="none" w:sz="0" w:space="0" w:color="auto"/>
          </w:divBdr>
        </w:div>
        <w:div w:id="1065297478">
          <w:marLeft w:val="0"/>
          <w:marRight w:val="0"/>
          <w:marTop w:val="0"/>
          <w:marBottom w:val="0"/>
          <w:divBdr>
            <w:top w:val="none" w:sz="0" w:space="0" w:color="auto"/>
            <w:left w:val="none" w:sz="0" w:space="0" w:color="auto"/>
            <w:bottom w:val="none" w:sz="0" w:space="0" w:color="auto"/>
            <w:right w:val="none" w:sz="0" w:space="0" w:color="auto"/>
          </w:divBdr>
        </w:div>
        <w:div w:id="1762870747">
          <w:marLeft w:val="0"/>
          <w:marRight w:val="0"/>
          <w:marTop w:val="0"/>
          <w:marBottom w:val="0"/>
          <w:divBdr>
            <w:top w:val="none" w:sz="0" w:space="0" w:color="auto"/>
            <w:left w:val="none" w:sz="0" w:space="0" w:color="auto"/>
            <w:bottom w:val="none" w:sz="0" w:space="0" w:color="auto"/>
            <w:right w:val="none" w:sz="0" w:space="0" w:color="auto"/>
          </w:divBdr>
        </w:div>
        <w:div w:id="60760983">
          <w:marLeft w:val="0"/>
          <w:marRight w:val="0"/>
          <w:marTop w:val="0"/>
          <w:marBottom w:val="0"/>
          <w:divBdr>
            <w:top w:val="none" w:sz="0" w:space="0" w:color="auto"/>
            <w:left w:val="none" w:sz="0" w:space="0" w:color="auto"/>
            <w:bottom w:val="none" w:sz="0" w:space="0" w:color="auto"/>
            <w:right w:val="none" w:sz="0" w:space="0" w:color="auto"/>
          </w:divBdr>
        </w:div>
        <w:div w:id="1503930752">
          <w:marLeft w:val="0"/>
          <w:marRight w:val="0"/>
          <w:marTop w:val="0"/>
          <w:marBottom w:val="0"/>
          <w:divBdr>
            <w:top w:val="none" w:sz="0" w:space="0" w:color="auto"/>
            <w:left w:val="none" w:sz="0" w:space="0" w:color="auto"/>
            <w:bottom w:val="none" w:sz="0" w:space="0" w:color="auto"/>
            <w:right w:val="none" w:sz="0" w:space="0" w:color="auto"/>
          </w:divBdr>
        </w:div>
        <w:div w:id="634065891">
          <w:marLeft w:val="0"/>
          <w:marRight w:val="0"/>
          <w:marTop w:val="0"/>
          <w:marBottom w:val="0"/>
          <w:divBdr>
            <w:top w:val="none" w:sz="0" w:space="0" w:color="auto"/>
            <w:left w:val="none" w:sz="0" w:space="0" w:color="auto"/>
            <w:bottom w:val="none" w:sz="0" w:space="0" w:color="auto"/>
            <w:right w:val="none" w:sz="0" w:space="0" w:color="auto"/>
          </w:divBdr>
        </w:div>
        <w:div w:id="48573375">
          <w:marLeft w:val="0"/>
          <w:marRight w:val="0"/>
          <w:marTop w:val="0"/>
          <w:marBottom w:val="0"/>
          <w:divBdr>
            <w:top w:val="none" w:sz="0" w:space="0" w:color="auto"/>
            <w:left w:val="none" w:sz="0" w:space="0" w:color="auto"/>
            <w:bottom w:val="none" w:sz="0" w:space="0" w:color="auto"/>
            <w:right w:val="none" w:sz="0" w:space="0" w:color="auto"/>
          </w:divBdr>
        </w:div>
        <w:div w:id="1492677891">
          <w:marLeft w:val="0"/>
          <w:marRight w:val="0"/>
          <w:marTop w:val="0"/>
          <w:marBottom w:val="0"/>
          <w:divBdr>
            <w:top w:val="none" w:sz="0" w:space="0" w:color="auto"/>
            <w:left w:val="none" w:sz="0" w:space="0" w:color="auto"/>
            <w:bottom w:val="none" w:sz="0" w:space="0" w:color="auto"/>
            <w:right w:val="none" w:sz="0" w:space="0" w:color="auto"/>
          </w:divBdr>
        </w:div>
        <w:div w:id="693992997">
          <w:marLeft w:val="0"/>
          <w:marRight w:val="0"/>
          <w:marTop w:val="0"/>
          <w:marBottom w:val="0"/>
          <w:divBdr>
            <w:top w:val="none" w:sz="0" w:space="0" w:color="auto"/>
            <w:left w:val="none" w:sz="0" w:space="0" w:color="auto"/>
            <w:bottom w:val="none" w:sz="0" w:space="0" w:color="auto"/>
            <w:right w:val="none" w:sz="0" w:space="0" w:color="auto"/>
          </w:divBdr>
        </w:div>
        <w:div w:id="67047028">
          <w:marLeft w:val="0"/>
          <w:marRight w:val="0"/>
          <w:marTop w:val="0"/>
          <w:marBottom w:val="0"/>
          <w:divBdr>
            <w:top w:val="none" w:sz="0" w:space="0" w:color="auto"/>
            <w:left w:val="none" w:sz="0" w:space="0" w:color="auto"/>
            <w:bottom w:val="none" w:sz="0" w:space="0" w:color="auto"/>
            <w:right w:val="none" w:sz="0" w:space="0" w:color="auto"/>
          </w:divBdr>
        </w:div>
        <w:div w:id="305857904">
          <w:marLeft w:val="0"/>
          <w:marRight w:val="0"/>
          <w:marTop w:val="0"/>
          <w:marBottom w:val="0"/>
          <w:divBdr>
            <w:top w:val="none" w:sz="0" w:space="0" w:color="auto"/>
            <w:left w:val="none" w:sz="0" w:space="0" w:color="auto"/>
            <w:bottom w:val="none" w:sz="0" w:space="0" w:color="auto"/>
            <w:right w:val="none" w:sz="0" w:space="0" w:color="auto"/>
          </w:divBdr>
        </w:div>
        <w:div w:id="839661535">
          <w:marLeft w:val="0"/>
          <w:marRight w:val="0"/>
          <w:marTop w:val="0"/>
          <w:marBottom w:val="0"/>
          <w:divBdr>
            <w:top w:val="none" w:sz="0" w:space="0" w:color="auto"/>
            <w:left w:val="none" w:sz="0" w:space="0" w:color="auto"/>
            <w:bottom w:val="none" w:sz="0" w:space="0" w:color="auto"/>
            <w:right w:val="none" w:sz="0" w:space="0" w:color="auto"/>
          </w:divBdr>
        </w:div>
        <w:div w:id="2144809058">
          <w:marLeft w:val="0"/>
          <w:marRight w:val="0"/>
          <w:marTop w:val="0"/>
          <w:marBottom w:val="0"/>
          <w:divBdr>
            <w:top w:val="none" w:sz="0" w:space="0" w:color="auto"/>
            <w:left w:val="none" w:sz="0" w:space="0" w:color="auto"/>
            <w:bottom w:val="none" w:sz="0" w:space="0" w:color="auto"/>
            <w:right w:val="none" w:sz="0" w:space="0" w:color="auto"/>
          </w:divBdr>
        </w:div>
        <w:div w:id="890535655">
          <w:marLeft w:val="0"/>
          <w:marRight w:val="0"/>
          <w:marTop w:val="0"/>
          <w:marBottom w:val="0"/>
          <w:divBdr>
            <w:top w:val="none" w:sz="0" w:space="0" w:color="auto"/>
            <w:left w:val="none" w:sz="0" w:space="0" w:color="auto"/>
            <w:bottom w:val="none" w:sz="0" w:space="0" w:color="auto"/>
            <w:right w:val="none" w:sz="0" w:space="0" w:color="auto"/>
          </w:divBdr>
        </w:div>
        <w:div w:id="148207393">
          <w:marLeft w:val="0"/>
          <w:marRight w:val="0"/>
          <w:marTop w:val="0"/>
          <w:marBottom w:val="0"/>
          <w:divBdr>
            <w:top w:val="none" w:sz="0" w:space="0" w:color="auto"/>
            <w:left w:val="none" w:sz="0" w:space="0" w:color="auto"/>
            <w:bottom w:val="none" w:sz="0" w:space="0" w:color="auto"/>
            <w:right w:val="none" w:sz="0" w:space="0" w:color="auto"/>
          </w:divBdr>
        </w:div>
        <w:div w:id="1262375354">
          <w:marLeft w:val="0"/>
          <w:marRight w:val="0"/>
          <w:marTop w:val="0"/>
          <w:marBottom w:val="0"/>
          <w:divBdr>
            <w:top w:val="none" w:sz="0" w:space="0" w:color="auto"/>
            <w:left w:val="none" w:sz="0" w:space="0" w:color="auto"/>
            <w:bottom w:val="none" w:sz="0" w:space="0" w:color="auto"/>
            <w:right w:val="none" w:sz="0" w:space="0" w:color="auto"/>
          </w:divBdr>
        </w:div>
        <w:div w:id="1989936683">
          <w:marLeft w:val="0"/>
          <w:marRight w:val="0"/>
          <w:marTop w:val="0"/>
          <w:marBottom w:val="0"/>
          <w:divBdr>
            <w:top w:val="none" w:sz="0" w:space="0" w:color="auto"/>
            <w:left w:val="none" w:sz="0" w:space="0" w:color="auto"/>
            <w:bottom w:val="none" w:sz="0" w:space="0" w:color="auto"/>
            <w:right w:val="none" w:sz="0" w:space="0" w:color="auto"/>
          </w:divBdr>
        </w:div>
        <w:div w:id="723214408">
          <w:marLeft w:val="0"/>
          <w:marRight w:val="0"/>
          <w:marTop w:val="0"/>
          <w:marBottom w:val="0"/>
          <w:divBdr>
            <w:top w:val="none" w:sz="0" w:space="0" w:color="auto"/>
            <w:left w:val="none" w:sz="0" w:space="0" w:color="auto"/>
            <w:bottom w:val="none" w:sz="0" w:space="0" w:color="auto"/>
            <w:right w:val="none" w:sz="0" w:space="0" w:color="auto"/>
          </w:divBdr>
        </w:div>
        <w:div w:id="1010108584">
          <w:marLeft w:val="0"/>
          <w:marRight w:val="0"/>
          <w:marTop w:val="0"/>
          <w:marBottom w:val="0"/>
          <w:divBdr>
            <w:top w:val="none" w:sz="0" w:space="0" w:color="auto"/>
            <w:left w:val="none" w:sz="0" w:space="0" w:color="auto"/>
            <w:bottom w:val="none" w:sz="0" w:space="0" w:color="auto"/>
            <w:right w:val="none" w:sz="0" w:space="0" w:color="auto"/>
          </w:divBdr>
        </w:div>
        <w:div w:id="247271892">
          <w:marLeft w:val="0"/>
          <w:marRight w:val="0"/>
          <w:marTop w:val="0"/>
          <w:marBottom w:val="0"/>
          <w:divBdr>
            <w:top w:val="none" w:sz="0" w:space="0" w:color="auto"/>
            <w:left w:val="none" w:sz="0" w:space="0" w:color="auto"/>
            <w:bottom w:val="none" w:sz="0" w:space="0" w:color="auto"/>
            <w:right w:val="none" w:sz="0" w:space="0" w:color="auto"/>
          </w:divBdr>
        </w:div>
        <w:div w:id="105778763">
          <w:marLeft w:val="0"/>
          <w:marRight w:val="0"/>
          <w:marTop w:val="0"/>
          <w:marBottom w:val="0"/>
          <w:divBdr>
            <w:top w:val="none" w:sz="0" w:space="0" w:color="auto"/>
            <w:left w:val="none" w:sz="0" w:space="0" w:color="auto"/>
            <w:bottom w:val="none" w:sz="0" w:space="0" w:color="auto"/>
            <w:right w:val="none" w:sz="0" w:space="0" w:color="auto"/>
          </w:divBdr>
        </w:div>
        <w:div w:id="1766880297">
          <w:marLeft w:val="0"/>
          <w:marRight w:val="0"/>
          <w:marTop w:val="0"/>
          <w:marBottom w:val="0"/>
          <w:divBdr>
            <w:top w:val="none" w:sz="0" w:space="0" w:color="auto"/>
            <w:left w:val="none" w:sz="0" w:space="0" w:color="auto"/>
            <w:bottom w:val="none" w:sz="0" w:space="0" w:color="auto"/>
            <w:right w:val="none" w:sz="0" w:space="0" w:color="auto"/>
          </w:divBdr>
        </w:div>
        <w:div w:id="16006455">
          <w:marLeft w:val="0"/>
          <w:marRight w:val="0"/>
          <w:marTop w:val="0"/>
          <w:marBottom w:val="0"/>
          <w:divBdr>
            <w:top w:val="none" w:sz="0" w:space="0" w:color="auto"/>
            <w:left w:val="none" w:sz="0" w:space="0" w:color="auto"/>
            <w:bottom w:val="none" w:sz="0" w:space="0" w:color="auto"/>
            <w:right w:val="none" w:sz="0" w:space="0" w:color="auto"/>
          </w:divBdr>
        </w:div>
        <w:div w:id="1913537826">
          <w:marLeft w:val="0"/>
          <w:marRight w:val="0"/>
          <w:marTop w:val="0"/>
          <w:marBottom w:val="0"/>
          <w:divBdr>
            <w:top w:val="none" w:sz="0" w:space="0" w:color="auto"/>
            <w:left w:val="none" w:sz="0" w:space="0" w:color="auto"/>
            <w:bottom w:val="none" w:sz="0" w:space="0" w:color="auto"/>
            <w:right w:val="none" w:sz="0" w:space="0" w:color="auto"/>
          </w:divBdr>
        </w:div>
        <w:div w:id="1372152209">
          <w:marLeft w:val="0"/>
          <w:marRight w:val="0"/>
          <w:marTop w:val="0"/>
          <w:marBottom w:val="0"/>
          <w:divBdr>
            <w:top w:val="none" w:sz="0" w:space="0" w:color="auto"/>
            <w:left w:val="none" w:sz="0" w:space="0" w:color="auto"/>
            <w:bottom w:val="none" w:sz="0" w:space="0" w:color="auto"/>
            <w:right w:val="none" w:sz="0" w:space="0" w:color="auto"/>
          </w:divBdr>
        </w:div>
        <w:div w:id="778186549">
          <w:marLeft w:val="0"/>
          <w:marRight w:val="0"/>
          <w:marTop w:val="0"/>
          <w:marBottom w:val="0"/>
          <w:divBdr>
            <w:top w:val="none" w:sz="0" w:space="0" w:color="auto"/>
            <w:left w:val="none" w:sz="0" w:space="0" w:color="auto"/>
            <w:bottom w:val="none" w:sz="0" w:space="0" w:color="auto"/>
            <w:right w:val="none" w:sz="0" w:space="0" w:color="auto"/>
          </w:divBdr>
        </w:div>
        <w:div w:id="667682290">
          <w:marLeft w:val="0"/>
          <w:marRight w:val="0"/>
          <w:marTop w:val="0"/>
          <w:marBottom w:val="0"/>
          <w:divBdr>
            <w:top w:val="none" w:sz="0" w:space="0" w:color="auto"/>
            <w:left w:val="none" w:sz="0" w:space="0" w:color="auto"/>
            <w:bottom w:val="none" w:sz="0" w:space="0" w:color="auto"/>
            <w:right w:val="none" w:sz="0" w:space="0" w:color="auto"/>
          </w:divBdr>
        </w:div>
        <w:div w:id="636838304">
          <w:marLeft w:val="0"/>
          <w:marRight w:val="0"/>
          <w:marTop w:val="0"/>
          <w:marBottom w:val="0"/>
          <w:divBdr>
            <w:top w:val="none" w:sz="0" w:space="0" w:color="auto"/>
            <w:left w:val="none" w:sz="0" w:space="0" w:color="auto"/>
            <w:bottom w:val="none" w:sz="0" w:space="0" w:color="auto"/>
            <w:right w:val="none" w:sz="0" w:space="0" w:color="auto"/>
          </w:divBdr>
        </w:div>
        <w:div w:id="1692336309">
          <w:marLeft w:val="0"/>
          <w:marRight w:val="0"/>
          <w:marTop w:val="0"/>
          <w:marBottom w:val="0"/>
          <w:divBdr>
            <w:top w:val="none" w:sz="0" w:space="0" w:color="auto"/>
            <w:left w:val="none" w:sz="0" w:space="0" w:color="auto"/>
            <w:bottom w:val="none" w:sz="0" w:space="0" w:color="auto"/>
            <w:right w:val="none" w:sz="0" w:space="0" w:color="auto"/>
          </w:divBdr>
        </w:div>
        <w:div w:id="510795713">
          <w:marLeft w:val="0"/>
          <w:marRight w:val="0"/>
          <w:marTop w:val="0"/>
          <w:marBottom w:val="0"/>
          <w:divBdr>
            <w:top w:val="none" w:sz="0" w:space="0" w:color="auto"/>
            <w:left w:val="none" w:sz="0" w:space="0" w:color="auto"/>
            <w:bottom w:val="none" w:sz="0" w:space="0" w:color="auto"/>
            <w:right w:val="none" w:sz="0" w:space="0" w:color="auto"/>
          </w:divBdr>
        </w:div>
        <w:div w:id="1032462233">
          <w:marLeft w:val="0"/>
          <w:marRight w:val="0"/>
          <w:marTop w:val="0"/>
          <w:marBottom w:val="0"/>
          <w:divBdr>
            <w:top w:val="none" w:sz="0" w:space="0" w:color="auto"/>
            <w:left w:val="none" w:sz="0" w:space="0" w:color="auto"/>
            <w:bottom w:val="none" w:sz="0" w:space="0" w:color="auto"/>
            <w:right w:val="none" w:sz="0" w:space="0" w:color="auto"/>
          </w:divBdr>
        </w:div>
        <w:div w:id="1139567518">
          <w:marLeft w:val="0"/>
          <w:marRight w:val="0"/>
          <w:marTop w:val="0"/>
          <w:marBottom w:val="0"/>
          <w:divBdr>
            <w:top w:val="none" w:sz="0" w:space="0" w:color="auto"/>
            <w:left w:val="none" w:sz="0" w:space="0" w:color="auto"/>
            <w:bottom w:val="none" w:sz="0" w:space="0" w:color="auto"/>
            <w:right w:val="none" w:sz="0" w:space="0" w:color="auto"/>
          </w:divBdr>
        </w:div>
        <w:div w:id="726488618">
          <w:marLeft w:val="0"/>
          <w:marRight w:val="0"/>
          <w:marTop w:val="0"/>
          <w:marBottom w:val="0"/>
          <w:divBdr>
            <w:top w:val="none" w:sz="0" w:space="0" w:color="auto"/>
            <w:left w:val="none" w:sz="0" w:space="0" w:color="auto"/>
            <w:bottom w:val="none" w:sz="0" w:space="0" w:color="auto"/>
            <w:right w:val="none" w:sz="0" w:space="0" w:color="auto"/>
          </w:divBdr>
        </w:div>
        <w:div w:id="828135414">
          <w:marLeft w:val="0"/>
          <w:marRight w:val="0"/>
          <w:marTop w:val="0"/>
          <w:marBottom w:val="0"/>
          <w:divBdr>
            <w:top w:val="none" w:sz="0" w:space="0" w:color="auto"/>
            <w:left w:val="none" w:sz="0" w:space="0" w:color="auto"/>
            <w:bottom w:val="none" w:sz="0" w:space="0" w:color="auto"/>
            <w:right w:val="none" w:sz="0" w:space="0" w:color="auto"/>
          </w:divBdr>
        </w:div>
        <w:div w:id="619146587">
          <w:marLeft w:val="0"/>
          <w:marRight w:val="0"/>
          <w:marTop w:val="0"/>
          <w:marBottom w:val="0"/>
          <w:divBdr>
            <w:top w:val="none" w:sz="0" w:space="0" w:color="auto"/>
            <w:left w:val="none" w:sz="0" w:space="0" w:color="auto"/>
            <w:bottom w:val="none" w:sz="0" w:space="0" w:color="auto"/>
            <w:right w:val="none" w:sz="0" w:space="0" w:color="auto"/>
          </w:divBdr>
        </w:div>
        <w:div w:id="1767536838">
          <w:marLeft w:val="0"/>
          <w:marRight w:val="0"/>
          <w:marTop w:val="0"/>
          <w:marBottom w:val="0"/>
          <w:divBdr>
            <w:top w:val="none" w:sz="0" w:space="0" w:color="auto"/>
            <w:left w:val="none" w:sz="0" w:space="0" w:color="auto"/>
            <w:bottom w:val="none" w:sz="0" w:space="0" w:color="auto"/>
            <w:right w:val="none" w:sz="0" w:space="0" w:color="auto"/>
          </w:divBdr>
        </w:div>
        <w:div w:id="1683318155">
          <w:marLeft w:val="0"/>
          <w:marRight w:val="0"/>
          <w:marTop w:val="0"/>
          <w:marBottom w:val="0"/>
          <w:divBdr>
            <w:top w:val="none" w:sz="0" w:space="0" w:color="auto"/>
            <w:left w:val="none" w:sz="0" w:space="0" w:color="auto"/>
            <w:bottom w:val="none" w:sz="0" w:space="0" w:color="auto"/>
            <w:right w:val="none" w:sz="0" w:space="0" w:color="auto"/>
          </w:divBdr>
        </w:div>
        <w:div w:id="888881704">
          <w:marLeft w:val="0"/>
          <w:marRight w:val="0"/>
          <w:marTop w:val="0"/>
          <w:marBottom w:val="0"/>
          <w:divBdr>
            <w:top w:val="none" w:sz="0" w:space="0" w:color="auto"/>
            <w:left w:val="none" w:sz="0" w:space="0" w:color="auto"/>
            <w:bottom w:val="none" w:sz="0" w:space="0" w:color="auto"/>
            <w:right w:val="none" w:sz="0" w:space="0" w:color="auto"/>
          </w:divBdr>
        </w:div>
        <w:div w:id="232161040">
          <w:marLeft w:val="0"/>
          <w:marRight w:val="0"/>
          <w:marTop w:val="0"/>
          <w:marBottom w:val="0"/>
          <w:divBdr>
            <w:top w:val="none" w:sz="0" w:space="0" w:color="auto"/>
            <w:left w:val="none" w:sz="0" w:space="0" w:color="auto"/>
            <w:bottom w:val="none" w:sz="0" w:space="0" w:color="auto"/>
            <w:right w:val="none" w:sz="0" w:space="0" w:color="auto"/>
          </w:divBdr>
        </w:div>
        <w:div w:id="1110053282">
          <w:marLeft w:val="0"/>
          <w:marRight w:val="0"/>
          <w:marTop w:val="0"/>
          <w:marBottom w:val="0"/>
          <w:divBdr>
            <w:top w:val="none" w:sz="0" w:space="0" w:color="auto"/>
            <w:left w:val="none" w:sz="0" w:space="0" w:color="auto"/>
            <w:bottom w:val="none" w:sz="0" w:space="0" w:color="auto"/>
            <w:right w:val="none" w:sz="0" w:space="0" w:color="auto"/>
          </w:divBdr>
        </w:div>
        <w:div w:id="233050792">
          <w:marLeft w:val="0"/>
          <w:marRight w:val="0"/>
          <w:marTop w:val="0"/>
          <w:marBottom w:val="0"/>
          <w:divBdr>
            <w:top w:val="none" w:sz="0" w:space="0" w:color="auto"/>
            <w:left w:val="none" w:sz="0" w:space="0" w:color="auto"/>
            <w:bottom w:val="none" w:sz="0" w:space="0" w:color="auto"/>
            <w:right w:val="none" w:sz="0" w:space="0" w:color="auto"/>
          </w:divBdr>
        </w:div>
        <w:div w:id="978650480">
          <w:marLeft w:val="0"/>
          <w:marRight w:val="0"/>
          <w:marTop w:val="0"/>
          <w:marBottom w:val="0"/>
          <w:divBdr>
            <w:top w:val="none" w:sz="0" w:space="0" w:color="auto"/>
            <w:left w:val="none" w:sz="0" w:space="0" w:color="auto"/>
            <w:bottom w:val="none" w:sz="0" w:space="0" w:color="auto"/>
            <w:right w:val="none" w:sz="0" w:space="0" w:color="auto"/>
          </w:divBdr>
        </w:div>
        <w:div w:id="757215900">
          <w:marLeft w:val="0"/>
          <w:marRight w:val="0"/>
          <w:marTop w:val="0"/>
          <w:marBottom w:val="0"/>
          <w:divBdr>
            <w:top w:val="none" w:sz="0" w:space="0" w:color="auto"/>
            <w:left w:val="none" w:sz="0" w:space="0" w:color="auto"/>
            <w:bottom w:val="none" w:sz="0" w:space="0" w:color="auto"/>
            <w:right w:val="none" w:sz="0" w:space="0" w:color="auto"/>
          </w:divBdr>
        </w:div>
        <w:div w:id="331568679">
          <w:marLeft w:val="0"/>
          <w:marRight w:val="0"/>
          <w:marTop w:val="0"/>
          <w:marBottom w:val="0"/>
          <w:divBdr>
            <w:top w:val="none" w:sz="0" w:space="0" w:color="auto"/>
            <w:left w:val="none" w:sz="0" w:space="0" w:color="auto"/>
            <w:bottom w:val="none" w:sz="0" w:space="0" w:color="auto"/>
            <w:right w:val="none" w:sz="0" w:space="0" w:color="auto"/>
          </w:divBdr>
        </w:div>
        <w:div w:id="1075280972">
          <w:marLeft w:val="0"/>
          <w:marRight w:val="0"/>
          <w:marTop w:val="0"/>
          <w:marBottom w:val="0"/>
          <w:divBdr>
            <w:top w:val="none" w:sz="0" w:space="0" w:color="auto"/>
            <w:left w:val="none" w:sz="0" w:space="0" w:color="auto"/>
            <w:bottom w:val="none" w:sz="0" w:space="0" w:color="auto"/>
            <w:right w:val="none" w:sz="0" w:space="0" w:color="auto"/>
          </w:divBdr>
        </w:div>
        <w:div w:id="348726967">
          <w:marLeft w:val="0"/>
          <w:marRight w:val="0"/>
          <w:marTop w:val="0"/>
          <w:marBottom w:val="0"/>
          <w:divBdr>
            <w:top w:val="none" w:sz="0" w:space="0" w:color="auto"/>
            <w:left w:val="none" w:sz="0" w:space="0" w:color="auto"/>
            <w:bottom w:val="none" w:sz="0" w:space="0" w:color="auto"/>
            <w:right w:val="none" w:sz="0" w:space="0" w:color="auto"/>
          </w:divBdr>
        </w:div>
        <w:div w:id="1035545445">
          <w:marLeft w:val="0"/>
          <w:marRight w:val="0"/>
          <w:marTop w:val="0"/>
          <w:marBottom w:val="0"/>
          <w:divBdr>
            <w:top w:val="none" w:sz="0" w:space="0" w:color="auto"/>
            <w:left w:val="none" w:sz="0" w:space="0" w:color="auto"/>
            <w:bottom w:val="none" w:sz="0" w:space="0" w:color="auto"/>
            <w:right w:val="none" w:sz="0" w:space="0" w:color="auto"/>
          </w:divBdr>
        </w:div>
        <w:div w:id="1300839202">
          <w:marLeft w:val="0"/>
          <w:marRight w:val="0"/>
          <w:marTop w:val="0"/>
          <w:marBottom w:val="0"/>
          <w:divBdr>
            <w:top w:val="none" w:sz="0" w:space="0" w:color="auto"/>
            <w:left w:val="none" w:sz="0" w:space="0" w:color="auto"/>
            <w:bottom w:val="none" w:sz="0" w:space="0" w:color="auto"/>
            <w:right w:val="none" w:sz="0" w:space="0" w:color="auto"/>
          </w:divBdr>
        </w:div>
        <w:div w:id="820931194">
          <w:marLeft w:val="0"/>
          <w:marRight w:val="0"/>
          <w:marTop w:val="0"/>
          <w:marBottom w:val="0"/>
          <w:divBdr>
            <w:top w:val="none" w:sz="0" w:space="0" w:color="auto"/>
            <w:left w:val="none" w:sz="0" w:space="0" w:color="auto"/>
            <w:bottom w:val="none" w:sz="0" w:space="0" w:color="auto"/>
            <w:right w:val="none" w:sz="0" w:space="0" w:color="auto"/>
          </w:divBdr>
        </w:div>
        <w:div w:id="1622414137">
          <w:marLeft w:val="0"/>
          <w:marRight w:val="0"/>
          <w:marTop w:val="0"/>
          <w:marBottom w:val="0"/>
          <w:divBdr>
            <w:top w:val="none" w:sz="0" w:space="0" w:color="auto"/>
            <w:left w:val="none" w:sz="0" w:space="0" w:color="auto"/>
            <w:bottom w:val="none" w:sz="0" w:space="0" w:color="auto"/>
            <w:right w:val="none" w:sz="0" w:space="0" w:color="auto"/>
          </w:divBdr>
        </w:div>
        <w:div w:id="1825663602">
          <w:marLeft w:val="0"/>
          <w:marRight w:val="0"/>
          <w:marTop w:val="0"/>
          <w:marBottom w:val="0"/>
          <w:divBdr>
            <w:top w:val="none" w:sz="0" w:space="0" w:color="auto"/>
            <w:left w:val="none" w:sz="0" w:space="0" w:color="auto"/>
            <w:bottom w:val="none" w:sz="0" w:space="0" w:color="auto"/>
            <w:right w:val="none" w:sz="0" w:space="0" w:color="auto"/>
          </w:divBdr>
        </w:div>
        <w:div w:id="1011446771">
          <w:marLeft w:val="0"/>
          <w:marRight w:val="0"/>
          <w:marTop w:val="0"/>
          <w:marBottom w:val="0"/>
          <w:divBdr>
            <w:top w:val="none" w:sz="0" w:space="0" w:color="auto"/>
            <w:left w:val="none" w:sz="0" w:space="0" w:color="auto"/>
            <w:bottom w:val="none" w:sz="0" w:space="0" w:color="auto"/>
            <w:right w:val="none" w:sz="0" w:space="0" w:color="auto"/>
          </w:divBdr>
        </w:div>
        <w:div w:id="1237975566">
          <w:marLeft w:val="0"/>
          <w:marRight w:val="0"/>
          <w:marTop w:val="0"/>
          <w:marBottom w:val="0"/>
          <w:divBdr>
            <w:top w:val="none" w:sz="0" w:space="0" w:color="auto"/>
            <w:left w:val="none" w:sz="0" w:space="0" w:color="auto"/>
            <w:bottom w:val="none" w:sz="0" w:space="0" w:color="auto"/>
            <w:right w:val="none" w:sz="0" w:space="0" w:color="auto"/>
          </w:divBdr>
        </w:div>
        <w:div w:id="1669097790">
          <w:marLeft w:val="0"/>
          <w:marRight w:val="0"/>
          <w:marTop w:val="0"/>
          <w:marBottom w:val="0"/>
          <w:divBdr>
            <w:top w:val="none" w:sz="0" w:space="0" w:color="auto"/>
            <w:left w:val="none" w:sz="0" w:space="0" w:color="auto"/>
            <w:bottom w:val="none" w:sz="0" w:space="0" w:color="auto"/>
            <w:right w:val="none" w:sz="0" w:space="0" w:color="auto"/>
          </w:divBdr>
        </w:div>
        <w:div w:id="210315384">
          <w:marLeft w:val="0"/>
          <w:marRight w:val="0"/>
          <w:marTop w:val="0"/>
          <w:marBottom w:val="0"/>
          <w:divBdr>
            <w:top w:val="none" w:sz="0" w:space="0" w:color="auto"/>
            <w:left w:val="none" w:sz="0" w:space="0" w:color="auto"/>
            <w:bottom w:val="none" w:sz="0" w:space="0" w:color="auto"/>
            <w:right w:val="none" w:sz="0" w:space="0" w:color="auto"/>
          </w:divBdr>
        </w:div>
        <w:div w:id="700327476">
          <w:marLeft w:val="0"/>
          <w:marRight w:val="0"/>
          <w:marTop w:val="0"/>
          <w:marBottom w:val="0"/>
          <w:divBdr>
            <w:top w:val="none" w:sz="0" w:space="0" w:color="auto"/>
            <w:left w:val="none" w:sz="0" w:space="0" w:color="auto"/>
            <w:bottom w:val="none" w:sz="0" w:space="0" w:color="auto"/>
            <w:right w:val="none" w:sz="0" w:space="0" w:color="auto"/>
          </w:divBdr>
        </w:div>
        <w:div w:id="729694218">
          <w:marLeft w:val="0"/>
          <w:marRight w:val="0"/>
          <w:marTop w:val="0"/>
          <w:marBottom w:val="0"/>
          <w:divBdr>
            <w:top w:val="none" w:sz="0" w:space="0" w:color="auto"/>
            <w:left w:val="none" w:sz="0" w:space="0" w:color="auto"/>
            <w:bottom w:val="none" w:sz="0" w:space="0" w:color="auto"/>
            <w:right w:val="none" w:sz="0" w:space="0" w:color="auto"/>
          </w:divBdr>
        </w:div>
        <w:div w:id="1399983019">
          <w:marLeft w:val="0"/>
          <w:marRight w:val="0"/>
          <w:marTop w:val="0"/>
          <w:marBottom w:val="0"/>
          <w:divBdr>
            <w:top w:val="none" w:sz="0" w:space="0" w:color="auto"/>
            <w:left w:val="none" w:sz="0" w:space="0" w:color="auto"/>
            <w:bottom w:val="none" w:sz="0" w:space="0" w:color="auto"/>
            <w:right w:val="none" w:sz="0" w:space="0" w:color="auto"/>
          </w:divBdr>
        </w:div>
        <w:div w:id="836650501">
          <w:marLeft w:val="0"/>
          <w:marRight w:val="0"/>
          <w:marTop w:val="0"/>
          <w:marBottom w:val="0"/>
          <w:divBdr>
            <w:top w:val="none" w:sz="0" w:space="0" w:color="auto"/>
            <w:left w:val="none" w:sz="0" w:space="0" w:color="auto"/>
            <w:bottom w:val="none" w:sz="0" w:space="0" w:color="auto"/>
            <w:right w:val="none" w:sz="0" w:space="0" w:color="auto"/>
          </w:divBdr>
        </w:div>
        <w:div w:id="1183670662">
          <w:marLeft w:val="0"/>
          <w:marRight w:val="0"/>
          <w:marTop w:val="0"/>
          <w:marBottom w:val="0"/>
          <w:divBdr>
            <w:top w:val="none" w:sz="0" w:space="0" w:color="auto"/>
            <w:left w:val="none" w:sz="0" w:space="0" w:color="auto"/>
            <w:bottom w:val="none" w:sz="0" w:space="0" w:color="auto"/>
            <w:right w:val="none" w:sz="0" w:space="0" w:color="auto"/>
          </w:divBdr>
        </w:div>
        <w:div w:id="2076589133">
          <w:marLeft w:val="0"/>
          <w:marRight w:val="0"/>
          <w:marTop w:val="0"/>
          <w:marBottom w:val="0"/>
          <w:divBdr>
            <w:top w:val="none" w:sz="0" w:space="0" w:color="auto"/>
            <w:left w:val="none" w:sz="0" w:space="0" w:color="auto"/>
            <w:bottom w:val="none" w:sz="0" w:space="0" w:color="auto"/>
            <w:right w:val="none" w:sz="0" w:space="0" w:color="auto"/>
          </w:divBdr>
        </w:div>
        <w:div w:id="1987004062">
          <w:marLeft w:val="0"/>
          <w:marRight w:val="0"/>
          <w:marTop w:val="0"/>
          <w:marBottom w:val="0"/>
          <w:divBdr>
            <w:top w:val="none" w:sz="0" w:space="0" w:color="auto"/>
            <w:left w:val="none" w:sz="0" w:space="0" w:color="auto"/>
            <w:bottom w:val="none" w:sz="0" w:space="0" w:color="auto"/>
            <w:right w:val="none" w:sz="0" w:space="0" w:color="auto"/>
          </w:divBdr>
        </w:div>
        <w:div w:id="1018894987">
          <w:marLeft w:val="0"/>
          <w:marRight w:val="0"/>
          <w:marTop w:val="0"/>
          <w:marBottom w:val="0"/>
          <w:divBdr>
            <w:top w:val="none" w:sz="0" w:space="0" w:color="auto"/>
            <w:left w:val="none" w:sz="0" w:space="0" w:color="auto"/>
            <w:bottom w:val="none" w:sz="0" w:space="0" w:color="auto"/>
            <w:right w:val="none" w:sz="0" w:space="0" w:color="auto"/>
          </w:divBdr>
        </w:div>
        <w:div w:id="1419444513">
          <w:marLeft w:val="0"/>
          <w:marRight w:val="0"/>
          <w:marTop w:val="0"/>
          <w:marBottom w:val="0"/>
          <w:divBdr>
            <w:top w:val="none" w:sz="0" w:space="0" w:color="auto"/>
            <w:left w:val="none" w:sz="0" w:space="0" w:color="auto"/>
            <w:bottom w:val="none" w:sz="0" w:space="0" w:color="auto"/>
            <w:right w:val="none" w:sz="0" w:space="0" w:color="auto"/>
          </w:divBdr>
        </w:div>
        <w:div w:id="1326013156">
          <w:marLeft w:val="0"/>
          <w:marRight w:val="0"/>
          <w:marTop w:val="0"/>
          <w:marBottom w:val="0"/>
          <w:divBdr>
            <w:top w:val="none" w:sz="0" w:space="0" w:color="auto"/>
            <w:left w:val="none" w:sz="0" w:space="0" w:color="auto"/>
            <w:bottom w:val="none" w:sz="0" w:space="0" w:color="auto"/>
            <w:right w:val="none" w:sz="0" w:space="0" w:color="auto"/>
          </w:divBdr>
        </w:div>
        <w:div w:id="2074426986">
          <w:marLeft w:val="0"/>
          <w:marRight w:val="0"/>
          <w:marTop w:val="0"/>
          <w:marBottom w:val="0"/>
          <w:divBdr>
            <w:top w:val="none" w:sz="0" w:space="0" w:color="auto"/>
            <w:left w:val="none" w:sz="0" w:space="0" w:color="auto"/>
            <w:bottom w:val="none" w:sz="0" w:space="0" w:color="auto"/>
            <w:right w:val="none" w:sz="0" w:space="0" w:color="auto"/>
          </w:divBdr>
        </w:div>
        <w:div w:id="2046177999">
          <w:marLeft w:val="0"/>
          <w:marRight w:val="0"/>
          <w:marTop w:val="0"/>
          <w:marBottom w:val="0"/>
          <w:divBdr>
            <w:top w:val="none" w:sz="0" w:space="0" w:color="auto"/>
            <w:left w:val="none" w:sz="0" w:space="0" w:color="auto"/>
            <w:bottom w:val="none" w:sz="0" w:space="0" w:color="auto"/>
            <w:right w:val="none" w:sz="0" w:space="0" w:color="auto"/>
          </w:divBdr>
        </w:div>
        <w:div w:id="931278351">
          <w:marLeft w:val="0"/>
          <w:marRight w:val="0"/>
          <w:marTop w:val="0"/>
          <w:marBottom w:val="0"/>
          <w:divBdr>
            <w:top w:val="none" w:sz="0" w:space="0" w:color="auto"/>
            <w:left w:val="none" w:sz="0" w:space="0" w:color="auto"/>
            <w:bottom w:val="none" w:sz="0" w:space="0" w:color="auto"/>
            <w:right w:val="none" w:sz="0" w:space="0" w:color="auto"/>
          </w:divBdr>
        </w:div>
        <w:div w:id="47386447">
          <w:marLeft w:val="0"/>
          <w:marRight w:val="0"/>
          <w:marTop w:val="0"/>
          <w:marBottom w:val="0"/>
          <w:divBdr>
            <w:top w:val="none" w:sz="0" w:space="0" w:color="auto"/>
            <w:left w:val="none" w:sz="0" w:space="0" w:color="auto"/>
            <w:bottom w:val="none" w:sz="0" w:space="0" w:color="auto"/>
            <w:right w:val="none" w:sz="0" w:space="0" w:color="auto"/>
          </w:divBdr>
        </w:div>
        <w:div w:id="1581140915">
          <w:marLeft w:val="0"/>
          <w:marRight w:val="0"/>
          <w:marTop w:val="0"/>
          <w:marBottom w:val="0"/>
          <w:divBdr>
            <w:top w:val="none" w:sz="0" w:space="0" w:color="auto"/>
            <w:left w:val="none" w:sz="0" w:space="0" w:color="auto"/>
            <w:bottom w:val="none" w:sz="0" w:space="0" w:color="auto"/>
            <w:right w:val="none" w:sz="0" w:space="0" w:color="auto"/>
          </w:divBdr>
        </w:div>
        <w:div w:id="644238819">
          <w:marLeft w:val="0"/>
          <w:marRight w:val="0"/>
          <w:marTop w:val="0"/>
          <w:marBottom w:val="0"/>
          <w:divBdr>
            <w:top w:val="none" w:sz="0" w:space="0" w:color="auto"/>
            <w:left w:val="none" w:sz="0" w:space="0" w:color="auto"/>
            <w:bottom w:val="none" w:sz="0" w:space="0" w:color="auto"/>
            <w:right w:val="none" w:sz="0" w:space="0" w:color="auto"/>
          </w:divBdr>
        </w:div>
        <w:div w:id="533539315">
          <w:marLeft w:val="0"/>
          <w:marRight w:val="0"/>
          <w:marTop w:val="0"/>
          <w:marBottom w:val="0"/>
          <w:divBdr>
            <w:top w:val="none" w:sz="0" w:space="0" w:color="auto"/>
            <w:left w:val="none" w:sz="0" w:space="0" w:color="auto"/>
            <w:bottom w:val="none" w:sz="0" w:space="0" w:color="auto"/>
            <w:right w:val="none" w:sz="0" w:space="0" w:color="auto"/>
          </w:divBdr>
        </w:div>
        <w:div w:id="1708262708">
          <w:marLeft w:val="0"/>
          <w:marRight w:val="0"/>
          <w:marTop w:val="0"/>
          <w:marBottom w:val="0"/>
          <w:divBdr>
            <w:top w:val="none" w:sz="0" w:space="0" w:color="auto"/>
            <w:left w:val="none" w:sz="0" w:space="0" w:color="auto"/>
            <w:bottom w:val="none" w:sz="0" w:space="0" w:color="auto"/>
            <w:right w:val="none" w:sz="0" w:space="0" w:color="auto"/>
          </w:divBdr>
        </w:div>
        <w:div w:id="515192304">
          <w:marLeft w:val="0"/>
          <w:marRight w:val="0"/>
          <w:marTop w:val="0"/>
          <w:marBottom w:val="0"/>
          <w:divBdr>
            <w:top w:val="none" w:sz="0" w:space="0" w:color="auto"/>
            <w:left w:val="none" w:sz="0" w:space="0" w:color="auto"/>
            <w:bottom w:val="none" w:sz="0" w:space="0" w:color="auto"/>
            <w:right w:val="none" w:sz="0" w:space="0" w:color="auto"/>
          </w:divBdr>
        </w:div>
        <w:div w:id="1629431717">
          <w:marLeft w:val="0"/>
          <w:marRight w:val="0"/>
          <w:marTop w:val="0"/>
          <w:marBottom w:val="0"/>
          <w:divBdr>
            <w:top w:val="none" w:sz="0" w:space="0" w:color="auto"/>
            <w:left w:val="none" w:sz="0" w:space="0" w:color="auto"/>
            <w:bottom w:val="none" w:sz="0" w:space="0" w:color="auto"/>
            <w:right w:val="none" w:sz="0" w:space="0" w:color="auto"/>
          </w:divBdr>
        </w:div>
        <w:div w:id="2080325935">
          <w:marLeft w:val="0"/>
          <w:marRight w:val="0"/>
          <w:marTop w:val="0"/>
          <w:marBottom w:val="0"/>
          <w:divBdr>
            <w:top w:val="none" w:sz="0" w:space="0" w:color="auto"/>
            <w:left w:val="none" w:sz="0" w:space="0" w:color="auto"/>
            <w:bottom w:val="none" w:sz="0" w:space="0" w:color="auto"/>
            <w:right w:val="none" w:sz="0" w:space="0" w:color="auto"/>
          </w:divBdr>
        </w:div>
        <w:div w:id="823277569">
          <w:marLeft w:val="0"/>
          <w:marRight w:val="0"/>
          <w:marTop w:val="0"/>
          <w:marBottom w:val="0"/>
          <w:divBdr>
            <w:top w:val="none" w:sz="0" w:space="0" w:color="auto"/>
            <w:left w:val="none" w:sz="0" w:space="0" w:color="auto"/>
            <w:bottom w:val="none" w:sz="0" w:space="0" w:color="auto"/>
            <w:right w:val="none" w:sz="0" w:space="0" w:color="auto"/>
          </w:divBdr>
        </w:div>
        <w:div w:id="162404286">
          <w:marLeft w:val="0"/>
          <w:marRight w:val="0"/>
          <w:marTop w:val="0"/>
          <w:marBottom w:val="0"/>
          <w:divBdr>
            <w:top w:val="none" w:sz="0" w:space="0" w:color="auto"/>
            <w:left w:val="none" w:sz="0" w:space="0" w:color="auto"/>
            <w:bottom w:val="none" w:sz="0" w:space="0" w:color="auto"/>
            <w:right w:val="none" w:sz="0" w:space="0" w:color="auto"/>
          </w:divBdr>
        </w:div>
        <w:div w:id="1722360979">
          <w:marLeft w:val="0"/>
          <w:marRight w:val="0"/>
          <w:marTop w:val="0"/>
          <w:marBottom w:val="0"/>
          <w:divBdr>
            <w:top w:val="none" w:sz="0" w:space="0" w:color="auto"/>
            <w:left w:val="none" w:sz="0" w:space="0" w:color="auto"/>
            <w:bottom w:val="none" w:sz="0" w:space="0" w:color="auto"/>
            <w:right w:val="none" w:sz="0" w:space="0" w:color="auto"/>
          </w:divBdr>
        </w:div>
        <w:div w:id="817915803">
          <w:marLeft w:val="0"/>
          <w:marRight w:val="0"/>
          <w:marTop w:val="0"/>
          <w:marBottom w:val="0"/>
          <w:divBdr>
            <w:top w:val="none" w:sz="0" w:space="0" w:color="auto"/>
            <w:left w:val="none" w:sz="0" w:space="0" w:color="auto"/>
            <w:bottom w:val="none" w:sz="0" w:space="0" w:color="auto"/>
            <w:right w:val="none" w:sz="0" w:space="0" w:color="auto"/>
          </w:divBdr>
        </w:div>
        <w:div w:id="1427264218">
          <w:marLeft w:val="0"/>
          <w:marRight w:val="0"/>
          <w:marTop w:val="0"/>
          <w:marBottom w:val="0"/>
          <w:divBdr>
            <w:top w:val="none" w:sz="0" w:space="0" w:color="auto"/>
            <w:left w:val="none" w:sz="0" w:space="0" w:color="auto"/>
            <w:bottom w:val="none" w:sz="0" w:space="0" w:color="auto"/>
            <w:right w:val="none" w:sz="0" w:space="0" w:color="auto"/>
          </w:divBdr>
        </w:div>
        <w:div w:id="597059460">
          <w:marLeft w:val="0"/>
          <w:marRight w:val="0"/>
          <w:marTop w:val="0"/>
          <w:marBottom w:val="0"/>
          <w:divBdr>
            <w:top w:val="none" w:sz="0" w:space="0" w:color="auto"/>
            <w:left w:val="none" w:sz="0" w:space="0" w:color="auto"/>
            <w:bottom w:val="none" w:sz="0" w:space="0" w:color="auto"/>
            <w:right w:val="none" w:sz="0" w:space="0" w:color="auto"/>
          </w:divBdr>
        </w:div>
        <w:div w:id="1628194380">
          <w:marLeft w:val="0"/>
          <w:marRight w:val="0"/>
          <w:marTop w:val="0"/>
          <w:marBottom w:val="0"/>
          <w:divBdr>
            <w:top w:val="none" w:sz="0" w:space="0" w:color="auto"/>
            <w:left w:val="none" w:sz="0" w:space="0" w:color="auto"/>
            <w:bottom w:val="none" w:sz="0" w:space="0" w:color="auto"/>
            <w:right w:val="none" w:sz="0" w:space="0" w:color="auto"/>
          </w:divBdr>
        </w:div>
        <w:div w:id="1894462409">
          <w:marLeft w:val="0"/>
          <w:marRight w:val="0"/>
          <w:marTop w:val="0"/>
          <w:marBottom w:val="0"/>
          <w:divBdr>
            <w:top w:val="none" w:sz="0" w:space="0" w:color="auto"/>
            <w:left w:val="none" w:sz="0" w:space="0" w:color="auto"/>
            <w:bottom w:val="none" w:sz="0" w:space="0" w:color="auto"/>
            <w:right w:val="none" w:sz="0" w:space="0" w:color="auto"/>
          </w:divBdr>
        </w:div>
        <w:div w:id="1128428110">
          <w:marLeft w:val="0"/>
          <w:marRight w:val="0"/>
          <w:marTop w:val="0"/>
          <w:marBottom w:val="0"/>
          <w:divBdr>
            <w:top w:val="none" w:sz="0" w:space="0" w:color="auto"/>
            <w:left w:val="none" w:sz="0" w:space="0" w:color="auto"/>
            <w:bottom w:val="none" w:sz="0" w:space="0" w:color="auto"/>
            <w:right w:val="none" w:sz="0" w:space="0" w:color="auto"/>
          </w:divBdr>
        </w:div>
        <w:div w:id="1077940173">
          <w:marLeft w:val="0"/>
          <w:marRight w:val="0"/>
          <w:marTop w:val="0"/>
          <w:marBottom w:val="0"/>
          <w:divBdr>
            <w:top w:val="none" w:sz="0" w:space="0" w:color="auto"/>
            <w:left w:val="none" w:sz="0" w:space="0" w:color="auto"/>
            <w:bottom w:val="none" w:sz="0" w:space="0" w:color="auto"/>
            <w:right w:val="none" w:sz="0" w:space="0" w:color="auto"/>
          </w:divBdr>
        </w:div>
        <w:div w:id="889069571">
          <w:marLeft w:val="0"/>
          <w:marRight w:val="0"/>
          <w:marTop w:val="0"/>
          <w:marBottom w:val="0"/>
          <w:divBdr>
            <w:top w:val="none" w:sz="0" w:space="0" w:color="auto"/>
            <w:left w:val="none" w:sz="0" w:space="0" w:color="auto"/>
            <w:bottom w:val="none" w:sz="0" w:space="0" w:color="auto"/>
            <w:right w:val="none" w:sz="0" w:space="0" w:color="auto"/>
          </w:divBdr>
        </w:div>
        <w:div w:id="454982853">
          <w:marLeft w:val="0"/>
          <w:marRight w:val="0"/>
          <w:marTop w:val="0"/>
          <w:marBottom w:val="0"/>
          <w:divBdr>
            <w:top w:val="none" w:sz="0" w:space="0" w:color="auto"/>
            <w:left w:val="none" w:sz="0" w:space="0" w:color="auto"/>
            <w:bottom w:val="none" w:sz="0" w:space="0" w:color="auto"/>
            <w:right w:val="none" w:sz="0" w:space="0" w:color="auto"/>
          </w:divBdr>
        </w:div>
        <w:div w:id="1033774865">
          <w:marLeft w:val="0"/>
          <w:marRight w:val="0"/>
          <w:marTop w:val="0"/>
          <w:marBottom w:val="0"/>
          <w:divBdr>
            <w:top w:val="none" w:sz="0" w:space="0" w:color="auto"/>
            <w:left w:val="none" w:sz="0" w:space="0" w:color="auto"/>
            <w:bottom w:val="none" w:sz="0" w:space="0" w:color="auto"/>
            <w:right w:val="none" w:sz="0" w:space="0" w:color="auto"/>
          </w:divBdr>
        </w:div>
        <w:div w:id="1086002749">
          <w:marLeft w:val="0"/>
          <w:marRight w:val="0"/>
          <w:marTop w:val="0"/>
          <w:marBottom w:val="0"/>
          <w:divBdr>
            <w:top w:val="none" w:sz="0" w:space="0" w:color="auto"/>
            <w:left w:val="none" w:sz="0" w:space="0" w:color="auto"/>
            <w:bottom w:val="none" w:sz="0" w:space="0" w:color="auto"/>
            <w:right w:val="none" w:sz="0" w:space="0" w:color="auto"/>
          </w:divBdr>
        </w:div>
        <w:div w:id="753431151">
          <w:marLeft w:val="0"/>
          <w:marRight w:val="0"/>
          <w:marTop w:val="0"/>
          <w:marBottom w:val="0"/>
          <w:divBdr>
            <w:top w:val="none" w:sz="0" w:space="0" w:color="auto"/>
            <w:left w:val="none" w:sz="0" w:space="0" w:color="auto"/>
            <w:bottom w:val="none" w:sz="0" w:space="0" w:color="auto"/>
            <w:right w:val="none" w:sz="0" w:space="0" w:color="auto"/>
          </w:divBdr>
        </w:div>
        <w:div w:id="823356592">
          <w:marLeft w:val="0"/>
          <w:marRight w:val="0"/>
          <w:marTop w:val="0"/>
          <w:marBottom w:val="0"/>
          <w:divBdr>
            <w:top w:val="none" w:sz="0" w:space="0" w:color="auto"/>
            <w:left w:val="none" w:sz="0" w:space="0" w:color="auto"/>
            <w:bottom w:val="none" w:sz="0" w:space="0" w:color="auto"/>
            <w:right w:val="none" w:sz="0" w:space="0" w:color="auto"/>
          </w:divBdr>
        </w:div>
        <w:div w:id="1002588370">
          <w:marLeft w:val="0"/>
          <w:marRight w:val="0"/>
          <w:marTop w:val="0"/>
          <w:marBottom w:val="0"/>
          <w:divBdr>
            <w:top w:val="none" w:sz="0" w:space="0" w:color="auto"/>
            <w:left w:val="none" w:sz="0" w:space="0" w:color="auto"/>
            <w:bottom w:val="none" w:sz="0" w:space="0" w:color="auto"/>
            <w:right w:val="none" w:sz="0" w:space="0" w:color="auto"/>
          </w:divBdr>
        </w:div>
        <w:div w:id="870269517">
          <w:marLeft w:val="0"/>
          <w:marRight w:val="0"/>
          <w:marTop w:val="0"/>
          <w:marBottom w:val="0"/>
          <w:divBdr>
            <w:top w:val="none" w:sz="0" w:space="0" w:color="auto"/>
            <w:left w:val="none" w:sz="0" w:space="0" w:color="auto"/>
            <w:bottom w:val="none" w:sz="0" w:space="0" w:color="auto"/>
            <w:right w:val="none" w:sz="0" w:space="0" w:color="auto"/>
          </w:divBdr>
        </w:div>
        <w:div w:id="807279941">
          <w:marLeft w:val="0"/>
          <w:marRight w:val="0"/>
          <w:marTop w:val="0"/>
          <w:marBottom w:val="0"/>
          <w:divBdr>
            <w:top w:val="none" w:sz="0" w:space="0" w:color="auto"/>
            <w:left w:val="none" w:sz="0" w:space="0" w:color="auto"/>
            <w:bottom w:val="none" w:sz="0" w:space="0" w:color="auto"/>
            <w:right w:val="none" w:sz="0" w:space="0" w:color="auto"/>
          </w:divBdr>
        </w:div>
        <w:div w:id="1848713057">
          <w:marLeft w:val="0"/>
          <w:marRight w:val="0"/>
          <w:marTop w:val="0"/>
          <w:marBottom w:val="0"/>
          <w:divBdr>
            <w:top w:val="none" w:sz="0" w:space="0" w:color="auto"/>
            <w:left w:val="none" w:sz="0" w:space="0" w:color="auto"/>
            <w:bottom w:val="none" w:sz="0" w:space="0" w:color="auto"/>
            <w:right w:val="none" w:sz="0" w:space="0" w:color="auto"/>
          </w:divBdr>
        </w:div>
        <w:div w:id="1799252882">
          <w:marLeft w:val="0"/>
          <w:marRight w:val="0"/>
          <w:marTop w:val="0"/>
          <w:marBottom w:val="0"/>
          <w:divBdr>
            <w:top w:val="none" w:sz="0" w:space="0" w:color="auto"/>
            <w:left w:val="none" w:sz="0" w:space="0" w:color="auto"/>
            <w:bottom w:val="none" w:sz="0" w:space="0" w:color="auto"/>
            <w:right w:val="none" w:sz="0" w:space="0" w:color="auto"/>
          </w:divBdr>
        </w:div>
        <w:div w:id="1786342513">
          <w:marLeft w:val="0"/>
          <w:marRight w:val="0"/>
          <w:marTop w:val="0"/>
          <w:marBottom w:val="0"/>
          <w:divBdr>
            <w:top w:val="none" w:sz="0" w:space="0" w:color="auto"/>
            <w:left w:val="none" w:sz="0" w:space="0" w:color="auto"/>
            <w:bottom w:val="none" w:sz="0" w:space="0" w:color="auto"/>
            <w:right w:val="none" w:sz="0" w:space="0" w:color="auto"/>
          </w:divBdr>
        </w:div>
        <w:div w:id="1561863209">
          <w:marLeft w:val="0"/>
          <w:marRight w:val="0"/>
          <w:marTop w:val="0"/>
          <w:marBottom w:val="0"/>
          <w:divBdr>
            <w:top w:val="none" w:sz="0" w:space="0" w:color="auto"/>
            <w:left w:val="none" w:sz="0" w:space="0" w:color="auto"/>
            <w:bottom w:val="none" w:sz="0" w:space="0" w:color="auto"/>
            <w:right w:val="none" w:sz="0" w:space="0" w:color="auto"/>
          </w:divBdr>
        </w:div>
        <w:div w:id="1252470193">
          <w:marLeft w:val="0"/>
          <w:marRight w:val="0"/>
          <w:marTop w:val="0"/>
          <w:marBottom w:val="0"/>
          <w:divBdr>
            <w:top w:val="none" w:sz="0" w:space="0" w:color="auto"/>
            <w:left w:val="none" w:sz="0" w:space="0" w:color="auto"/>
            <w:bottom w:val="none" w:sz="0" w:space="0" w:color="auto"/>
            <w:right w:val="none" w:sz="0" w:space="0" w:color="auto"/>
          </w:divBdr>
        </w:div>
        <w:div w:id="1725984991">
          <w:marLeft w:val="0"/>
          <w:marRight w:val="0"/>
          <w:marTop w:val="0"/>
          <w:marBottom w:val="0"/>
          <w:divBdr>
            <w:top w:val="none" w:sz="0" w:space="0" w:color="auto"/>
            <w:left w:val="none" w:sz="0" w:space="0" w:color="auto"/>
            <w:bottom w:val="none" w:sz="0" w:space="0" w:color="auto"/>
            <w:right w:val="none" w:sz="0" w:space="0" w:color="auto"/>
          </w:divBdr>
        </w:div>
        <w:div w:id="1132862759">
          <w:marLeft w:val="0"/>
          <w:marRight w:val="0"/>
          <w:marTop w:val="0"/>
          <w:marBottom w:val="0"/>
          <w:divBdr>
            <w:top w:val="none" w:sz="0" w:space="0" w:color="auto"/>
            <w:left w:val="none" w:sz="0" w:space="0" w:color="auto"/>
            <w:bottom w:val="none" w:sz="0" w:space="0" w:color="auto"/>
            <w:right w:val="none" w:sz="0" w:space="0" w:color="auto"/>
          </w:divBdr>
        </w:div>
        <w:div w:id="2051685620">
          <w:marLeft w:val="0"/>
          <w:marRight w:val="0"/>
          <w:marTop w:val="0"/>
          <w:marBottom w:val="0"/>
          <w:divBdr>
            <w:top w:val="none" w:sz="0" w:space="0" w:color="auto"/>
            <w:left w:val="none" w:sz="0" w:space="0" w:color="auto"/>
            <w:bottom w:val="none" w:sz="0" w:space="0" w:color="auto"/>
            <w:right w:val="none" w:sz="0" w:space="0" w:color="auto"/>
          </w:divBdr>
        </w:div>
        <w:div w:id="62799104">
          <w:marLeft w:val="0"/>
          <w:marRight w:val="0"/>
          <w:marTop w:val="0"/>
          <w:marBottom w:val="0"/>
          <w:divBdr>
            <w:top w:val="none" w:sz="0" w:space="0" w:color="auto"/>
            <w:left w:val="none" w:sz="0" w:space="0" w:color="auto"/>
            <w:bottom w:val="none" w:sz="0" w:space="0" w:color="auto"/>
            <w:right w:val="none" w:sz="0" w:space="0" w:color="auto"/>
          </w:divBdr>
        </w:div>
        <w:div w:id="1373846871">
          <w:marLeft w:val="0"/>
          <w:marRight w:val="0"/>
          <w:marTop w:val="0"/>
          <w:marBottom w:val="0"/>
          <w:divBdr>
            <w:top w:val="none" w:sz="0" w:space="0" w:color="auto"/>
            <w:left w:val="none" w:sz="0" w:space="0" w:color="auto"/>
            <w:bottom w:val="none" w:sz="0" w:space="0" w:color="auto"/>
            <w:right w:val="none" w:sz="0" w:space="0" w:color="auto"/>
          </w:divBdr>
        </w:div>
        <w:div w:id="1264727243">
          <w:marLeft w:val="0"/>
          <w:marRight w:val="0"/>
          <w:marTop w:val="0"/>
          <w:marBottom w:val="0"/>
          <w:divBdr>
            <w:top w:val="none" w:sz="0" w:space="0" w:color="auto"/>
            <w:left w:val="none" w:sz="0" w:space="0" w:color="auto"/>
            <w:bottom w:val="none" w:sz="0" w:space="0" w:color="auto"/>
            <w:right w:val="none" w:sz="0" w:space="0" w:color="auto"/>
          </w:divBdr>
        </w:div>
        <w:div w:id="1760325131">
          <w:marLeft w:val="0"/>
          <w:marRight w:val="0"/>
          <w:marTop w:val="0"/>
          <w:marBottom w:val="0"/>
          <w:divBdr>
            <w:top w:val="none" w:sz="0" w:space="0" w:color="auto"/>
            <w:left w:val="none" w:sz="0" w:space="0" w:color="auto"/>
            <w:bottom w:val="none" w:sz="0" w:space="0" w:color="auto"/>
            <w:right w:val="none" w:sz="0" w:space="0" w:color="auto"/>
          </w:divBdr>
        </w:div>
        <w:div w:id="1280263023">
          <w:marLeft w:val="0"/>
          <w:marRight w:val="0"/>
          <w:marTop w:val="0"/>
          <w:marBottom w:val="0"/>
          <w:divBdr>
            <w:top w:val="none" w:sz="0" w:space="0" w:color="auto"/>
            <w:left w:val="none" w:sz="0" w:space="0" w:color="auto"/>
            <w:bottom w:val="none" w:sz="0" w:space="0" w:color="auto"/>
            <w:right w:val="none" w:sz="0" w:space="0" w:color="auto"/>
          </w:divBdr>
        </w:div>
        <w:div w:id="248807422">
          <w:marLeft w:val="0"/>
          <w:marRight w:val="0"/>
          <w:marTop w:val="0"/>
          <w:marBottom w:val="0"/>
          <w:divBdr>
            <w:top w:val="none" w:sz="0" w:space="0" w:color="auto"/>
            <w:left w:val="none" w:sz="0" w:space="0" w:color="auto"/>
            <w:bottom w:val="none" w:sz="0" w:space="0" w:color="auto"/>
            <w:right w:val="none" w:sz="0" w:space="0" w:color="auto"/>
          </w:divBdr>
        </w:div>
        <w:div w:id="1606577387">
          <w:marLeft w:val="0"/>
          <w:marRight w:val="0"/>
          <w:marTop w:val="0"/>
          <w:marBottom w:val="0"/>
          <w:divBdr>
            <w:top w:val="none" w:sz="0" w:space="0" w:color="auto"/>
            <w:left w:val="none" w:sz="0" w:space="0" w:color="auto"/>
            <w:bottom w:val="none" w:sz="0" w:space="0" w:color="auto"/>
            <w:right w:val="none" w:sz="0" w:space="0" w:color="auto"/>
          </w:divBdr>
        </w:div>
        <w:div w:id="180364533">
          <w:marLeft w:val="0"/>
          <w:marRight w:val="0"/>
          <w:marTop w:val="0"/>
          <w:marBottom w:val="0"/>
          <w:divBdr>
            <w:top w:val="none" w:sz="0" w:space="0" w:color="auto"/>
            <w:left w:val="none" w:sz="0" w:space="0" w:color="auto"/>
            <w:bottom w:val="none" w:sz="0" w:space="0" w:color="auto"/>
            <w:right w:val="none" w:sz="0" w:space="0" w:color="auto"/>
          </w:divBdr>
        </w:div>
        <w:div w:id="1800495485">
          <w:marLeft w:val="0"/>
          <w:marRight w:val="0"/>
          <w:marTop w:val="0"/>
          <w:marBottom w:val="0"/>
          <w:divBdr>
            <w:top w:val="none" w:sz="0" w:space="0" w:color="auto"/>
            <w:left w:val="none" w:sz="0" w:space="0" w:color="auto"/>
            <w:bottom w:val="none" w:sz="0" w:space="0" w:color="auto"/>
            <w:right w:val="none" w:sz="0" w:space="0" w:color="auto"/>
          </w:divBdr>
        </w:div>
        <w:div w:id="173501396">
          <w:marLeft w:val="0"/>
          <w:marRight w:val="0"/>
          <w:marTop w:val="0"/>
          <w:marBottom w:val="0"/>
          <w:divBdr>
            <w:top w:val="none" w:sz="0" w:space="0" w:color="auto"/>
            <w:left w:val="none" w:sz="0" w:space="0" w:color="auto"/>
            <w:bottom w:val="none" w:sz="0" w:space="0" w:color="auto"/>
            <w:right w:val="none" w:sz="0" w:space="0" w:color="auto"/>
          </w:divBdr>
        </w:div>
        <w:div w:id="986974555">
          <w:marLeft w:val="0"/>
          <w:marRight w:val="0"/>
          <w:marTop w:val="0"/>
          <w:marBottom w:val="0"/>
          <w:divBdr>
            <w:top w:val="none" w:sz="0" w:space="0" w:color="auto"/>
            <w:left w:val="none" w:sz="0" w:space="0" w:color="auto"/>
            <w:bottom w:val="none" w:sz="0" w:space="0" w:color="auto"/>
            <w:right w:val="none" w:sz="0" w:space="0" w:color="auto"/>
          </w:divBdr>
        </w:div>
        <w:div w:id="2051762341">
          <w:marLeft w:val="0"/>
          <w:marRight w:val="0"/>
          <w:marTop w:val="0"/>
          <w:marBottom w:val="0"/>
          <w:divBdr>
            <w:top w:val="none" w:sz="0" w:space="0" w:color="auto"/>
            <w:left w:val="none" w:sz="0" w:space="0" w:color="auto"/>
            <w:bottom w:val="none" w:sz="0" w:space="0" w:color="auto"/>
            <w:right w:val="none" w:sz="0" w:space="0" w:color="auto"/>
          </w:divBdr>
        </w:div>
        <w:div w:id="489101513">
          <w:marLeft w:val="0"/>
          <w:marRight w:val="0"/>
          <w:marTop w:val="0"/>
          <w:marBottom w:val="0"/>
          <w:divBdr>
            <w:top w:val="none" w:sz="0" w:space="0" w:color="auto"/>
            <w:left w:val="none" w:sz="0" w:space="0" w:color="auto"/>
            <w:bottom w:val="none" w:sz="0" w:space="0" w:color="auto"/>
            <w:right w:val="none" w:sz="0" w:space="0" w:color="auto"/>
          </w:divBdr>
        </w:div>
        <w:div w:id="1792630682">
          <w:marLeft w:val="0"/>
          <w:marRight w:val="0"/>
          <w:marTop w:val="0"/>
          <w:marBottom w:val="0"/>
          <w:divBdr>
            <w:top w:val="none" w:sz="0" w:space="0" w:color="auto"/>
            <w:left w:val="none" w:sz="0" w:space="0" w:color="auto"/>
            <w:bottom w:val="none" w:sz="0" w:space="0" w:color="auto"/>
            <w:right w:val="none" w:sz="0" w:space="0" w:color="auto"/>
          </w:divBdr>
        </w:div>
        <w:div w:id="968363925">
          <w:marLeft w:val="0"/>
          <w:marRight w:val="0"/>
          <w:marTop w:val="0"/>
          <w:marBottom w:val="0"/>
          <w:divBdr>
            <w:top w:val="none" w:sz="0" w:space="0" w:color="auto"/>
            <w:left w:val="none" w:sz="0" w:space="0" w:color="auto"/>
            <w:bottom w:val="none" w:sz="0" w:space="0" w:color="auto"/>
            <w:right w:val="none" w:sz="0" w:space="0" w:color="auto"/>
          </w:divBdr>
        </w:div>
        <w:div w:id="1524594819">
          <w:marLeft w:val="0"/>
          <w:marRight w:val="0"/>
          <w:marTop w:val="0"/>
          <w:marBottom w:val="0"/>
          <w:divBdr>
            <w:top w:val="none" w:sz="0" w:space="0" w:color="auto"/>
            <w:left w:val="none" w:sz="0" w:space="0" w:color="auto"/>
            <w:bottom w:val="none" w:sz="0" w:space="0" w:color="auto"/>
            <w:right w:val="none" w:sz="0" w:space="0" w:color="auto"/>
          </w:divBdr>
        </w:div>
        <w:div w:id="1613390834">
          <w:marLeft w:val="0"/>
          <w:marRight w:val="0"/>
          <w:marTop w:val="0"/>
          <w:marBottom w:val="0"/>
          <w:divBdr>
            <w:top w:val="none" w:sz="0" w:space="0" w:color="auto"/>
            <w:left w:val="none" w:sz="0" w:space="0" w:color="auto"/>
            <w:bottom w:val="none" w:sz="0" w:space="0" w:color="auto"/>
            <w:right w:val="none" w:sz="0" w:space="0" w:color="auto"/>
          </w:divBdr>
        </w:div>
        <w:div w:id="1824195044">
          <w:marLeft w:val="0"/>
          <w:marRight w:val="0"/>
          <w:marTop w:val="0"/>
          <w:marBottom w:val="0"/>
          <w:divBdr>
            <w:top w:val="none" w:sz="0" w:space="0" w:color="auto"/>
            <w:left w:val="none" w:sz="0" w:space="0" w:color="auto"/>
            <w:bottom w:val="none" w:sz="0" w:space="0" w:color="auto"/>
            <w:right w:val="none" w:sz="0" w:space="0" w:color="auto"/>
          </w:divBdr>
        </w:div>
        <w:div w:id="570193519">
          <w:marLeft w:val="0"/>
          <w:marRight w:val="0"/>
          <w:marTop w:val="0"/>
          <w:marBottom w:val="0"/>
          <w:divBdr>
            <w:top w:val="none" w:sz="0" w:space="0" w:color="auto"/>
            <w:left w:val="none" w:sz="0" w:space="0" w:color="auto"/>
            <w:bottom w:val="none" w:sz="0" w:space="0" w:color="auto"/>
            <w:right w:val="none" w:sz="0" w:space="0" w:color="auto"/>
          </w:divBdr>
        </w:div>
        <w:div w:id="722098125">
          <w:marLeft w:val="0"/>
          <w:marRight w:val="0"/>
          <w:marTop w:val="0"/>
          <w:marBottom w:val="0"/>
          <w:divBdr>
            <w:top w:val="none" w:sz="0" w:space="0" w:color="auto"/>
            <w:left w:val="none" w:sz="0" w:space="0" w:color="auto"/>
            <w:bottom w:val="none" w:sz="0" w:space="0" w:color="auto"/>
            <w:right w:val="none" w:sz="0" w:space="0" w:color="auto"/>
          </w:divBdr>
        </w:div>
        <w:div w:id="1945795857">
          <w:marLeft w:val="0"/>
          <w:marRight w:val="0"/>
          <w:marTop w:val="0"/>
          <w:marBottom w:val="0"/>
          <w:divBdr>
            <w:top w:val="none" w:sz="0" w:space="0" w:color="auto"/>
            <w:left w:val="none" w:sz="0" w:space="0" w:color="auto"/>
            <w:bottom w:val="none" w:sz="0" w:space="0" w:color="auto"/>
            <w:right w:val="none" w:sz="0" w:space="0" w:color="auto"/>
          </w:divBdr>
        </w:div>
        <w:div w:id="349382470">
          <w:marLeft w:val="0"/>
          <w:marRight w:val="0"/>
          <w:marTop w:val="0"/>
          <w:marBottom w:val="0"/>
          <w:divBdr>
            <w:top w:val="none" w:sz="0" w:space="0" w:color="auto"/>
            <w:left w:val="none" w:sz="0" w:space="0" w:color="auto"/>
            <w:bottom w:val="none" w:sz="0" w:space="0" w:color="auto"/>
            <w:right w:val="none" w:sz="0" w:space="0" w:color="auto"/>
          </w:divBdr>
        </w:div>
        <w:div w:id="808017302">
          <w:marLeft w:val="0"/>
          <w:marRight w:val="0"/>
          <w:marTop w:val="0"/>
          <w:marBottom w:val="0"/>
          <w:divBdr>
            <w:top w:val="none" w:sz="0" w:space="0" w:color="auto"/>
            <w:left w:val="none" w:sz="0" w:space="0" w:color="auto"/>
            <w:bottom w:val="none" w:sz="0" w:space="0" w:color="auto"/>
            <w:right w:val="none" w:sz="0" w:space="0" w:color="auto"/>
          </w:divBdr>
        </w:div>
        <w:div w:id="2041275510">
          <w:marLeft w:val="0"/>
          <w:marRight w:val="0"/>
          <w:marTop w:val="0"/>
          <w:marBottom w:val="0"/>
          <w:divBdr>
            <w:top w:val="none" w:sz="0" w:space="0" w:color="auto"/>
            <w:left w:val="none" w:sz="0" w:space="0" w:color="auto"/>
            <w:bottom w:val="none" w:sz="0" w:space="0" w:color="auto"/>
            <w:right w:val="none" w:sz="0" w:space="0" w:color="auto"/>
          </w:divBdr>
        </w:div>
        <w:div w:id="549459552">
          <w:marLeft w:val="0"/>
          <w:marRight w:val="0"/>
          <w:marTop w:val="0"/>
          <w:marBottom w:val="0"/>
          <w:divBdr>
            <w:top w:val="none" w:sz="0" w:space="0" w:color="auto"/>
            <w:left w:val="none" w:sz="0" w:space="0" w:color="auto"/>
            <w:bottom w:val="none" w:sz="0" w:space="0" w:color="auto"/>
            <w:right w:val="none" w:sz="0" w:space="0" w:color="auto"/>
          </w:divBdr>
        </w:div>
        <w:div w:id="2108455421">
          <w:marLeft w:val="0"/>
          <w:marRight w:val="0"/>
          <w:marTop w:val="0"/>
          <w:marBottom w:val="0"/>
          <w:divBdr>
            <w:top w:val="none" w:sz="0" w:space="0" w:color="auto"/>
            <w:left w:val="none" w:sz="0" w:space="0" w:color="auto"/>
            <w:bottom w:val="none" w:sz="0" w:space="0" w:color="auto"/>
            <w:right w:val="none" w:sz="0" w:space="0" w:color="auto"/>
          </w:divBdr>
        </w:div>
        <w:div w:id="193423990">
          <w:marLeft w:val="0"/>
          <w:marRight w:val="0"/>
          <w:marTop w:val="0"/>
          <w:marBottom w:val="0"/>
          <w:divBdr>
            <w:top w:val="none" w:sz="0" w:space="0" w:color="auto"/>
            <w:left w:val="none" w:sz="0" w:space="0" w:color="auto"/>
            <w:bottom w:val="none" w:sz="0" w:space="0" w:color="auto"/>
            <w:right w:val="none" w:sz="0" w:space="0" w:color="auto"/>
          </w:divBdr>
        </w:div>
        <w:div w:id="1177695314">
          <w:marLeft w:val="0"/>
          <w:marRight w:val="0"/>
          <w:marTop w:val="0"/>
          <w:marBottom w:val="0"/>
          <w:divBdr>
            <w:top w:val="none" w:sz="0" w:space="0" w:color="auto"/>
            <w:left w:val="none" w:sz="0" w:space="0" w:color="auto"/>
            <w:bottom w:val="none" w:sz="0" w:space="0" w:color="auto"/>
            <w:right w:val="none" w:sz="0" w:space="0" w:color="auto"/>
          </w:divBdr>
        </w:div>
        <w:div w:id="1409693384">
          <w:marLeft w:val="0"/>
          <w:marRight w:val="0"/>
          <w:marTop w:val="0"/>
          <w:marBottom w:val="0"/>
          <w:divBdr>
            <w:top w:val="none" w:sz="0" w:space="0" w:color="auto"/>
            <w:left w:val="none" w:sz="0" w:space="0" w:color="auto"/>
            <w:bottom w:val="none" w:sz="0" w:space="0" w:color="auto"/>
            <w:right w:val="none" w:sz="0" w:space="0" w:color="auto"/>
          </w:divBdr>
        </w:div>
        <w:div w:id="662705168">
          <w:marLeft w:val="0"/>
          <w:marRight w:val="0"/>
          <w:marTop w:val="0"/>
          <w:marBottom w:val="0"/>
          <w:divBdr>
            <w:top w:val="none" w:sz="0" w:space="0" w:color="auto"/>
            <w:left w:val="none" w:sz="0" w:space="0" w:color="auto"/>
            <w:bottom w:val="none" w:sz="0" w:space="0" w:color="auto"/>
            <w:right w:val="none" w:sz="0" w:space="0" w:color="auto"/>
          </w:divBdr>
        </w:div>
        <w:div w:id="1056125602">
          <w:marLeft w:val="0"/>
          <w:marRight w:val="0"/>
          <w:marTop w:val="0"/>
          <w:marBottom w:val="0"/>
          <w:divBdr>
            <w:top w:val="none" w:sz="0" w:space="0" w:color="auto"/>
            <w:left w:val="none" w:sz="0" w:space="0" w:color="auto"/>
            <w:bottom w:val="none" w:sz="0" w:space="0" w:color="auto"/>
            <w:right w:val="none" w:sz="0" w:space="0" w:color="auto"/>
          </w:divBdr>
        </w:div>
        <w:div w:id="441919943">
          <w:marLeft w:val="0"/>
          <w:marRight w:val="0"/>
          <w:marTop w:val="0"/>
          <w:marBottom w:val="0"/>
          <w:divBdr>
            <w:top w:val="none" w:sz="0" w:space="0" w:color="auto"/>
            <w:left w:val="none" w:sz="0" w:space="0" w:color="auto"/>
            <w:bottom w:val="none" w:sz="0" w:space="0" w:color="auto"/>
            <w:right w:val="none" w:sz="0" w:space="0" w:color="auto"/>
          </w:divBdr>
        </w:div>
        <w:div w:id="1123379980">
          <w:marLeft w:val="0"/>
          <w:marRight w:val="0"/>
          <w:marTop w:val="0"/>
          <w:marBottom w:val="0"/>
          <w:divBdr>
            <w:top w:val="none" w:sz="0" w:space="0" w:color="auto"/>
            <w:left w:val="none" w:sz="0" w:space="0" w:color="auto"/>
            <w:bottom w:val="none" w:sz="0" w:space="0" w:color="auto"/>
            <w:right w:val="none" w:sz="0" w:space="0" w:color="auto"/>
          </w:divBdr>
        </w:div>
        <w:div w:id="1689019325">
          <w:marLeft w:val="0"/>
          <w:marRight w:val="0"/>
          <w:marTop w:val="0"/>
          <w:marBottom w:val="0"/>
          <w:divBdr>
            <w:top w:val="none" w:sz="0" w:space="0" w:color="auto"/>
            <w:left w:val="none" w:sz="0" w:space="0" w:color="auto"/>
            <w:bottom w:val="none" w:sz="0" w:space="0" w:color="auto"/>
            <w:right w:val="none" w:sz="0" w:space="0" w:color="auto"/>
          </w:divBdr>
        </w:div>
        <w:div w:id="1608540076">
          <w:marLeft w:val="0"/>
          <w:marRight w:val="0"/>
          <w:marTop w:val="0"/>
          <w:marBottom w:val="0"/>
          <w:divBdr>
            <w:top w:val="none" w:sz="0" w:space="0" w:color="auto"/>
            <w:left w:val="none" w:sz="0" w:space="0" w:color="auto"/>
            <w:bottom w:val="none" w:sz="0" w:space="0" w:color="auto"/>
            <w:right w:val="none" w:sz="0" w:space="0" w:color="auto"/>
          </w:divBdr>
        </w:div>
        <w:div w:id="1911501338">
          <w:marLeft w:val="0"/>
          <w:marRight w:val="0"/>
          <w:marTop w:val="0"/>
          <w:marBottom w:val="0"/>
          <w:divBdr>
            <w:top w:val="none" w:sz="0" w:space="0" w:color="auto"/>
            <w:left w:val="none" w:sz="0" w:space="0" w:color="auto"/>
            <w:bottom w:val="none" w:sz="0" w:space="0" w:color="auto"/>
            <w:right w:val="none" w:sz="0" w:space="0" w:color="auto"/>
          </w:divBdr>
        </w:div>
        <w:div w:id="551582468">
          <w:marLeft w:val="0"/>
          <w:marRight w:val="0"/>
          <w:marTop w:val="0"/>
          <w:marBottom w:val="0"/>
          <w:divBdr>
            <w:top w:val="none" w:sz="0" w:space="0" w:color="auto"/>
            <w:left w:val="none" w:sz="0" w:space="0" w:color="auto"/>
            <w:bottom w:val="none" w:sz="0" w:space="0" w:color="auto"/>
            <w:right w:val="none" w:sz="0" w:space="0" w:color="auto"/>
          </w:divBdr>
        </w:div>
        <w:div w:id="1761488532">
          <w:marLeft w:val="0"/>
          <w:marRight w:val="0"/>
          <w:marTop w:val="0"/>
          <w:marBottom w:val="0"/>
          <w:divBdr>
            <w:top w:val="none" w:sz="0" w:space="0" w:color="auto"/>
            <w:left w:val="none" w:sz="0" w:space="0" w:color="auto"/>
            <w:bottom w:val="none" w:sz="0" w:space="0" w:color="auto"/>
            <w:right w:val="none" w:sz="0" w:space="0" w:color="auto"/>
          </w:divBdr>
        </w:div>
        <w:div w:id="92017145">
          <w:marLeft w:val="0"/>
          <w:marRight w:val="0"/>
          <w:marTop w:val="0"/>
          <w:marBottom w:val="0"/>
          <w:divBdr>
            <w:top w:val="none" w:sz="0" w:space="0" w:color="auto"/>
            <w:left w:val="none" w:sz="0" w:space="0" w:color="auto"/>
            <w:bottom w:val="none" w:sz="0" w:space="0" w:color="auto"/>
            <w:right w:val="none" w:sz="0" w:space="0" w:color="auto"/>
          </w:divBdr>
        </w:div>
        <w:div w:id="381950579">
          <w:marLeft w:val="0"/>
          <w:marRight w:val="0"/>
          <w:marTop w:val="0"/>
          <w:marBottom w:val="0"/>
          <w:divBdr>
            <w:top w:val="none" w:sz="0" w:space="0" w:color="auto"/>
            <w:left w:val="none" w:sz="0" w:space="0" w:color="auto"/>
            <w:bottom w:val="none" w:sz="0" w:space="0" w:color="auto"/>
            <w:right w:val="none" w:sz="0" w:space="0" w:color="auto"/>
          </w:divBdr>
        </w:div>
        <w:div w:id="1217476534">
          <w:marLeft w:val="0"/>
          <w:marRight w:val="0"/>
          <w:marTop w:val="0"/>
          <w:marBottom w:val="0"/>
          <w:divBdr>
            <w:top w:val="none" w:sz="0" w:space="0" w:color="auto"/>
            <w:left w:val="none" w:sz="0" w:space="0" w:color="auto"/>
            <w:bottom w:val="none" w:sz="0" w:space="0" w:color="auto"/>
            <w:right w:val="none" w:sz="0" w:space="0" w:color="auto"/>
          </w:divBdr>
        </w:div>
        <w:div w:id="1237933166">
          <w:marLeft w:val="0"/>
          <w:marRight w:val="0"/>
          <w:marTop w:val="0"/>
          <w:marBottom w:val="0"/>
          <w:divBdr>
            <w:top w:val="none" w:sz="0" w:space="0" w:color="auto"/>
            <w:left w:val="none" w:sz="0" w:space="0" w:color="auto"/>
            <w:bottom w:val="none" w:sz="0" w:space="0" w:color="auto"/>
            <w:right w:val="none" w:sz="0" w:space="0" w:color="auto"/>
          </w:divBdr>
        </w:div>
        <w:div w:id="340669926">
          <w:marLeft w:val="0"/>
          <w:marRight w:val="0"/>
          <w:marTop w:val="0"/>
          <w:marBottom w:val="0"/>
          <w:divBdr>
            <w:top w:val="none" w:sz="0" w:space="0" w:color="auto"/>
            <w:left w:val="none" w:sz="0" w:space="0" w:color="auto"/>
            <w:bottom w:val="none" w:sz="0" w:space="0" w:color="auto"/>
            <w:right w:val="none" w:sz="0" w:space="0" w:color="auto"/>
          </w:divBdr>
        </w:div>
        <w:div w:id="1578900376">
          <w:marLeft w:val="0"/>
          <w:marRight w:val="0"/>
          <w:marTop w:val="0"/>
          <w:marBottom w:val="0"/>
          <w:divBdr>
            <w:top w:val="none" w:sz="0" w:space="0" w:color="auto"/>
            <w:left w:val="none" w:sz="0" w:space="0" w:color="auto"/>
            <w:bottom w:val="none" w:sz="0" w:space="0" w:color="auto"/>
            <w:right w:val="none" w:sz="0" w:space="0" w:color="auto"/>
          </w:divBdr>
        </w:div>
        <w:div w:id="646477795">
          <w:marLeft w:val="0"/>
          <w:marRight w:val="0"/>
          <w:marTop w:val="0"/>
          <w:marBottom w:val="0"/>
          <w:divBdr>
            <w:top w:val="none" w:sz="0" w:space="0" w:color="auto"/>
            <w:left w:val="none" w:sz="0" w:space="0" w:color="auto"/>
            <w:bottom w:val="none" w:sz="0" w:space="0" w:color="auto"/>
            <w:right w:val="none" w:sz="0" w:space="0" w:color="auto"/>
          </w:divBdr>
        </w:div>
        <w:div w:id="1650549273">
          <w:marLeft w:val="0"/>
          <w:marRight w:val="0"/>
          <w:marTop w:val="0"/>
          <w:marBottom w:val="0"/>
          <w:divBdr>
            <w:top w:val="none" w:sz="0" w:space="0" w:color="auto"/>
            <w:left w:val="none" w:sz="0" w:space="0" w:color="auto"/>
            <w:bottom w:val="none" w:sz="0" w:space="0" w:color="auto"/>
            <w:right w:val="none" w:sz="0" w:space="0" w:color="auto"/>
          </w:divBdr>
        </w:div>
        <w:div w:id="2076275307">
          <w:marLeft w:val="0"/>
          <w:marRight w:val="0"/>
          <w:marTop w:val="0"/>
          <w:marBottom w:val="0"/>
          <w:divBdr>
            <w:top w:val="none" w:sz="0" w:space="0" w:color="auto"/>
            <w:left w:val="none" w:sz="0" w:space="0" w:color="auto"/>
            <w:bottom w:val="none" w:sz="0" w:space="0" w:color="auto"/>
            <w:right w:val="none" w:sz="0" w:space="0" w:color="auto"/>
          </w:divBdr>
        </w:div>
        <w:div w:id="626198774">
          <w:marLeft w:val="0"/>
          <w:marRight w:val="0"/>
          <w:marTop w:val="0"/>
          <w:marBottom w:val="0"/>
          <w:divBdr>
            <w:top w:val="none" w:sz="0" w:space="0" w:color="auto"/>
            <w:left w:val="none" w:sz="0" w:space="0" w:color="auto"/>
            <w:bottom w:val="none" w:sz="0" w:space="0" w:color="auto"/>
            <w:right w:val="none" w:sz="0" w:space="0" w:color="auto"/>
          </w:divBdr>
        </w:div>
        <w:div w:id="1200122184">
          <w:marLeft w:val="0"/>
          <w:marRight w:val="0"/>
          <w:marTop w:val="0"/>
          <w:marBottom w:val="0"/>
          <w:divBdr>
            <w:top w:val="none" w:sz="0" w:space="0" w:color="auto"/>
            <w:left w:val="none" w:sz="0" w:space="0" w:color="auto"/>
            <w:bottom w:val="none" w:sz="0" w:space="0" w:color="auto"/>
            <w:right w:val="none" w:sz="0" w:space="0" w:color="auto"/>
          </w:divBdr>
        </w:div>
        <w:div w:id="352848654">
          <w:marLeft w:val="0"/>
          <w:marRight w:val="0"/>
          <w:marTop w:val="0"/>
          <w:marBottom w:val="0"/>
          <w:divBdr>
            <w:top w:val="none" w:sz="0" w:space="0" w:color="auto"/>
            <w:left w:val="none" w:sz="0" w:space="0" w:color="auto"/>
            <w:bottom w:val="none" w:sz="0" w:space="0" w:color="auto"/>
            <w:right w:val="none" w:sz="0" w:space="0" w:color="auto"/>
          </w:divBdr>
        </w:div>
        <w:div w:id="369304251">
          <w:marLeft w:val="0"/>
          <w:marRight w:val="0"/>
          <w:marTop w:val="0"/>
          <w:marBottom w:val="0"/>
          <w:divBdr>
            <w:top w:val="none" w:sz="0" w:space="0" w:color="auto"/>
            <w:left w:val="none" w:sz="0" w:space="0" w:color="auto"/>
            <w:bottom w:val="none" w:sz="0" w:space="0" w:color="auto"/>
            <w:right w:val="none" w:sz="0" w:space="0" w:color="auto"/>
          </w:divBdr>
        </w:div>
        <w:div w:id="2058508986">
          <w:marLeft w:val="0"/>
          <w:marRight w:val="0"/>
          <w:marTop w:val="0"/>
          <w:marBottom w:val="0"/>
          <w:divBdr>
            <w:top w:val="none" w:sz="0" w:space="0" w:color="auto"/>
            <w:left w:val="none" w:sz="0" w:space="0" w:color="auto"/>
            <w:bottom w:val="none" w:sz="0" w:space="0" w:color="auto"/>
            <w:right w:val="none" w:sz="0" w:space="0" w:color="auto"/>
          </w:divBdr>
        </w:div>
        <w:div w:id="1093864065">
          <w:marLeft w:val="0"/>
          <w:marRight w:val="0"/>
          <w:marTop w:val="0"/>
          <w:marBottom w:val="0"/>
          <w:divBdr>
            <w:top w:val="none" w:sz="0" w:space="0" w:color="auto"/>
            <w:left w:val="none" w:sz="0" w:space="0" w:color="auto"/>
            <w:bottom w:val="none" w:sz="0" w:space="0" w:color="auto"/>
            <w:right w:val="none" w:sz="0" w:space="0" w:color="auto"/>
          </w:divBdr>
        </w:div>
        <w:div w:id="141779159">
          <w:marLeft w:val="0"/>
          <w:marRight w:val="0"/>
          <w:marTop w:val="0"/>
          <w:marBottom w:val="0"/>
          <w:divBdr>
            <w:top w:val="none" w:sz="0" w:space="0" w:color="auto"/>
            <w:left w:val="none" w:sz="0" w:space="0" w:color="auto"/>
            <w:bottom w:val="none" w:sz="0" w:space="0" w:color="auto"/>
            <w:right w:val="none" w:sz="0" w:space="0" w:color="auto"/>
          </w:divBdr>
        </w:div>
        <w:div w:id="1288898860">
          <w:marLeft w:val="0"/>
          <w:marRight w:val="0"/>
          <w:marTop w:val="0"/>
          <w:marBottom w:val="0"/>
          <w:divBdr>
            <w:top w:val="none" w:sz="0" w:space="0" w:color="auto"/>
            <w:left w:val="none" w:sz="0" w:space="0" w:color="auto"/>
            <w:bottom w:val="none" w:sz="0" w:space="0" w:color="auto"/>
            <w:right w:val="none" w:sz="0" w:space="0" w:color="auto"/>
          </w:divBdr>
        </w:div>
        <w:div w:id="2034382322">
          <w:marLeft w:val="0"/>
          <w:marRight w:val="0"/>
          <w:marTop w:val="0"/>
          <w:marBottom w:val="0"/>
          <w:divBdr>
            <w:top w:val="none" w:sz="0" w:space="0" w:color="auto"/>
            <w:left w:val="none" w:sz="0" w:space="0" w:color="auto"/>
            <w:bottom w:val="none" w:sz="0" w:space="0" w:color="auto"/>
            <w:right w:val="none" w:sz="0" w:space="0" w:color="auto"/>
          </w:divBdr>
        </w:div>
        <w:div w:id="800467020">
          <w:marLeft w:val="0"/>
          <w:marRight w:val="0"/>
          <w:marTop w:val="0"/>
          <w:marBottom w:val="0"/>
          <w:divBdr>
            <w:top w:val="none" w:sz="0" w:space="0" w:color="auto"/>
            <w:left w:val="none" w:sz="0" w:space="0" w:color="auto"/>
            <w:bottom w:val="none" w:sz="0" w:space="0" w:color="auto"/>
            <w:right w:val="none" w:sz="0" w:space="0" w:color="auto"/>
          </w:divBdr>
        </w:div>
        <w:div w:id="292178696">
          <w:marLeft w:val="0"/>
          <w:marRight w:val="0"/>
          <w:marTop w:val="0"/>
          <w:marBottom w:val="0"/>
          <w:divBdr>
            <w:top w:val="none" w:sz="0" w:space="0" w:color="auto"/>
            <w:left w:val="none" w:sz="0" w:space="0" w:color="auto"/>
            <w:bottom w:val="none" w:sz="0" w:space="0" w:color="auto"/>
            <w:right w:val="none" w:sz="0" w:space="0" w:color="auto"/>
          </w:divBdr>
        </w:div>
        <w:div w:id="47999354">
          <w:marLeft w:val="0"/>
          <w:marRight w:val="0"/>
          <w:marTop w:val="0"/>
          <w:marBottom w:val="0"/>
          <w:divBdr>
            <w:top w:val="none" w:sz="0" w:space="0" w:color="auto"/>
            <w:left w:val="none" w:sz="0" w:space="0" w:color="auto"/>
            <w:bottom w:val="none" w:sz="0" w:space="0" w:color="auto"/>
            <w:right w:val="none" w:sz="0" w:space="0" w:color="auto"/>
          </w:divBdr>
        </w:div>
        <w:div w:id="158695325">
          <w:marLeft w:val="0"/>
          <w:marRight w:val="0"/>
          <w:marTop w:val="0"/>
          <w:marBottom w:val="0"/>
          <w:divBdr>
            <w:top w:val="none" w:sz="0" w:space="0" w:color="auto"/>
            <w:left w:val="none" w:sz="0" w:space="0" w:color="auto"/>
            <w:bottom w:val="none" w:sz="0" w:space="0" w:color="auto"/>
            <w:right w:val="none" w:sz="0" w:space="0" w:color="auto"/>
          </w:divBdr>
        </w:div>
        <w:div w:id="1537811866">
          <w:marLeft w:val="0"/>
          <w:marRight w:val="0"/>
          <w:marTop w:val="0"/>
          <w:marBottom w:val="0"/>
          <w:divBdr>
            <w:top w:val="none" w:sz="0" w:space="0" w:color="auto"/>
            <w:left w:val="none" w:sz="0" w:space="0" w:color="auto"/>
            <w:bottom w:val="none" w:sz="0" w:space="0" w:color="auto"/>
            <w:right w:val="none" w:sz="0" w:space="0" w:color="auto"/>
          </w:divBdr>
        </w:div>
        <w:div w:id="475537182">
          <w:marLeft w:val="0"/>
          <w:marRight w:val="0"/>
          <w:marTop w:val="0"/>
          <w:marBottom w:val="0"/>
          <w:divBdr>
            <w:top w:val="none" w:sz="0" w:space="0" w:color="auto"/>
            <w:left w:val="none" w:sz="0" w:space="0" w:color="auto"/>
            <w:bottom w:val="none" w:sz="0" w:space="0" w:color="auto"/>
            <w:right w:val="none" w:sz="0" w:space="0" w:color="auto"/>
          </w:divBdr>
        </w:div>
        <w:div w:id="1391729389">
          <w:marLeft w:val="0"/>
          <w:marRight w:val="0"/>
          <w:marTop w:val="0"/>
          <w:marBottom w:val="0"/>
          <w:divBdr>
            <w:top w:val="none" w:sz="0" w:space="0" w:color="auto"/>
            <w:left w:val="none" w:sz="0" w:space="0" w:color="auto"/>
            <w:bottom w:val="none" w:sz="0" w:space="0" w:color="auto"/>
            <w:right w:val="none" w:sz="0" w:space="0" w:color="auto"/>
          </w:divBdr>
        </w:div>
        <w:div w:id="52654825">
          <w:marLeft w:val="0"/>
          <w:marRight w:val="0"/>
          <w:marTop w:val="0"/>
          <w:marBottom w:val="0"/>
          <w:divBdr>
            <w:top w:val="none" w:sz="0" w:space="0" w:color="auto"/>
            <w:left w:val="none" w:sz="0" w:space="0" w:color="auto"/>
            <w:bottom w:val="none" w:sz="0" w:space="0" w:color="auto"/>
            <w:right w:val="none" w:sz="0" w:space="0" w:color="auto"/>
          </w:divBdr>
        </w:div>
        <w:div w:id="2058311776">
          <w:marLeft w:val="0"/>
          <w:marRight w:val="0"/>
          <w:marTop w:val="0"/>
          <w:marBottom w:val="0"/>
          <w:divBdr>
            <w:top w:val="none" w:sz="0" w:space="0" w:color="auto"/>
            <w:left w:val="none" w:sz="0" w:space="0" w:color="auto"/>
            <w:bottom w:val="none" w:sz="0" w:space="0" w:color="auto"/>
            <w:right w:val="none" w:sz="0" w:space="0" w:color="auto"/>
          </w:divBdr>
        </w:div>
        <w:div w:id="226689080">
          <w:marLeft w:val="0"/>
          <w:marRight w:val="0"/>
          <w:marTop w:val="0"/>
          <w:marBottom w:val="0"/>
          <w:divBdr>
            <w:top w:val="none" w:sz="0" w:space="0" w:color="auto"/>
            <w:left w:val="none" w:sz="0" w:space="0" w:color="auto"/>
            <w:bottom w:val="none" w:sz="0" w:space="0" w:color="auto"/>
            <w:right w:val="none" w:sz="0" w:space="0" w:color="auto"/>
          </w:divBdr>
        </w:div>
        <w:div w:id="1543443431">
          <w:marLeft w:val="0"/>
          <w:marRight w:val="0"/>
          <w:marTop w:val="0"/>
          <w:marBottom w:val="0"/>
          <w:divBdr>
            <w:top w:val="none" w:sz="0" w:space="0" w:color="auto"/>
            <w:left w:val="none" w:sz="0" w:space="0" w:color="auto"/>
            <w:bottom w:val="none" w:sz="0" w:space="0" w:color="auto"/>
            <w:right w:val="none" w:sz="0" w:space="0" w:color="auto"/>
          </w:divBdr>
        </w:div>
        <w:div w:id="232742666">
          <w:marLeft w:val="0"/>
          <w:marRight w:val="0"/>
          <w:marTop w:val="0"/>
          <w:marBottom w:val="0"/>
          <w:divBdr>
            <w:top w:val="none" w:sz="0" w:space="0" w:color="auto"/>
            <w:left w:val="none" w:sz="0" w:space="0" w:color="auto"/>
            <w:bottom w:val="none" w:sz="0" w:space="0" w:color="auto"/>
            <w:right w:val="none" w:sz="0" w:space="0" w:color="auto"/>
          </w:divBdr>
        </w:div>
        <w:div w:id="955214535">
          <w:marLeft w:val="0"/>
          <w:marRight w:val="0"/>
          <w:marTop w:val="0"/>
          <w:marBottom w:val="0"/>
          <w:divBdr>
            <w:top w:val="none" w:sz="0" w:space="0" w:color="auto"/>
            <w:left w:val="none" w:sz="0" w:space="0" w:color="auto"/>
            <w:bottom w:val="none" w:sz="0" w:space="0" w:color="auto"/>
            <w:right w:val="none" w:sz="0" w:space="0" w:color="auto"/>
          </w:divBdr>
        </w:div>
        <w:div w:id="1912545069">
          <w:marLeft w:val="0"/>
          <w:marRight w:val="0"/>
          <w:marTop w:val="0"/>
          <w:marBottom w:val="0"/>
          <w:divBdr>
            <w:top w:val="none" w:sz="0" w:space="0" w:color="auto"/>
            <w:left w:val="none" w:sz="0" w:space="0" w:color="auto"/>
            <w:bottom w:val="none" w:sz="0" w:space="0" w:color="auto"/>
            <w:right w:val="none" w:sz="0" w:space="0" w:color="auto"/>
          </w:divBdr>
        </w:div>
        <w:div w:id="859735">
          <w:marLeft w:val="0"/>
          <w:marRight w:val="0"/>
          <w:marTop w:val="0"/>
          <w:marBottom w:val="0"/>
          <w:divBdr>
            <w:top w:val="none" w:sz="0" w:space="0" w:color="auto"/>
            <w:left w:val="none" w:sz="0" w:space="0" w:color="auto"/>
            <w:bottom w:val="none" w:sz="0" w:space="0" w:color="auto"/>
            <w:right w:val="none" w:sz="0" w:space="0" w:color="auto"/>
          </w:divBdr>
        </w:div>
        <w:div w:id="124398726">
          <w:marLeft w:val="0"/>
          <w:marRight w:val="0"/>
          <w:marTop w:val="0"/>
          <w:marBottom w:val="0"/>
          <w:divBdr>
            <w:top w:val="none" w:sz="0" w:space="0" w:color="auto"/>
            <w:left w:val="none" w:sz="0" w:space="0" w:color="auto"/>
            <w:bottom w:val="none" w:sz="0" w:space="0" w:color="auto"/>
            <w:right w:val="none" w:sz="0" w:space="0" w:color="auto"/>
          </w:divBdr>
        </w:div>
        <w:div w:id="652681841">
          <w:marLeft w:val="0"/>
          <w:marRight w:val="0"/>
          <w:marTop w:val="0"/>
          <w:marBottom w:val="0"/>
          <w:divBdr>
            <w:top w:val="none" w:sz="0" w:space="0" w:color="auto"/>
            <w:left w:val="none" w:sz="0" w:space="0" w:color="auto"/>
            <w:bottom w:val="none" w:sz="0" w:space="0" w:color="auto"/>
            <w:right w:val="none" w:sz="0" w:space="0" w:color="auto"/>
          </w:divBdr>
        </w:div>
        <w:div w:id="1651716000">
          <w:marLeft w:val="0"/>
          <w:marRight w:val="0"/>
          <w:marTop w:val="0"/>
          <w:marBottom w:val="0"/>
          <w:divBdr>
            <w:top w:val="none" w:sz="0" w:space="0" w:color="auto"/>
            <w:left w:val="none" w:sz="0" w:space="0" w:color="auto"/>
            <w:bottom w:val="none" w:sz="0" w:space="0" w:color="auto"/>
            <w:right w:val="none" w:sz="0" w:space="0" w:color="auto"/>
          </w:divBdr>
        </w:div>
        <w:div w:id="599139619">
          <w:marLeft w:val="0"/>
          <w:marRight w:val="0"/>
          <w:marTop w:val="0"/>
          <w:marBottom w:val="0"/>
          <w:divBdr>
            <w:top w:val="none" w:sz="0" w:space="0" w:color="auto"/>
            <w:left w:val="none" w:sz="0" w:space="0" w:color="auto"/>
            <w:bottom w:val="none" w:sz="0" w:space="0" w:color="auto"/>
            <w:right w:val="none" w:sz="0" w:space="0" w:color="auto"/>
          </w:divBdr>
        </w:div>
        <w:div w:id="991762384">
          <w:marLeft w:val="0"/>
          <w:marRight w:val="0"/>
          <w:marTop w:val="0"/>
          <w:marBottom w:val="0"/>
          <w:divBdr>
            <w:top w:val="none" w:sz="0" w:space="0" w:color="auto"/>
            <w:left w:val="none" w:sz="0" w:space="0" w:color="auto"/>
            <w:bottom w:val="none" w:sz="0" w:space="0" w:color="auto"/>
            <w:right w:val="none" w:sz="0" w:space="0" w:color="auto"/>
          </w:divBdr>
        </w:div>
        <w:div w:id="423263254">
          <w:marLeft w:val="0"/>
          <w:marRight w:val="0"/>
          <w:marTop w:val="0"/>
          <w:marBottom w:val="0"/>
          <w:divBdr>
            <w:top w:val="none" w:sz="0" w:space="0" w:color="auto"/>
            <w:left w:val="none" w:sz="0" w:space="0" w:color="auto"/>
            <w:bottom w:val="none" w:sz="0" w:space="0" w:color="auto"/>
            <w:right w:val="none" w:sz="0" w:space="0" w:color="auto"/>
          </w:divBdr>
        </w:div>
        <w:div w:id="15349827">
          <w:marLeft w:val="0"/>
          <w:marRight w:val="0"/>
          <w:marTop w:val="0"/>
          <w:marBottom w:val="0"/>
          <w:divBdr>
            <w:top w:val="none" w:sz="0" w:space="0" w:color="auto"/>
            <w:left w:val="none" w:sz="0" w:space="0" w:color="auto"/>
            <w:bottom w:val="none" w:sz="0" w:space="0" w:color="auto"/>
            <w:right w:val="none" w:sz="0" w:space="0" w:color="auto"/>
          </w:divBdr>
        </w:div>
        <w:div w:id="2138906667">
          <w:marLeft w:val="0"/>
          <w:marRight w:val="0"/>
          <w:marTop w:val="0"/>
          <w:marBottom w:val="0"/>
          <w:divBdr>
            <w:top w:val="none" w:sz="0" w:space="0" w:color="auto"/>
            <w:left w:val="none" w:sz="0" w:space="0" w:color="auto"/>
            <w:bottom w:val="none" w:sz="0" w:space="0" w:color="auto"/>
            <w:right w:val="none" w:sz="0" w:space="0" w:color="auto"/>
          </w:divBdr>
        </w:div>
        <w:div w:id="866404925">
          <w:marLeft w:val="0"/>
          <w:marRight w:val="0"/>
          <w:marTop w:val="0"/>
          <w:marBottom w:val="0"/>
          <w:divBdr>
            <w:top w:val="none" w:sz="0" w:space="0" w:color="auto"/>
            <w:left w:val="none" w:sz="0" w:space="0" w:color="auto"/>
            <w:bottom w:val="none" w:sz="0" w:space="0" w:color="auto"/>
            <w:right w:val="none" w:sz="0" w:space="0" w:color="auto"/>
          </w:divBdr>
        </w:div>
        <w:div w:id="885336891">
          <w:marLeft w:val="0"/>
          <w:marRight w:val="0"/>
          <w:marTop w:val="0"/>
          <w:marBottom w:val="0"/>
          <w:divBdr>
            <w:top w:val="none" w:sz="0" w:space="0" w:color="auto"/>
            <w:left w:val="none" w:sz="0" w:space="0" w:color="auto"/>
            <w:bottom w:val="none" w:sz="0" w:space="0" w:color="auto"/>
            <w:right w:val="none" w:sz="0" w:space="0" w:color="auto"/>
          </w:divBdr>
        </w:div>
        <w:div w:id="14769458">
          <w:marLeft w:val="0"/>
          <w:marRight w:val="0"/>
          <w:marTop w:val="0"/>
          <w:marBottom w:val="0"/>
          <w:divBdr>
            <w:top w:val="none" w:sz="0" w:space="0" w:color="auto"/>
            <w:left w:val="none" w:sz="0" w:space="0" w:color="auto"/>
            <w:bottom w:val="none" w:sz="0" w:space="0" w:color="auto"/>
            <w:right w:val="none" w:sz="0" w:space="0" w:color="auto"/>
          </w:divBdr>
        </w:div>
        <w:div w:id="1551722155">
          <w:marLeft w:val="0"/>
          <w:marRight w:val="0"/>
          <w:marTop w:val="0"/>
          <w:marBottom w:val="0"/>
          <w:divBdr>
            <w:top w:val="none" w:sz="0" w:space="0" w:color="auto"/>
            <w:left w:val="none" w:sz="0" w:space="0" w:color="auto"/>
            <w:bottom w:val="none" w:sz="0" w:space="0" w:color="auto"/>
            <w:right w:val="none" w:sz="0" w:space="0" w:color="auto"/>
          </w:divBdr>
        </w:div>
        <w:div w:id="1605842086">
          <w:marLeft w:val="0"/>
          <w:marRight w:val="0"/>
          <w:marTop w:val="0"/>
          <w:marBottom w:val="0"/>
          <w:divBdr>
            <w:top w:val="none" w:sz="0" w:space="0" w:color="auto"/>
            <w:left w:val="none" w:sz="0" w:space="0" w:color="auto"/>
            <w:bottom w:val="none" w:sz="0" w:space="0" w:color="auto"/>
            <w:right w:val="none" w:sz="0" w:space="0" w:color="auto"/>
          </w:divBdr>
        </w:div>
        <w:div w:id="1840391483">
          <w:marLeft w:val="0"/>
          <w:marRight w:val="0"/>
          <w:marTop w:val="0"/>
          <w:marBottom w:val="0"/>
          <w:divBdr>
            <w:top w:val="none" w:sz="0" w:space="0" w:color="auto"/>
            <w:left w:val="none" w:sz="0" w:space="0" w:color="auto"/>
            <w:bottom w:val="none" w:sz="0" w:space="0" w:color="auto"/>
            <w:right w:val="none" w:sz="0" w:space="0" w:color="auto"/>
          </w:divBdr>
        </w:div>
        <w:div w:id="1364356494">
          <w:marLeft w:val="0"/>
          <w:marRight w:val="0"/>
          <w:marTop w:val="0"/>
          <w:marBottom w:val="0"/>
          <w:divBdr>
            <w:top w:val="none" w:sz="0" w:space="0" w:color="auto"/>
            <w:left w:val="none" w:sz="0" w:space="0" w:color="auto"/>
            <w:bottom w:val="none" w:sz="0" w:space="0" w:color="auto"/>
            <w:right w:val="none" w:sz="0" w:space="0" w:color="auto"/>
          </w:divBdr>
        </w:div>
        <w:div w:id="2070490856">
          <w:marLeft w:val="0"/>
          <w:marRight w:val="0"/>
          <w:marTop w:val="0"/>
          <w:marBottom w:val="0"/>
          <w:divBdr>
            <w:top w:val="none" w:sz="0" w:space="0" w:color="auto"/>
            <w:left w:val="none" w:sz="0" w:space="0" w:color="auto"/>
            <w:bottom w:val="none" w:sz="0" w:space="0" w:color="auto"/>
            <w:right w:val="none" w:sz="0" w:space="0" w:color="auto"/>
          </w:divBdr>
        </w:div>
        <w:div w:id="2112312710">
          <w:marLeft w:val="0"/>
          <w:marRight w:val="0"/>
          <w:marTop w:val="0"/>
          <w:marBottom w:val="0"/>
          <w:divBdr>
            <w:top w:val="none" w:sz="0" w:space="0" w:color="auto"/>
            <w:left w:val="none" w:sz="0" w:space="0" w:color="auto"/>
            <w:bottom w:val="none" w:sz="0" w:space="0" w:color="auto"/>
            <w:right w:val="none" w:sz="0" w:space="0" w:color="auto"/>
          </w:divBdr>
        </w:div>
        <w:div w:id="482310672">
          <w:marLeft w:val="0"/>
          <w:marRight w:val="0"/>
          <w:marTop w:val="0"/>
          <w:marBottom w:val="0"/>
          <w:divBdr>
            <w:top w:val="none" w:sz="0" w:space="0" w:color="auto"/>
            <w:left w:val="none" w:sz="0" w:space="0" w:color="auto"/>
            <w:bottom w:val="none" w:sz="0" w:space="0" w:color="auto"/>
            <w:right w:val="none" w:sz="0" w:space="0" w:color="auto"/>
          </w:divBdr>
        </w:div>
        <w:div w:id="1755928399">
          <w:marLeft w:val="0"/>
          <w:marRight w:val="0"/>
          <w:marTop w:val="0"/>
          <w:marBottom w:val="0"/>
          <w:divBdr>
            <w:top w:val="none" w:sz="0" w:space="0" w:color="auto"/>
            <w:left w:val="none" w:sz="0" w:space="0" w:color="auto"/>
            <w:bottom w:val="none" w:sz="0" w:space="0" w:color="auto"/>
            <w:right w:val="none" w:sz="0" w:space="0" w:color="auto"/>
          </w:divBdr>
        </w:div>
        <w:div w:id="105003699">
          <w:marLeft w:val="0"/>
          <w:marRight w:val="0"/>
          <w:marTop w:val="0"/>
          <w:marBottom w:val="0"/>
          <w:divBdr>
            <w:top w:val="none" w:sz="0" w:space="0" w:color="auto"/>
            <w:left w:val="none" w:sz="0" w:space="0" w:color="auto"/>
            <w:bottom w:val="none" w:sz="0" w:space="0" w:color="auto"/>
            <w:right w:val="none" w:sz="0" w:space="0" w:color="auto"/>
          </w:divBdr>
        </w:div>
        <w:div w:id="1812137192">
          <w:marLeft w:val="0"/>
          <w:marRight w:val="0"/>
          <w:marTop w:val="0"/>
          <w:marBottom w:val="0"/>
          <w:divBdr>
            <w:top w:val="none" w:sz="0" w:space="0" w:color="auto"/>
            <w:left w:val="none" w:sz="0" w:space="0" w:color="auto"/>
            <w:bottom w:val="none" w:sz="0" w:space="0" w:color="auto"/>
            <w:right w:val="none" w:sz="0" w:space="0" w:color="auto"/>
          </w:divBdr>
        </w:div>
        <w:div w:id="1418557262">
          <w:marLeft w:val="0"/>
          <w:marRight w:val="0"/>
          <w:marTop w:val="0"/>
          <w:marBottom w:val="0"/>
          <w:divBdr>
            <w:top w:val="none" w:sz="0" w:space="0" w:color="auto"/>
            <w:left w:val="none" w:sz="0" w:space="0" w:color="auto"/>
            <w:bottom w:val="none" w:sz="0" w:space="0" w:color="auto"/>
            <w:right w:val="none" w:sz="0" w:space="0" w:color="auto"/>
          </w:divBdr>
        </w:div>
        <w:div w:id="671108940">
          <w:marLeft w:val="0"/>
          <w:marRight w:val="0"/>
          <w:marTop w:val="0"/>
          <w:marBottom w:val="0"/>
          <w:divBdr>
            <w:top w:val="none" w:sz="0" w:space="0" w:color="auto"/>
            <w:left w:val="none" w:sz="0" w:space="0" w:color="auto"/>
            <w:bottom w:val="none" w:sz="0" w:space="0" w:color="auto"/>
            <w:right w:val="none" w:sz="0" w:space="0" w:color="auto"/>
          </w:divBdr>
        </w:div>
        <w:div w:id="1111629835">
          <w:marLeft w:val="0"/>
          <w:marRight w:val="0"/>
          <w:marTop w:val="0"/>
          <w:marBottom w:val="0"/>
          <w:divBdr>
            <w:top w:val="none" w:sz="0" w:space="0" w:color="auto"/>
            <w:left w:val="none" w:sz="0" w:space="0" w:color="auto"/>
            <w:bottom w:val="none" w:sz="0" w:space="0" w:color="auto"/>
            <w:right w:val="none" w:sz="0" w:space="0" w:color="auto"/>
          </w:divBdr>
        </w:div>
        <w:div w:id="1775128058">
          <w:marLeft w:val="0"/>
          <w:marRight w:val="0"/>
          <w:marTop w:val="0"/>
          <w:marBottom w:val="0"/>
          <w:divBdr>
            <w:top w:val="none" w:sz="0" w:space="0" w:color="auto"/>
            <w:left w:val="none" w:sz="0" w:space="0" w:color="auto"/>
            <w:bottom w:val="none" w:sz="0" w:space="0" w:color="auto"/>
            <w:right w:val="none" w:sz="0" w:space="0" w:color="auto"/>
          </w:divBdr>
        </w:div>
        <w:div w:id="2128887018">
          <w:marLeft w:val="0"/>
          <w:marRight w:val="0"/>
          <w:marTop w:val="0"/>
          <w:marBottom w:val="0"/>
          <w:divBdr>
            <w:top w:val="none" w:sz="0" w:space="0" w:color="auto"/>
            <w:left w:val="none" w:sz="0" w:space="0" w:color="auto"/>
            <w:bottom w:val="none" w:sz="0" w:space="0" w:color="auto"/>
            <w:right w:val="none" w:sz="0" w:space="0" w:color="auto"/>
          </w:divBdr>
        </w:div>
        <w:div w:id="1794982329">
          <w:marLeft w:val="0"/>
          <w:marRight w:val="0"/>
          <w:marTop w:val="0"/>
          <w:marBottom w:val="0"/>
          <w:divBdr>
            <w:top w:val="none" w:sz="0" w:space="0" w:color="auto"/>
            <w:left w:val="none" w:sz="0" w:space="0" w:color="auto"/>
            <w:bottom w:val="none" w:sz="0" w:space="0" w:color="auto"/>
            <w:right w:val="none" w:sz="0" w:space="0" w:color="auto"/>
          </w:divBdr>
        </w:div>
        <w:div w:id="9724362">
          <w:marLeft w:val="0"/>
          <w:marRight w:val="0"/>
          <w:marTop w:val="0"/>
          <w:marBottom w:val="0"/>
          <w:divBdr>
            <w:top w:val="none" w:sz="0" w:space="0" w:color="auto"/>
            <w:left w:val="none" w:sz="0" w:space="0" w:color="auto"/>
            <w:bottom w:val="none" w:sz="0" w:space="0" w:color="auto"/>
            <w:right w:val="none" w:sz="0" w:space="0" w:color="auto"/>
          </w:divBdr>
        </w:div>
        <w:div w:id="581139896">
          <w:marLeft w:val="0"/>
          <w:marRight w:val="0"/>
          <w:marTop w:val="0"/>
          <w:marBottom w:val="0"/>
          <w:divBdr>
            <w:top w:val="none" w:sz="0" w:space="0" w:color="auto"/>
            <w:left w:val="none" w:sz="0" w:space="0" w:color="auto"/>
            <w:bottom w:val="none" w:sz="0" w:space="0" w:color="auto"/>
            <w:right w:val="none" w:sz="0" w:space="0" w:color="auto"/>
          </w:divBdr>
        </w:div>
        <w:div w:id="478570443">
          <w:marLeft w:val="0"/>
          <w:marRight w:val="0"/>
          <w:marTop w:val="0"/>
          <w:marBottom w:val="0"/>
          <w:divBdr>
            <w:top w:val="none" w:sz="0" w:space="0" w:color="auto"/>
            <w:left w:val="none" w:sz="0" w:space="0" w:color="auto"/>
            <w:bottom w:val="none" w:sz="0" w:space="0" w:color="auto"/>
            <w:right w:val="none" w:sz="0" w:space="0" w:color="auto"/>
          </w:divBdr>
        </w:div>
        <w:div w:id="267467340">
          <w:marLeft w:val="0"/>
          <w:marRight w:val="0"/>
          <w:marTop w:val="0"/>
          <w:marBottom w:val="0"/>
          <w:divBdr>
            <w:top w:val="none" w:sz="0" w:space="0" w:color="auto"/>
            <w:left w:val="none" w:sz="0" w:space="0" w:color="auto"/>
            <w:bottom w:val="none" w:sz="0" w:space="0" w:color="auto"/>
            <w:right w:val="none" w:sz="0" w:space="0" w:color="auto"/>
          </w:divBdr>
        </w:div>
        <w:div w:id="325061904">
          <w:marLeft w:val="0"/>
          <w:marRight w:val="0"/>
          <w:marTop w:val="0"/>
          <w:marBottom w:val="0"/>
          <w:divBdr>
            <w:top w:val="none" w:sz="0" w:space="0" w:color="auto"/>
            <w:left w:val="none" w:sz="0" w:space="0" w:color="auto"/>
            <w:bottom w:val="none" w:sz="0" w:space="0" w:color="auto"/>
            <w:right w:val="none" w:sz="0" w:space="0" w:color="auto"/>
          </w:divBdr>
        </w:div>
        <w:div w:id="723219181">
          <w:marLeft w:val="0"/>
          <w:marRight w:val="0"/>
          <w:marTop w:val="0"/>
          <w:marBottom w:val="0"/>
          <w:divBdr>
            <w:top w:val="none" w:sz="0" w:space="0" w:color="auto"/>
            <w:left w:val="none" w:sz="0" w:space="0" w:color="auto"/>
            <w:bottom w:val="none" w:sz="0" w:space="0" w:color="auto"/>
            <w:right w:val="none" w:sz="0" w:space="0" w:color="auto"/>
          </w:divBdr>
        </w:div>
        <w:div w:id="488450292">
          <w:marLeft w:val="0"/>
          <w:marRight w:val="0"/>
          <w:marTop w:val="0"/>
          <w:marBottom w:val="0"/>
          <w:divBdr>
            <w:top w:val="none" w:sz="0" w:space="0" w:color="auto"/>
            <w:left w:val="none" w:sz="0" w:space="0" w:color="auto"/>
            <w:bottom w:val="none" w:sz="0" w:space="0" w:color="auto"/>
            <w:right w:val="none" w:sz="0" w:space="0" w:color="auto"/>
          </w:divBdr>
        </w:div>
        <w:div w:id="821968143">
          <w:marLeft w:val="0"/>
          <w:marRight w:val="0"/>
          <w:marTop w:val="0"/>
          <w:marBottom w:val="0"/>
          <w:divBdr>
            <w:top w:val="none" w:sz="0" w:space="0" w:color="auto"/>
            <w:left w:val="none" w:sz="0" w:space="0" w:color="auto"/>
            <w:bottom w:val="none" w:sz="0" w:space="0" w:color="auto"/>
            <w:right w:val="none" w:sz="0" w:space="0" w:color="auto"/>
          </w:divBdr>
        </w:div>
        <w:div w:id="305092285">
          <w:marLeft w:val="0"/>
          <w:marRight w:val="0"/>
          <w:marTop w:val="0"/>
          <w:marBottom w:val="0"/>
          <w:divBdr>
            <w:top w:val="none" w:sz="0" w:space="0" w:color="auto"/>
            <w:left w:val="none" w:sz="0" w:space="0" w:color="auto"/>
            <w:bottom w:val="none" w:sz="0" w:space="0" w:color="auto"/>
            <w:right w:val="none" w:sz="0" w:space="0" w:color="auto"/>
          </w:divBdr>
        </w:div>
        <w:div w:id="884028701">
          <w:marLeft w:val="0"/>
          <w:marRight w:val="0"/>
          <w:marTop w:val="0"/>
          <w:marBottom w:val="0"/>
          <w:divBdr>
            <w:top w:val="none" w:sz="0" w:space="0" w:color="auto"/>
            <w:left w:val="none" w:sz="0" w:space="0" w:color="auto"/>
            <w:bottom w:val="none" w:sz="0" w:space="0" w:color="auto"/>
            <w:right w:val="none" w:sz="0" w:space="0" w:color="auto"/>
          </w:divBdr>
        </w:div>
        <w:div w:id="577059755">
          <w:marLeft w:val="0"/>
          <w:marRight w:val="0"/>
          <w:marTop w:val="0"/>
          <w:marBottom w:val="0"/>
          <w:divBdr>
            <w:top w:val="none" w:sz="0" w:space="0" w:color="auto"/>
            <w:left w:val="none" w:sz="0" w:space="0" w:color="auto"/>
            <w:bottom w:val="none" w:sz="0" w:space="0" w:color="auto"/>
            <w:right w:val="none" w:sz="0" w:space="0" w:color="auto"/>
          </w:divBdr>
        </w:div>
        <w:div w:id="599220733">
          <w:marLeft w:val="0"/>
          <w:marRight w:val="0"/>
          <w:marTop w:val="0"/>
          <w:marBottom w:val="0"/>
          <w:divBdr>
            <w:top w:val="none" w:sz="0" w:space="0" w:color="auto"/>
            <w:left w:val="none" w:sz="0" w:space="0" w:color="auto"/>
            <w:bottom w:val="none" w:sz="0" w:space="0" w:color="auto"/>
            <w:right w:val="none" w:sz="0" w:space="0" w:color="auto"/>
          </w:divBdr>
        </w:div>
        <w:div w:id="1565335262">
          <w:marLeft w:val="0"/>
          <w:marRight w:val="0"/>
          <w:marTop w:val="0"/>
          <w:marBottom w:val="0"/>
          <w:divBdr>
            <w:top w:val="none" w:sz="0" w:space="0" w:color="auto"/>
            <w:left w:val="none" w:sz="0" w:space="0" w:color="auto"/>
            <w:bottom w:val="none" w:sz="0" w:space="0" w:color="auto"/>
            <w:right w:val="none" w:sz="0" w:space="0" w:color="auto"/>
          </w:divBdr>
        </w:div>
        <w:div w:id="879171220">
          <w:marLeft w:val="0"/>
          <w:marRight w:val="0"/>
          <w:marTop w:val="0"/>
          <w:marBottom w:val="0"/>
          <w:divBdr>
            <w:top w:val="none" w:sz="0" w:space="0" w:color="auto"/>
            <w:left w:val="none" w:sz="0" w:space="0" w:color="auto"/>
            <w:bottom w:val="none" w:sz="0" w:space="0" w:color="auto"/>
            <w:right w:val="none" w:sz="0" w:space="0" w:color="auto"/>
          </w:divBdr>
        </w:div>
        <w:div w:id="956760460">
          <w:marLeft w:val="0"/>
          <w:marRight w:val="0"/>
          <w:marTop w:val="0"/>
          <w:marBottom w:val="0"/>
          <w:divBdr>
            <w:top w:val="none" w:sz="0" w:space="0" w:color="auto"/>
            <w:left w:val="none" w:sz="0" w:space="0" w:color="auto"/>
            <w:bottom w:val="none" w:sz="0" w:space="0" w:color="auto"/>
            <w:right w:val="none" w:sz="0" w:space="0" w:color="auto"/>
          </w:divBdr>
        </w:div>
        <w:div w:id="1663197279">
          <w:marLeft w:val="0"/>
          <w:marRight w:val="0"/>
          <w:marTop w:val="0"/>
          <w:marBottom w:val="0"/>
          <w:divBdr>
            <w:top w:val="none" w:sz="0" w:space="0" w:color="auto"/>
            <w:left w:val="none" w:sz="0" w:space="0" w:color="auto"/>
            <w:bottom w:val="none" w:sz="0" w:space="0" w:color="auto"/>
            <w:right w:val="none" w:sz="0" w:space="0" w:color="auto"/>
          </w:divBdr>
        </w:div>
        <w:div w:id="999653315">
          <w:marLeft w:val="0"/>
          <w:marRight w:val="0"/>
          <w:marTop w:val="0"/>
          <w:marBottom w:val="0"/>
          <w:divBdr>
            <w:top w:val="none" w:sz="0" w:space="0" w:color="auto"/>
            <w:left w:val="none" w:sz="0" w:space="0" w:color="auto"/>
            <w:bottom w:val="none" w:sz="0" w:space="0" w:color="auto"/>
            <w:right w:val="none" w:sz="0" w:space="0" w:color="auto"/>
          </w:divBdr>
        </w:div>
        <w:div w:id="42025037">
          <w:marLeft w:val="0"/>
          <w:marRight w:val="0"/>
          <w:marTop w:val="0"/>
          <w:marBottom w:val="0"/>
          <w:divBdr>
            <w:top w:val="none" w:sz="0" w:space="0" w:color="auto"/>
            <w:left w:val="none" w:sz="0" w:space="0" w:color="auto"/>
            <w:bottom w:val="none" w:sz="0" w:space="0" w:color="auto"/>
            <w:right w:val="none" w:sz="0" w:space="0" w:color="auto"/>
          </w:divBdr>
        </w:div>
        <w:div w:id="1837645253">
          <w:marLeft w:val="0"/>
          <w:marRight w:val="0"/>
          <w:marTop w:val="0"/>
          <w:marBottom w:val="0"/>
          <w:divBdr>
            <w:top w:val="none" w:sz="0" w:space="0" w:color="auto"/>
            <w:left w:val="none" w:sz="0" w:space="0" w:color="auto"/>
            <w:bottom w:val="none" w:sz="0" w:space="0" w:color="auto"/>
            <w:right w:val="none" w:sz="0" w:space="0" w:color="auto"/>
          </w:divBdr>
        </w:div>
        <w:div w:id="1103955535">
          <w:marLeft w:val="0"/>
          <w:marRight w:val="0"/>
          <w:marTop w:val="0"/>
          <w:marBottom w:val="0"/>
          <w:divBdr>
            <w:top w:val="none" w:sz="0" w:space="0" w:color="auto"/>
            <w:left w:val="none" w:sz="0" w:space="0" w:color="auto"/>
            <w:bottom w:val="none" w:sz="0" w:space="0" w:color="auto"/>
            <w:right w:val="none" w:sz="0" w:space="0" w:color="auto"/>
          </w:divBdr>
        </w:div>
        <w:div w:id="113985381">
          <w:marLeft w:val="0"/>
          <w:marRight w:val="0"/>
          <w:marTop w:val="0"/>
          <w:marBottom w:val="0"/>
          <w:divBdr>
            <w:top w:val="none" w:sz="0" w:space="0" w:color="auto"/>
            <w:left w:val="none" w:sz="0" w:space="0" w:color="auto"/>
            <w:bottom w:val="none" w:sz="0" w:space="0" w:color="auto"/>
            <w:right w:val="none" w:sz="0" w:space="0" w:color="auto"/>
          </w:divBdr>
        </w:div>
        <w:div w:id="88893878">
          <w:marLeft w:val="0"/>
          <w:marRight w:val="0"/>
          <w:marTop w:val="0"/>
          <w:marBottom w:val="0"/>
          <w:divBdr>
            <w:top w:val="none" w:sz="0" w:space="0" w:color="auto"/>
            <w:left w:val="none" w:sz="0" w:space="0" w:color="auto"/>
            <w:bottom w:val="none" w:sz="0" w:space="0" w:color="auto"/>
            <w:right w:val="none" w:sz="0" w:space="0" w:color="auto"/>
          </w:divBdr>
        </w:div>
        <w:div w:id="276374647">
          <w:marLeft w:val="0"/>
          <w:marRight w:val="0"/>
          <w:marTop w:val="0"/>
          <w:marBottom w:val="0"/>
          <w:divBdr>
            <w:top w:val="none" w:sz="0" w:space="0" w:color="auto"/>
            <w:left w:val="none" w:sz="0" w:space="0" w:color="auto"/>
            <w:bottom w:val="none" w:sz="0" w:space="0" w:color="auto"/>
            <w:right w:val="none" w:sz="0" w:space="0" w:color="auto"/>
          </w:divBdr>
        </w:div>
        <w:div w:id="1982345713">
          <w:marLeft w:val="0"/>
          <w:marRight w:val="0"/>
          <w:marTop w:val="0"/>
          <w:marBottom w:val="0"/>
          <w:divBdr>
            <w:top w:val="none" w:sz="0" w:space="0" w:color="auto"/>
            <w:left w:val="none" w:sz="0" w:space="0" w:color="auto"/>
            <w:bottom w:val="none" w:sz="0" w:space="0" w:color="auto"/>
            <w:right w:val="none" w:sz="0" w:space="0" w:color="auto"/>
          </w:divBdr>
        </w:div>
        <w:div w:id="213855083">
          <w:marLeft w:val="0"/>
          <w:marRight w:val="0"/>
          <w:marTop w:val="0"/>
          <w:marBottom w:val="0"/>
          <w:divBdr>
            <w:top w:val="none" w:sz="0" w:space="0" w:color="auto"/>
            <w:left w:val="none" w:sz="0" w:space="0" w:color="auto"/>
            <w:bottom w:val="none" w:sz="0" w:space="0" w:color="auto"/>
            <w:right w:val="none" w:sz="0" w:space="0" w:color="auto"/>
          </w:divBdr>
        </w:div>
        <w:div w:id="1330906499">
          <w:marLeft w:val="0"/>
          <w:marRight w:val="0"/>
          <w:marTop w:val="0"/>
          <w:marBottom w:val="0"/>
          <w:divBdr>
            <w:top w:val="none" w:sz="0" w:space="0" w:color="auto"/>
            <w:left w:val="none" w:sz="0" w:space="0" w:color="auto"/>
            <w:bottom w:val="none" w:sz="0" w:space="0" w:color="auto"/>
            <w:right w:val="none" w:sz="0" w:space="0" w:color="auto"/>
          </w:divBdr>
        </w:div>
        <w:div w:id="2131430975">
          <w:marLeft w:val="0"/>
          <w:marRight w:val="0"/>
          <w:marTop w:val="0"/>
          <w:marBottom w:val="0"/>
          <w:divBdr>
            <w:top w:val="none" w:sz="0" w:space="0" w:color="auto"/>
            <w:left w:val="none" w:sz="0" w:space="0" w:color="auto"/>
            <w:bottom w:val="none" w:sz="0" w:space="0" w:color="auto"/>
            <w:right w:val="none" w:sz="0" w:space="0" w:color="auto"/>
          </w:divBdr>
        </w:div>
        <w:div w:id="414132359">
          <w:marLeft w:val="0"/>
          <w:marRight w:val="0"/>
          <w:marTop w:val="0"/>
          <w:marBottom w:val="0"/>
          <w:divBdr>
            <w:top w:val="none" w:sz="0" w:space="0" w:color="auto"/>
            <w:left w:val="none" w:sz="0" w:space="0" w:color="auto"/>
            <w:bottom w:val="none" w:sz="0" w:space="0" w:color="auto"/>
            <w:right w:val="none" w:sz="0" w:space="0" w:color="auto"/>
          </w:divBdr>
        </w:div>
        <w:div w:id="1411542312">
          <w:marLeft w:val="0"/>
          <w:marRight w:val="0"/>
          <w:marTop w:val="0"/>
          <w:marBottom w:val="0"/>
          <w:divBdr>
            <w:top w:val="none" w:sz="0" w:space="0" w:color="auto"/>
            <w:left w:val="none" w:sz="0" w:space="0" w:color="auto"/>
            <w:bottom w:val="none" w:sz="0" w:space="0" w:color="auto"/>
            <w:right w:val="none" w:sz="0" w:space="0" w:color="auto"/>
          </w:divBdr>
        </w:div>
        <w:div w:id="1319992492">
          <w:marLeft w:val="0"/>
          <w:marRight w:val="0"/>
          <w:marTop w:val="0"/>
          <w:marBottom w:val="0"/>
          <w:divBdr>
            <w:top w:val="none" w:sz="0" w:space="0" w:color="auto"/>
            <w:left w:val="none" w:sz="0" w:space="0" w:color="auto"/>
            <w:bottom w:val="none" w:sz="0" w:space="0" w:color="auto"/>
            <w:right w:val="none" w:sz="0" w:space="0" w:color="auto"/>
          </w:divBdr>
        </w:div>
        <w:div w:id="250310875">
          <w:marLeft w:val="0"/>
          <w:marRight w:val="0"/>
          <w:marTop w:val="0"/>
          <w:marBottom w:val="0"/>
          <w:divBdr>
            <w:top w:val="none" w:sz="0" w:space="0" w:color="auto"/>
            <w:left w:val="none" w:sz="0" w:space="0" w:color="auto"/>
            <w:bottom w:val="none" w:sz="0" w:space="0" w:color="auto"/>
            <w:right w:val="none" w:sz="0" w:space="0" w:color="auto"/>
          </w:divBdr>
        </w:div>
        <w:div w:id="481897899">
          <w:marLeft w:val="0"/>
          <w:marRight w:val="0"/>
          <w:marTop w:val="0"/>
          <w:marBottom w:val="0"/>
          <w:divBdr>
            <w:top w:val="none" w:sz="0" w:space="0" w:color="auto"/>
            <w:left w:val="none" w:sz="0" w:space="0" w:color="auto"/>
            <w:bottom w:val="none" w:sz="0" w:space="0" w:color="auto"/>
            <w:right w:val="none" w:sz="0" w:space="0" w:color="auto"/>
          </w:divBdr>
        </w:div>
        <w:div w:id="429476514">
          <w:marLeft w:val="0"/>
          <w:marRight w:val="0"/>
          <w:marTop w:val="0"/>
          <w:marBottom w:val="0"/>
          <w:divBdr>
            <w:top w:val="none" w:sz="0" w:space="0" w:color="auto"/>
            <w:left w:val="none" w:sz="0" w:space="0" w:color="auto"/>
            <w:bottom w:val="none" w:sz="0" w:space="0" w:color="auto"/>
            <w:right w:val="none" w:sz="0" w:space="0" w:color="auto"/>
          </w:divBdr>
        </w:div>
        <w:div w:id="1335955426">
          <w:marLeft w:val="0"/>
          <w:marRight w:val="0"/>
          <w:marTop w:val="0"/>
          <w:marBottom w:val="0"/>
          <w:divBdr>
            <w:top w:val="none" w:sz="0" w:space="0" w:color="auto"/>
            <w:left w:val="none" w:sz="0" w:space="0" w:color="auto"/>
            <w:bottom w:val="none" w:sz="0" w:space="0" w:color="auto"/>
            <w:right w:val="none" w:sz="0" w:space="0" w:color="auto"/>
          </w:divBdr>
        </w:div>
        <w:div w:id="1524708972">
          <w:marLeft w:val="0"/>
          <w:marRight w:val="0"/>
          <w:marTop w:val="0"/>
          <w:marBottom w:val="0"/>
          <w:divBdr>
            <w:top w:val="none" w:sz="0" w:space="0" w:color="auto"/>
            <w:left w:val="none" w:sz="0" w:space="0" w:color="auto"/>
            <w:bottom w:val="none" w:sz="0" w:space="0" w:color="auto"/>
            <w:right w:val="none" w:sz="0" w:space="0" w:color="auto"/>
          </w:divBdr>
        </w:div>
        <w:div w:id="1978755487">
          <w:marLeft w:val="0"/>
          <w:marRight w:val="0"/>
          <w:marTop w:val="0"/>
          <w:marBottom w:val="0"/>
          <w:divBdr>
            <w:top w:val="none" w:sz="0" w:space="0" w:color="auto"/>
            <w:left w:val="none" w:sz="0" w:space="0" w:color="auto"/>
            <w:bottom w:val="none" w:sz="0" w:space="0" w:color="auto"/>
            <w:right w:val="none" w:sz="0" w:space="0" w:color="auto"/>
          </w:divBdr>
        </w:div>
        <w:div w:id="813570410">
          <w:marLeft w:val="0"/>
          <w:marRight w:val="0"/>
          <w:marTop w:val="0"/>
          <w:marBottom w:val="0"/>
          <w:divBdr>
            <w:top w:val="none" w:sz="0" w:space="0" w:color="auto"/>
            <w:left w:val="none" w:sz="0" w:space="0" w:color="auto"/>
            <w:bottom w:val="none" w:sz="0" w:space="0" w:color="auto"/>
            <w:right w:val="none" w:sz="0" w:space="0" w:color="auto"/>
          </w:divBdr>
        </w:div>
        <w:div w:id="2039962636">
          <w:marLeft w:val="0"/>
          <w:marRight w:val="0"/>
          <w:marTop w:val="0"/>
          <w:marBottom w:val="0"/>
          <w:divBdr>
            <w:top w:val="none" w:sz="0" w:space="0" w:color="auto"/>
            <w:left w:val="none" w:sz="0" w:space="0" w:color="auto"/>
            <w:bottom w:val="none" w:sz="0" w:space="0" w:color="auto"/>
            <w:right w:val="none" w:sz="0" w:space="0" w:color="auto"/>
          </w:divBdr>
        </w:div>
        <w:div w:id="1389067234">
          <w:marLeft w:val="0"/>
          <w:marRight w:val="0"/>
          <w:marTop w:val="0"/>
          <w:marBottom w:val="0"/>
          <w:divBdr>
            <w:top w:val="none" w:sz="0" w:space="0" w:color="auto"/>
            <w:left w:val="none" w:sz="0" w:space="0" w:color="auto"/>
            <w:bottom w:val="none" w:sz="0" w:space="0" w:color="auto"/>
            <w:right w:val="none" w:sz="0" w:space="0" w:color="auto"/>
          </w:divBdr>
        </w:div>
        <w:div w:id="1240947934">
          <w:marLeft w:val="0"/>
          <w:marRight w:val="0"/>
          <w:marTop w:val="0"/>
          <w:marBottom w:val="0"/>
          <w:divBdr>
            <w:top w:val="none" w:sz="0" w:space="0" w:color="auto"/>
            <w:left w:val="none" w:sz="0" w:space="0" w:color="auto"/>
            <w:bottom w:val="none" w:sz="0" w:space="0" w:color="auto"/>
            <w:right w:val="none" w:sz="0" w:space="0" w:color="auto"/>
          </w:divBdr>
        </w:div>
        <w:div w:id="1321041515">
          <w:marLeft w:val="0"/>
          <w:marRight w:val="0"/>
          <w:marTop w:val="0"/>
          <w:marBottom w:val="0"/>
          <w:divBdr>
            <w:top w:val="none" w:sz="0" w:space="0" w:color="auto"/>
            <w:left w:val="none" w:sz="0" w:space="0" w:color="auto"/>
            <w:bottom w:val="none" w:sz="0" w:space="0" w:color="auto"/>
            <w:right w:val="none" w:sz="0" w:space="0" w:color="auto"/>
          </w:divBdr>
        </w:div>
        <w:div w:id="2113084785">
          <w:marLeft w:val="0"/>
          <w:marRight w:val="0"/>
          <w:marTop w:val="0"/>
          <w:marBottom w:val="0"/>
          <w:divBdr>
            <w:top w:val="none" w:sz="0" w:space="0" w:color="auto"/>
            <w:left w:val="none" w:sz="0" w:space="0" w:color="auto"/>
            <w:bottom w:val="none" w:sz="0" w:space="0" w:color="auto"/>
            <w:right w:val="none" w:sz="0" w:space="0" w:color="auto"/>
          </w:divBdr>
        </w:div>
        <w:div w:id="2108037144">
          <w:marLeft w:val="0"/>
          <w:marRight w:val="0"/>
          <w:marTop w:val="0"/>
          <w:marBottom w:val="0"/>
          <w:divBdr>
            <w:top w:val="none" w:sz="0" w:space="0" w:color="auto"/>
            <w:left w:val="none" w:sz="0" w:space="0" w:color="auto"/>
            <w:bottom w:val="none" w:sz="0" w:space="0" w:color="auto"/>
            <w:right w:val="none" w:sz="0" w:space="0" w:color="auto"/>
          </w:divBdr>
        </w:div>
        <w:div w:id="1776747746">
          <w:marLeft w:val="0"/>
          <w:marRight w:val="0"/>
          <w:marTop w:val="0"/>
          <w:marBottom w:val="0"/>
          <w:divBdr>
            <w:top w:val="none" w:sz="0" w:space="0" w:color="auto"/>
            <w:left w:val="none" w:sz="0" w:space="0" w:color="auto"/>
            <w:bottom w:val="none" w:sz="0" w:space="0" w:color="auto"/>
            <w:right w:val="none" w:sz="0" w:space="0" w:color="auto"/>
          </w:divBdr>
        </w:div>
        <w:div w:id="1759056072">
          <w:marLeft w:val="0"/>
          <w:marRight w:val="0"/>
          <w:marTop w:val="0"/>
          <w:marBottom w:val="0"/>
          <w:divBdr>
            <w:top w:val="none" w:sz="0" w:space="0" w:color="auto"/>
            <w:left w:val="none" w:sz="0" w:space="0" w:color="auto"/>
            <w:bottom w:val="none" w:sz="0" w:space="0" w:color="auto"/>
            <w:right w:val="none" w:sz="0" w:space="0" w:color="auto"/>
          </w:divBdr>
        </w:div>
        <w:div w:id="1395817483">
          <w:marLeft w:val="0"/>
          <w:marRight w:val="0"/>
          <w:marTop w:val="0"/>
          <w:marBottom w:val="0"/>
          <w:divBdr>
            <w:top w:val="none" w:sz="0" w:space="0" w:color="auto"/>
            <w:left w:val="none" w:sz="0" w:space="0" w:color="auto"/>
            <w:bottom w:val="none" w:sz="0" w:space="0" w:color="auto"/>
            <w:right w:val="none" w:sz="0" w:space="0" w:color="auto"/>
          </w:divBdr>
        </w:div>
        <w:div w:id="1423451525">
          <w:marLeft w:val="0"/>
          <w:marRight w:val="0"/>
          <w:marTop w:val="0"/>
          <w:marBottom w:val="0"/>
          <w:divBdr>
            <w:top w:val="none" w:sz="0" w:space="0" w:color="auto"/>
            <w:left w:val="none" w:sz="0" w:space="0" w:color="auto"/>
            <w:bottom w:val="none" w:sz="0" w:space="0" w:color="auto"/>
            <w:right w:val="none" w:sz="0" w:space="0" w:color="auto"/>
          </w:divBdr>
        </w:div>
        <w:div w:id="2038040274">
          <w:marLeft w:val="0"/>
          <w:marRight w:val="0"/>
          <w:marTop w:val="0"/>
          <w:marBottom w:val="0"/>
          <w:divBdr>
            <w:top w:val="none" w:sz="0" w:space="0" w:color="auto"/>
            <w:left w:val="none" w:sz="0" w:space="0" w:color="auto"/>
            <w:bottom w:val="none" w:sz="0" w:space="0" w:color="auto"/>
            <w:right w:val="none" w:sz="0" w:space="0" w:color="auto"/>
          </w:divBdr>
        </w:div>
        <w:div w:id="726152676">
          <w:marLeft w:val="0"/>
          <w:marRight w:val="0"/>
          <w:marTop w:val="0"/>
          <w:marBottom w:val="0"/>
          <w:divBdr>
            <w:top w:val="none" w:sz="0" w:space="0" w:color="auto"/>
            <w:left w:val="none" w:sz="0" w:space="0" w:color="auto"/>
            <w:bottom w:val="none" w:sz="0" w:space="0" w:color="auto"/>
            <w:right w:val="none" w:sz="0" w:space="0" w:color="auto"/>
          </w:divBdr>
        </w:div>
        <w:div w:id="162472045">
          <w:marLeft w:val="0"/>
          <w:marRight w:val="0"/>
          <w:marTop w:val="0"/>
          <w:marBottom w:val="0"/>
          <w:divBdr>
            <w:top w:val="none" w:sz="0" w:space="0" w:color="auto"/>
            <w:left w:val="none" w:sz="0" w:space="0" w:color="auto"/>
            <w:bottom w:val="none" w:sz="0" w:space="0" w:color="auto"/>
            <w:right w:val="none" w:sz="0" w:space="0" w:color="auto"/>
          </w:divBdr>
        </w:div>
        <w:div w:id="145630507">
          <w:marLeft w:val="0"/>
          <w:marRight w:val="0"/>
          <w:marTop w:val="0"/>
          <w:marBottom w:val="0"/>
          <w:divBdr>
            <w:top w:val="none" w:sz="0" w:space="0" w:color="auto"/>
            <w:left w:val="none" w:sz="0" w:space="0" w:color="auto"/>
            <w:bottom w:val="none" w:sz="0" w:space="0" w:color="auto"/>
            <w:right w:val="none" w:sz="0" w:space="0" w:color="auto"/>
          </w:divBdr>
        </w:div>
        <w:div w:id="1769037579">
          <w:marLeft w:val="0"/>
          <w:marRight w:val="0"/>
          <w:marTop w:val="0"/>
          <w:marBottom w:val="0"/>
          <w:divBdr>
            <w:top w:val="none" w:sz="0" w:space="0" w:color="auto"/>
            <w:left w:val="none" w:sz="0" w:space="0" w:color="auto"/>
            <w:bottom w:val="none" w:sz="0" w:space="0" w:color="auto"/>
            <w:right w:val="none" w:sz="0" w:space="0" w:color="auto"/>
          </w:divBdr>
        </w:div>
        <w:div w:id="1550650526">
          <w:marLeft w:val="0"/>
          <w:marRight w:val="0"/>
          <w:marTop w:val="0"/>
          <w:marBottom w:val="0"/>
          <w:divBdr>
            <w:top w:val="none" w:sz="0" w:space="0" w:color="auto"/>
            <w:left w:val="none" w:sz="0" w:space="0" w:color="auto"/>
            <w:bottom w:val="none" w:sz="0" w:space="0" w:color="auto"/>
            <w:right w:val="none" w:sz="0" w:space="0" w:color="auto"/>
          </w:divBdr>
        </w:div>
        <w:div w:id="301277071">
          <w:marLeft w:val="0"/>
          <w:marRight w:val="0"/>
          <w:marTop w:val="0"/>
          <w:marBottom w:val="0"/>
          <w:divBdr>
            <w:top w:val="none" w:sz="0" w:space="0" w:color="auto"/>
            <w:left w:val="none" w:sz="0" w:space="0" w:color="auto"/>
            <w:bottom w:val="none" w:sz="0" w:space="0" w:color="auto"/>
            <w:right w:val="none" w:sz="0" w:space="0" w:color="auto"/>
          </w:divBdr>
        </w:div>
        <w:div w:id="1122042407">
          <w:marLeft w:val="0"/>
          <w:marRight w:val="0"/>
          <w:marTop w:val="0"/>
          <w:marBottom w:val="0"/>
          <w:divBdr>
            <w:top w:val="none" w:sz="0" w:space="0" w:color="auto"/>
            <w:left w:val="none" w:sz="0" w:space="0" w:color="auto"/>
            <w:bottom w:val="none" w:sz="0" w:space="0" w:color="auto"/>
            <w:right w:val="none" w:sz="0" w:space="0" w:color="auto"/>
          </w:divBdr>
        </w:div>
        <w:div w:id="701368297">
          <w:marLeft w:val="0"/>
          <w:marRight w:val="0"/>
          <w:marTop w:val="0"/>
          <w:marBottom w:val="0"/>
          <w:divBdr>
            <w:top w:val="none" w:sz="0" w:space="0" w:color="auto"/>
            <w:left w:val="none" w:sz="0" w:space="0" w:color="auto"/>
            <w:bottom w:val="none" w:sz="0" w:space="0" w:color="auto"/>
            <w:right w:val="none" w:sz="0" w:space="0" w:color="auto"/>
          </w:divBdr>
        </w:div>
        <w:div w:id="2129624471">
          <w:marLeft w:val="0"/>
          <w:marRight w:val="0"/>
          <w:marTop w:val="0"/>
          <w:marBottom w:val="0"/>
          <w:divBdr>
            <w:top w:val="none" w:sz="0" w:space="0" w:color="auto"/>
            <w:left w:val="none" w:sz="0" w:space="0" w:color="auto"/>
            <w:bottom w:val="none" w:sz="0" w:space="0" w:color="auto"/>
            <w:right w:val="none" w:sz="0" w:space="0" w:color="auto"/>
          </w:divBdr>
        </w:div>
        <w:div w:id="1218973259">
          <w:marLeft w:val="0"/>
          <w:marRight w:val="0"/>
          <w:marTop w:val="0"/>
          <w:marBottom w:val="0"/>
          <w:divBdr>
            <w:top w:val="none" w:sz="0" w:space="0" w:color="auto"/>
            <w:left w:val="none" w:sz="0" w:space="0" w:color="auto"/>
            <w:bottom w:val="none" w:sz="0" w:space="0" w:color="auto"/>
            <w:right w:val="none" w:sz="0" w:space="0" w:color="auto"/>
          </w:divBdr>
        </w:div>
        <w:div w:id="1332292838">
          <w:marLeft w:val="0"/>
          <w:marRight w:val="0"/>
          <w:marTop w:val="0"/>
          <w:marBottom w:val="0"/>
          <w:divBdr>
            <w:top w:val="none" w:sz="0" w:space="0" w:color="auto"/>
            <w:left w:val="none" w:sz="0" w:space="0" w:color="auto"/>
            <w:bottom w:val="none" w:sz="0" w:space="0" w:color="auto"/>
            <w:right w:val="none" w:sz="0" w:space="0" w:color="auto"/>
          </w:divBdr>
        </w:div>
        <w:div w:id="162358174">
          <w:marLeft w:val="0"/>
          <w:marRight w:val="0"/>
          <w:marTop w:val="0"/>
          <w:marBottom w:val="0"/>
          <w:divBdr>
            <w:top w:val="none" w:sz="0" w:space="0" w:color="auto"/>
            <w:left w:val="none" w:sz="0" w:space="0" w:color="auto"/>
            <w:bottom w:val="none" w:sz="0" w:space="0" w:color="auto"/>
            <w:right w:val="none" w:sz="0" w:space="0" w:color="auto"/>
          </w:divBdr>
        </w:div>
        <w:div w:id="1014184497">
          <w:marLeft w:val="0"/>
          <w:marRight w:val="0"/>
          <w:marTop w:val="0"/>
          <w:marBottom w:val="0"/>
          <w:divBdr>
            <w:top w:val="none" w:sz="0" w:space="0" w:color="auto"/>
            <w:left w:val="none" w:sz="0" w:space="0" w:color="auto"/>
            <w:bottom w:val="none" w:sz="0" w:space="0" w:color="auto"/>
            <w:right w:val="none" w:sz="0" w:space="0" w:color="auto"/>
          </w:divBdr>
        </w:div>
        <w:div w:id="82145497">
          <w:marLeft w:val="0"/>
          <w:marRight w:val="0"/>
          <w:marTop w:val="0"/>
          <w:marBottom w:val="0"/>
          <w:divBdr>
            <w:top w:val="none" w:sz="0" w:space="0" w:color="auto"/>
            <w:left w:val="none" w:sz="0" w:space="0" w:color="auto"/>
            <w:bottom w:val="none" w:sz="0" w:space="0" w:color="auto"/>
            <w:right w:val="none" w:sz="0" w:space="0" w:color="auto"/>
          </w:divBdr>
        </w:div>
        <w:div w:id="1665011173">
          <w:marLeft w:val="0"/>
          <w:marRight w:val="0"/>
          <w:marTop w:val="0"/>
          <w:marBottom w:val="0"/>
          <w:divBdr>
            <w:top w:val="none" w:sz="0" w:space="0" w:color="auto"/>
            <w:left w:val="none" w:sz="0" w:space="0" w:color="auto"/>
            <w:bottom w:val="none" w:sz="0" w:space="0" w:color="auto"/>
            <w:right w:val="none" w:sz="0" w:space="0" w:color="auto"/>
          </w:divBdr>
        </w:div>
        <w:div w:id="454956319">
          <w:marLeft w:val="0"/>
          <w:marRight w:val="0"/>
          <w:marTop w:val="0"/>
          <w:marBottom w:val="0"/>
          <w:divBdr>
            <w:top w:val="none" w:sz="0" w:space="0" w:color="auto"/>
            <w:left w:val="none" w:sz="0" w:space="0" w:color="auto"/>
            <w:bottom w:val="none" w:sz="0" w:space="0" w:color="auto"/>
            <w:right w:val="none" w:sz="0" w:space="0" w:color="auto"/>
          </w:divBdr>
        </w:div>
        <w:div w:id="1330404495">
          <w:marLeft w:val="0"/>
          <w:marRight w:val="0"/>
          <w:marTop w:val="0"/>
          <w:marBottom w:val="0"/>
          <w:divBdr>
            <w:top w:val="none" w:sz="0" w:space="0" w:color="auto"/>
            <w:left w:val="none" w:sz="0" w:space="0" w:color="auto"/>
            <w:bottom w:val="none" w:sz="0" w:space="0" w:color="auto"/>
            <w:right w:val="none" w:sz="0" w:space="0" w:color="auto"/>
          </w:divBdr>
        </w:div>
        <w:div w:id="1865241226">
          <w:marLeft w:val="0"/>
          <w:marRight w:val="0"/>
          <w:marTop w:val="0"/>
          <w:marBottom w:val="0"/>
          <w:divBdr>
            <w:top w:val="none" w:sz="0" w:space="0" w:color="auto"/>
            <w:left w:val="none" w:sz="0" w:space="0" w:color="auto"/>
            <w:bottom w:val="none" w:sz="0" w:space="0" w:color="auto"/>
            <w:right w:val="none" w:sz="0" w:space="0" w:color="auto"/>
          </w:divBdr>
        </w:div>
        <w:div w:id="309558955">
          <w:marLeft w:val="0"/>
          <w:marRight w:val="0"/>
          <w:marTop w:val="0"/>
          <w:marBottom w:val="0"/>
          <w:divBdr>
            <w:top w:val="none" w:sz="0" w:space="0" w:color="auto"/>
            <w:left w:val="none" w:sz="0" w:space="0" w:color="auto"/>
            <w:bottom w:val="none" w:sz="0" w:space="0" w:color="auto"/>
            <w:right w:val="none" w:sz="0" w:space="0" w:color="auto"/>
          </w:divBdr>
        </w:div>
        <w:div w:id="24450931">
          <w:marLeft w:val="0"/>
          <w:marRight w:val="0"/>
          <w:marTop w:val="0"/>
          <w:marBottom w:val="0"/>
          <w:divBdr>
            <w:top w:val="none" w:sz="0" w:space="0" w:color="auto"/>
            <w:left w:val="none" w:sz="0" w:space="0" w:color="auto"/>
            <w:bottom w:val="none" w:sz="0" w:space="0" w:color="auto"/>
            <w:right w:val="none" w:sz="0" w:space="0" w:color="auto"/>
          </w:divBdr>
        </w:div>
        <w:div w:id="569194925">
          <w:marLeft w:val="0"/>
          <w:marRight w:val="0"/>
          <w:marTop w:val="0"/>
          <w:marBottom w:val="0"/>
          <w:divBdr>
            <w:top w:val="none" w:sz="0" w:space="0" w:color="auto"/>
            <w:left w:val="none" w:sz="0" w:space="0" w:color="auto"/>
            <w:bottom w:val="none" w:sz="0" w:space="0" w:color="auto"/>
            <w:right w:val="none" w:sz="0" w:space="0" w:color="auto"/>
          </w:divBdr>
        </w:div>
        <w:div w:id="1009605492">
          <w:marLeft w:val="0"/>
          <w:marRight w:val="0"/>
          <w:marTop w:val="0"/>
          <w:marBottom w:val="0"/>
          <w:divBdr>
            <w:top w:val="none" w:sz="0" w:space="0" w:color="auto"/>
            <w:left w:val="none" w:sz="0" w:space="0" w:color="auto"/>
            <w:bottom w:val="none" w:sz="0" w:space="0" w:color="auto"/>
            <w:right w:val="none" w:sz="0" w:space="0" w:color="auto"/>
          </w:divBdr>
        </w:div>
        <w:div w:id="479542975">
          <w:marLeft w:val="0"/>
          <w:marRight w:val="0"/>
          <w:marTop w:val="0"/>
          <w:marBottom w:val="0"/>
          <w:divBdr>
            <w:top w:val="none" w:sz="0" w:space="0" w:color="auto"/>
            <w:left w:val="none" w:sz="0" w:space="0" w:color="auto"/>
            <w:bottom w:val="none" w:sz="0" w:space="0" w:color="auto"/>
            <w:right w:val="none" w:sz="0" w:space="0" w:color="auto"/>
          </w:divBdr>
        </w:div>
        <w:div w:id="1233156706">
          <w:marLeft w:val="0"/>
          <w:marRight w:val="0"/>
          <w:marTop w:val="0"/>
          <w:marBottom w:val="0"/>
          <w:divBdr>
            <w:top w:val="none" w:sz="0" w:space="0" w:color="auto"/>
            <w:left w:val="none" w:sz="0" w:space="0" w:color="auto"/>
            <w:bottom w:val="none" w:sz="0" w:space="0" w:color="auto"/>
            <w:right w:val="none" w:sz="0" w:space="0" w:color="auto"/>
          </w:divBdr>
        </w:div>
        <w:div w:id="855002177">
          <w:marLeft w:val="0"/>
          <w:marRight w:val="0"/>
          <w:marTop w:val="0"/>
          <w:marBottom w:val="0"/>
          <w:divBdr>
            <w:top w:val="none" w:sz="0" w:space="0" w:color="auto"/>
            <w:left w:val="none" w:sz="0" w:space="0" w:color="auto"/>
            <w:bottom w:val="none" w:sz="0" w:space="0" w:color="auto"/>
            <w:right w:val="none" w:sz="0" w:space="0" w:color="auto"/>
          </w:divBdr>
        </w:div>
        <w:div w:id="177699172">
          <w:marLeft w:val="0"/>
          <w:marRight w:val="0"/>
          <w:marTop w:val="0"/>
          <w:marBottom w:val="0"/>
          <w:divBdr>
            <w:top w:val="none" w:sz="0" w:space="0" w:color="auto"/>
            <w:left w:val="none" w:sz="0" w:space="0" w:color="auto"/>
            <w:bottom w:val="none" w:sz="0" w:space="0" w:color="auto"/>
            <w:right w:val="none" w:sz="0" w:space="0" w:color="auto"/>
          </w:divBdr>
        </w:div>
        <w:div w:id="522747822">
          <w:marLeft w:val="0"/>
          <w:marRight w:val="0"/>
          <w:marTop w:val="0"/>
          <w:marBottom w:val="0"/>
          <w:divBdr>
            <w:top w:val="none" w:sz="0" w:space="0" w:color="auto"/>
            <w:left w:val="none" w:sz="0" w:space="0" w:color="auto"/>
            <w:bottom w:val="none" w:sz="0" w:space="0" w:color="auto"/>
            <w:right w:val="none" w:sz="0" w:space="0" w:color="auto"/>
          </w:divBdr>
        </w:div>
        <w:div w:id="1395010524">
          <w:marLeft w:val="0"/>
          <w:marRight w:val="0"/>
          <w:marTop w:val="0"/>
          <w:marBottom w:val="0"/>
          <w:divBdr>
            <w:top w:val="none" w:sz="0" w:space="0" w:color="auto"/>
            <w:left w:val="none" w:sz="0" w:space="0" w:color="auto"/>
            <w:bottom w:val="none" w:sz="0" w:space="0" w:color="auto"/>
            <w:right w:val="none" w:sz="0" w:space="0" w:color="auto"/>
          </w:divBdr>
        </w:div>
        <w:div w:id="878906132">
          <w:marLeft w:val="0"/>
          <w:marRight w:val="0"/>
          <w:marTop w:val="0"/>
          <w:marBottom w:val="0"/>
          <w:divBdr>
            <w:top w:val="none" w:sz="0" w:space="0" w:color="auto"/>
            <w:left w:val="none" w:sz="0" w:space="0" w:color="auto"/>
            <w:bottom w:val="none" w:sz="0" w:space="0" w:color="auto"/>
            <w:right w:val="none" w:sz="0" w:space="0" w:color="auto"/>
          </w:divBdr>
        </w:div>
        <w:div w:id="193350118">
          <w:marLeft w:val="0"/>
          <w:marRight w:val="0"/>
          <w:marTop w:val="0"/>
          <w:marBottom w:val="0"/>
          <w:divBdr>
            <w:top w:val="none" w:sz="0" w:space="0" w:color="auto"/>
            <w:left w:val="none" w:sz="0" w:space="0" w:color="auto"/>
            <w:bottom w:val="none" w:sz="0" w:space="0" w:color="auto"/>
            <w:right w:val="none" w:sz="0" w:space="0" w:color="auto"/>
          </w:divBdr>
        </w:div>
        <w:div w:id="238370464">
          <w:marLeft w:val="0"/>
          <w:marRight w:val="0"/>
          <w:marTop w:val="0"/>
          <w:marBottom w:val="0"/>
          <w:divBdr>
            <w:top w:val="none" w:sz="0" w:space="0" w:color="auto"/>
            <w:left w:val="none" w:sz="0" w:space="0" w:color="auto"/>
            <w:bottom w:val="none" w:sz="0" w:space="0" w:color="auto"/>
            <w:right w:val="none" w:sz="0" w:space="0" w:color="auto"/>
          </w:divBdr>
        </w:div>
        <w:div w:id="268316075">
          <w:marLeft w:val="0"/>
          <w:marRight w:val="0"/>
          <w:marTop w:val="0"/>
          <w:marBottom w:val="0"/>
          <w:divBdr>
            <w:top w:val="none" w:sz="0" w:space="0" w:color="auto"/>
            <w:left w:val="none" w:sz="0" w:space="0" w:color="auto"/>
            <w:bottom w:val="none" w:sz="0" w:space="0" w:color="auto"/>
            <w:right w:val="none" w:sz="0" w:space="0" w:color="auto"/>
          </w:divBdr>
        </w:div>
        <w:div w:id="223954337">
          <w:marLeft w:val="0"/>
          <w:marRight w:val="0"/>
          <w:marTop w:val="0"/>
          <w:marBottom w:val="0"/>
          <w:divBdr>
            <w:top w:val="none" w:sz="0" w:space="0" w:color="auto"/>
            <w:left w:val="none" w:sz="0" w:space="0" w:color="auto"/>
            <w:bottom w:val="none" w:sz="0" w:space="0" w:color="auto"/>
            <w:right w:val="none" w:sz="0" w:space="0" w:color="auto"/>
          </w:divBdr>
        </w:div>
        <w:div w:id="1171992895">
          <w:marLeft w:val="0"/>
          <w:marRight w:val="0"/>
          <w:marTop w:val="0"/>
          <w:marBottom w:val="0"/>
          <w:divBdr>
            <w:top w:val="none" w:sz="0" w:space="0" w:color="auto"/>
            <w:left w:val="none" w:sz="0" w:space="0" w:color="auto"/>
            <w:bottom w:val="none" w:sz="0" w:space="0" w:color="auto"/>
            <w:right w:val="none" w:sz="0" w:space="0" w:color="auto"/>
          </w:divBdr>
        </w:div>
        <w:div w:id="1712607772">
          <w:marLeft w:val="0"/>
          <w:marRight w:val="0"/>
          <w:marTop w:val="0"/>
          <w:marBottom w:val="0"/>
          <w:divBdr>
            <w:top w:val="none" w:sz="0" w:space="0" w:color="auto"/>
            <w:left w:val="none" w:sz="0" w:space="0" w:color="auto"/>
            <w:bottom w:val="none" w:sz="0" w:space="0" w:color="auto"/>
            <w:right w:val="none" w:sz="0" w:space="0" w:color="auto"/>
          </w:divBdr>
        </w:div>
        <w:div w:id="459958615">
          <w:marLeft w:val="0"/>
          <w:marRight w:val="0"/>
          <w:marTop w:val="0"/>
          <w:marBottom w:val="0"/>
          <w:divBdr>
            <w:top w:val="none" w:sz="0" w:space="0" w:color="auto"/>
            <w:left w:val="none" w:sz="0" w:space="0" w:color="auto"/>
            <w:bottom w:val="none" w:sz="0" w:space="0" w:color="auto"/>
            <w:right w:val="none" w:sz="0" w:space="0" w:color="auto"/>
          </w:divBdr>
        </w:div>
        <w:div w:id="1686135169">
          <w:marLeft w:val="0"/>
          <w:marRight w:val="0"/>
          <w:marTop w:val="0"/>
          <w:marBottom w:val="0"/>
          <w:divBdr>
            <w:top w:val="none" w:sz="0" w:space="0" w:color="auto"/>
            <w:left w:val="none" w:sz="0" w:space="0" w:color="auto"/>
            <w:bottom w:val="none" w:sz="0" w:space="0" w:color="auto"/>
            <w:right w:val="none" w:sz="0" w:space="0" w:color="auto"/>
          </w:divBdr>
        </w:div>
        <w:div w:id="1165826807">
          <w:marLeft w:val="0"/>
          <w:marRight w:val="0"/>
          <w:marTop w:val="0"/>
          <w:marBottom w:val="0"/>
          <w:divBdr>
            <w:top w:val="none" w:sz="0" w:space="0" w:color="auto"/>
            <w:left w:val="none" w:sz="0" w:space="0" w:color="auto"/>
            <w:bottom w:val="none" w:sz="0" w:space="0" w:color="auto"/>
            <w:right w:val="none" w:sz="0" w:space="0" w:color="auto"/>
          </w:divBdr>
        </w:div>
        <w:div w:id="239141124">
          <w:marLeft w:val="0"/>
          <w:marRight w:val="0"/>
          <w:marTop w:val="0"/>
          <w:marBottom w:val="0"/>
          <w:divBdr>
            <w:top w:val="none" w:sz="0" w:space="0" w:color="auto"/>
            <w:left w:val="none" w:sz="0" w:space="0" w:color="auto"/>
            <w:bottom w:val="none" w:sz="0" w:space="0" w:color="auto"/>
            <w:right w:val="none" w:sz="0" w:space="0" w:color="auto"/>
          </w:divBdr>
        </w:div>
        <w:div w:id="1882010876">
          <w:marLeft w:val="0"/>
          <w:marRight w:val="0"/>
          <w:marTop w:val="0"/>
          <w:marBottom w:val="0"/>
          <w:divBdr>
            <w:top w:val="none" w:sz="0" w:space="0" w:color="auto"/>
            <w:left w:val="none" w:sz="0" w:space="0" w:color="auto"/>
            <w:bottom w:val="none" w:sz="0" w:space="0" w:color="auto"/>
            <w:right w:val="none" w:sz="0" w:space="0" w:color="auto"/>
          </w:divBdr>
        </w:div>
        <w:div w:id="1258174584">
          <w:marLeft w:val="0"/>
          <w:marRight w:val="0"/>
          <w:marTop w:val="0"/>
          <w:marBottom w:val="0"/>
          <w:divBdr>
            <w:top w:val="none" w:sz="0" w:space="0" w:color="auto"/>
            <w:left w:val="none" w:sz="0" w:space="0" w:color="auto"/>
            <w:bottom w:val="none" w:sz="0" w:space="0" w:color="auto"/>
            <w:right w:val="none" w:sz="0" w:space="0" w:color="auto"/>
          </w:divBdr>
        </w:div>
        <w:div w:id="2022127598">
          <w:marLeft w:val="0"/>
          <w:marRight w:val="0"/>
          <w:marTop w:val="0"/>
          <w:marBottom w:val="0"/>
          <w:divBdr>
            <w:top w:val="none" w:sz="0" w:space="0" w:color="auto"/>
            <w:left w:val="none" w:sz="0" w:space="0" w:color="auto"/>
            <w:bottom w:val="none" w:sz="0" w:space="0" w:color="auto"/>
            <w:right w:val="none" w:sz="0" w:space="0" w:color="auto"/>
          </w:divBdr>
        </w:div>
        <w:div w:id="1096944525">
          <w:marLeft w:val="0"/>
          <w:marRight w:val="0"/>
          <w:marTop w:val="0"/>
          <w:marBottom w:val="0"/>
          <w:divBdr>
            <w:top w:val="none" w:sz="0" w:space="0" w:color="auto"/>
            <w:left w:val="none" w:sz="0" w:space="0" w:color="auto"/>
            <w:bottom w:val="none" w:sz="0" w:space="0" w:color="auto"/>
            <w:right w:val="none" w:sz="0" w:space="0" w:color="auto"/>
          </w:divBdr>
        </w:div>
        <w:div w:id="415788531">
          <w:marLeft w:val="0"/>
          <w:marRight w:val="0"/>
          <w:marTop w:val="0"/>
          <w:marBottom w:val="0"/>
          <w:divBdr>
            <w:top w:val="none" w:sz="0" w:space="0" w:color="auto"/>
            <w:left w:val="none" w:sz="0" w:space="0" w:color="auto"/>
            <w:bottom w:val="none" w:sz="0" w:space="0" w:color="auto"/>
            <w:right w:val="none" w:sz="0" w:space="0" w:color="auto"/>
          </w:divBdr>
        </w:div>
        <w:div w:id="741030442">
          <w:marLeft w:val="0"/>
          <w:marRight w:val="0"/>
          <w:marTop w:val="0"/>
          <w:marBottom w:val="0"/>
          <w:divBdr>
            <w:top w:val="none" w:sz="0" w:space="0" w:color="auto"/>
            <w:left w:val="none" w:sz="0" w:space="0" w:color="auto"/>
            <w:bottom w:val="none" w:sz="0" w:space="0" w:color="auto"/>
            <w:right w:val="none" w:sz="0" w:space="0" w:color="auto"/>
          </w:divBdr>
        </w:div>
        <w:div w:id="1815684774">
          <w:marLeft w:val="0"/>
          <w:marRight w:val="0"/>
          <w:marTop w:val="0"/>
          <w:marBottom w:val="0"/>
          <w:divBdr>
            <w:top w:val="none" w:sz="0" w:space="0" w:color="auto"/>
            <w:left w:val="none" w:sz="0" w:space="0" w:color="auto"/>
            <w:bottom w:val="none" w:sz="0" w:space="0" w:color="auto"/>
            <w:right w:val="none" w:sz="0" w:space="0" w:color="auto"/>
          </w:divBdr>
        </w:div>
        <w:div w:id="823933167">
          <w:marLeft w:val="0"/>
          <w:marRight w:val="0"/>
          <w:marTop w:val="0"/>
          <w:marBottom w:val="0"/>
          <w:divBdr>
            <w:top w:val="none" w:sz="0" w:space="0" w:color="auto"/>
            <w:left w:val="none" w:sz="0" w:space="0" w:color="auto"/>
            <w:bottom w:val="none" w:sz="0" w:space="0" w:color="auto"/>
            <w:right w:val="none" w:sz="0" w:space="0" w:color="auto"/>
          </w:divBdr>
        </w:div>
        <w:div w:id="967590779">
          <w:marLeft w:val="0"/>
          <w:marRight w:val="0"/>
          <w:marTop w:val="0"/>
          <w:marBottom w:val="0"/>
          <w:divBdr>
            <w:top w:val="none" w:sz="0" w:space="0" w:color="auto"/>
            <w:left w:val="none" w:sz="0" w:space="0" w:color="auto"/>
            <w:bottom w:val="none" w:sz="0" w:space="0" w:color="auto"/>
            <w:right w:val="none" w:sz="0" w:space="0" w:color="auto"/>
          </w:divBdr>
        </w:div>
        <w:div w:id="1552421787">
          <w:marLeft w:val="0"/>
          <w:marRight w:val="0"/>
          <w:marTop w:val="0"/>
          <w:marBottom w:val="0"/>
          <w:divBdr>
            <w:top w:val="none" w:sz="0" w:space="0" w:color="auto"/>
            <w:left w:val="none" w:sz="0" w:space="0" w:color="auto"/>
            <w:bottom w:val="none" w:sz="0" w:space="0" w:color="auto"/>
            <w:right w:val="none" w:sz="0" w:space="0" w:color="auto"/>
          </w:divBdr>
        </w:div>
        <w:div w:id="750398025">
          <w:marLeft w:val="0"/>
          <w:marRight w:val="0"/>
          <w:marTop w:val="0"/>
          <w:marBottom w:val="0"/>
          <w:divBdr>
            <w:top w:val="none" w:sz="0" w:space="0" w:color="auto"/>
            <w:left w:val="none" w:sz="0" w:space="0" w:color="auto"/>
            <w:bottom w:val="none" w:sz="0" w:space="0" w:color="auto"/>
            <w:right w:val="none" w:sz="0" w:space="0" w:color="auto"/>
          </w:divBdr>
        </w:div>
        <w:div w:id="1444036363">
          <w:marLeft w:val="0"/>
          <w:marRight w:val="0"/>
          <w:marTop w:val="0"/>
          <w:marBottom w:val="0"/>
          <w:divBdr>
            <w:top w:val="none" w:sz="0" w:space="0" w:color="auto"/>
            <w:left w:val="none" w:sz="0" w:space="0" w:color="auto"/>
            <w:bottom w:val="none" w:sz="0" w:space="0" w:color="auto"/>
            <w:right w:val="none" w:sz="0" w:space="0" w:color="auto"/>
          </w:divBdr>
        </w:div>
        <w:div w:id="464548455">
          <w:marLeft w:val="0"/>
          <w:marRight w:val="0"/>
          <w:marTop w:val="0"/>
          <w:marBottom w:val="0"/>
          <w:divBdr>
            <w:top w:val="none" w:sz="0" w:space="0" w:color="auto"/>
            <w:left w:val="none" w:sz="0" w:space="0" w:color="auto"/>
            <w:bottom w:val="none" w:sz="0" w:space="0" w:color="auto"/>
            <w:right w:val="none" w:sz="0" w:space="0" w:color="auto"/>
          </w:divBdr>
        </w:div>
        <w:div w:id="79759587">
          <w:marLeft w:val="0"/>
          <w:marRight w:val="0"/>
          <w:marTop w:val="0"/>
          <w:marBottom w:val="0"/>
          <w:divBdr>
            <w:top w:val="none" w:sz="0" w:space="0" w:color="auto"/>
            <w:left w:val="none" w:sz="0" w:space="0" w:color="auto"/>
            <w:bottom w:val="none" w:sz="0" w:space="0" w:color="auto"/>
            <w:right w:val="none" w:sz="0" w:space="0" w:color="auto"/>
          </w:divBdr>
        </w:div>
        <w:div w:id="1675912429">
          <w:marLeft w:val="0"/>
          <w:marRight w:val="0"/>
          <w:marTop w:val="0"/>
          <w:marBottom w:val="0"/>
          <w:divBdr>
            <w:top w:val="none" w:sz="0" w:space="0" w:color="auto"/>
            <w:left w:val="none" w:sz="0" w:space="0" w:color="auto"/>
            <w:bottom w:val="none" w:sz="0" w:space="0" w:color="auto"/>
            <w:right w:val="none" w:sz="0" w:space="0" w:color="auto"/>
          </w:divBdr>
        </w:div>
        <w:div w:id="275674631">
          <w:marLeft w:val="0"/>
          <w:marRight w:val="0"/>
          <w:marTop w:val="0"/>
          <w:marBottom w:val="0"/>
          <w:divBdr>
            <w:top w:val="none" w:sz="0" w:space="0" w:color="auto"/>
            <w:left w:val="none" w:sz="0" w:space="0" w:color="auto"/>
            <w:bottom w:val="none" w:sz="0" w:space="0" w:color="auto"/>
            <w:right w:val="none" w:sz="0" w:space="0" w:color="auto"/>
          </w:divBdr>
        </w:div>
        <w:div w:id="416485198">
          <w:marLeft w:val="0"/>
          <w:marRight w:val="0"/>
          <w:marTop w:val="0"/>
          <w:marBottom w:val="0"/>
          <w:divBdr>
            <w:top w:val="none" w:sz="0" w:space="0" w:color="auto"/>
            <w:left w:val="none" w:sz="0" w:space="0" w:color="auto"/>
            <w:bottom w:val="none" w:sz="0" w:space="0" w:color="auto"/>
            <w:right w:val="none" w:sz="0" w:space="0" w:color="auto"/>
          </w:divBdr>
        </w:div>
        <w:div w:id="777069612">
          <w:marLeft w:val="0"/>
          <w:marRight w:val="0"/>
          <w:marTop w:val="0"/>
          <w:marBottom w:val="0"/>
          <w:divBdr>
            <w:top w:val="none" w:sz="0" w:space="0" w:color="auto"/>
            <w:left w:val="none" w:sz="0" w:space="0" w:color="auto"/>
            <w:bottom w:val="none" w:sz="0" w:space="0" w:color="auto"/>
            <w:right w:val="none" w:sz="0" w:space="0" w:color="auto"/>
          </w:divBdr>
        </w:div>
        <w:div w:id="764957303">
          <w:marLeft w:val="0"/>
          <w:marRight w:val="0"/>
          <w:marTop w:val="0"/>
          <w:marBottom w:val="0"/>
          <w:divBdr>
            <w:top w:val="none" w:sz="0" w:space="0" w:color="auto"/>
            <w:left w:val="none" w:sz="0" w:space="0" w:color="auto"/>
            <w:bottom w:val="none" w:sz="0" w:space="0" w:color="auto"/>
            <w:right w:val="none" w:sz="0" w:space="0" w:color="auto"/>
          </w:divBdr>
        </w:div>
        <w:div w:id="882403614">
          <w:marLeft w:val="0"/>
          <w:marRight w:val="0"/>
          <w:marTop w:val="0"/>
          <w:marBottom w:val="0"/>
          <w:divBdr>
            <w:top w:val="none" w:sz="0" w:space="0" w:color="auto"/>
            <w:left w:val="none" w:sz="0" w:space="0" w:color="auto"/>
            <w:bottom w:val="none" w:sz="0" w:space="0" w:color="auto"/>
            <w:right w:val="none" w:sz="0" w:space="0" w:color="auto"/>
          </w:divBdr>
        </w:div>
        <w:div w:id="1518889132">
          <w:marLeft w:val="0"/>
          <w:marRight w:val="0"/>
          <w:marTop w:val="0"/>
          <w:marBottom w:val="0"/>
          <w:divBdr>
            <w:top w:val="none" w:sz="0" w:space="0" w:color="auto"/>
            <w:left w:val="none" w:sz="0" w:space="0" w:color="auto"/>
            <w:bottom w:val="none" w:sz="0" w:space="0" w:color="auto"/>
            <w:right w:val="none" w:sz="0" w:space="0" w:color="auto"/>
          </w:divBdr>
        </w:div>
        <w:div w:id="771390054">
          <w:marLeft w:val="0"/>
          <w:marRight w:val="0"/>
          <w:marTop w:val="0"/>
          <w:marBottom w:val="0"/>
          <w:divBdr>
            <w:top w:val="none" w:sz="0" w:space="0" w:color="auto"/>
            <w:left w:val="none" w:sz="0" w:space="0" w:color="auto"/>
            <w:bottom w:val="none" w:sz="0" w:space="0" w:color="auto"/>
            <w:right w:val="none" w:sz="0" w:space="0" w:color="auto"/>
          </w:divBdr>
        </w:div>
        <w:div w:id="1282611761">
          <w:marLeft w:val="0"/>
          <w:marRight w:val="0"/>
          <w:marTop w:val="0"/>
          <w:marBottom w:val="0"/>
          <w:divBdr>
            <w:top w:val="none" w:sz="0" w:space="0" w:color="auto"/>
            <w:left w:val="none" w:sz="0" w:space="0" w:color="auto"/>
            <w:bottom w:val="none" w:sz="0" w:space="0" w:color="auto"/>
            <w:right w:val="none" w:sz="0" w:space="0" w:color="auto"/>
          </w:divBdr>
        </w:div>
        <w:div w:id="1707178506">
          <w:marLeft w:val="0"/>
          <w:marRight w:val="0"/>
          <w:marTop w:val="0"/>
          <w:marBottom w:val="0"/>
          <w:divBdr>
            <w:top w:val="none" w:sz="0" w:space="0" w:color="auto"/>
            <w:left w:val="none" w:sz="0" w:space="0" w:color="auto"/>
            <w:bottom w:val="none" w:sz="0" w:space="0" w:color="auto"/>
            <w:right w:val="none" w:sz="0" w:space="0" w:color="auto"/>
          </w:divBdr>
        </w:div>
        <w:div w:id="42214530">
          <w:marLeft w:val="0"/>
          <w:marRight w:val="0"/>
          <w:marTop w:val="0"/>
          <w:marBottom w:val="0"/>
          <w:divBdr>
            <w:top w:val="none" w:sz="0" w:space="0" w:color="auto"/>
            <w:left w:val="none" w:sz="0" w:space="0" w:color="auto"/>
            <w:bottom w:val="none" w:sz="0" w:space="0" w:color="auto"/>
            <w:right w:val="none" w:sz="0" w:space="0" w:color="auto"/>
          </w:divBdr>
        </w:div>
        <w:div w:id="749497256">
          <w:marLeft w:val="0"/>
          <w:marRight w:val="0"/>
          <w:marTop w:val="0"/>
          <w:marBottom w:val="0"/>
          <w:divBdr>
            <w:top w:val="none" w:sz="0" w:space="0" w:color="auto"/>
            <w:left w:val="none" w:sz="0" w:space="0" w:color="auto"/>
            <w:bottom w:val="none" w:sz="0" w:space="0" w:color="auto"/>
            <w:right w:val="none" w:sz="0" w:space="0" w:color="auto"/>
          </w:divBdr>
        </w:div>
        <w:div w:id="756902170">
          <w:marLeft w:val="0"/>
          <w:marRight w:val="0"/>
          <w:marTop w:val="0"/>
          <w:marBottom w:val="0"/>
          <w:divBdr>
            <w:top w:val="none" w:sz="0" w:space="0" w:color="auto"/>
            <w:left w:val="none" w:sz="0" w:space="0" w:color="auto"/>
            <w:bottom w:val="none" w:sz="0" w:space="0" w:color="auto"/>
            <w:right w:val="none" w:sz="0" w:space="0" w:color="auto"/>
          </w:divBdr>
        </w:div>
        <w:div w:id="882250540">
          <w:marLeft w:val="0"/>
          <w:marRight w:val="0"/>
          <w:marTop w:val="0"/>
          <w:marBottom w:val="0"/>
          <w:divBdr>
            <w:top w:val="none" w:sz="0" w:space="0" w:color="auto"/>
            <w:left w:val="none" w:sz="0" w:space="0" w:color="auto"/>
            <w:bottom w:val="none" w:sz="0" w:space="0" w:color="auto"/>
            <w:right w:val="none" w:sz="0" w:space="0" w:color="auto"/>
          </w:divBdr>
        </w:div>
        <w:div w:id="478572222">
          <w:marLeft w:val="0"/>
          <w:marRight w:val="0"/>
          <w:marTop w:val="0"/>
          <w:marBottom w:val="0"/>
          <w:divBdr>
            <w:top w:val="none" w:sz="0" w:space="0" w:color="auto"/>
            <w:left w:val="none" w:sz="0" w:space="0" w:color="auto"/>
            <w:bottom w:val="none" w:sz="0" w:space="0" w:color="auto"/>
            <w:right w:val="none" w:sz="0" w:space="0" w:color="auto"/>
          </w:divBdr>
        </w:div>
        <w:div w:id="280653037">
          <w:marLeft w:val="0"/>
          <w:marRight w:val="0"/>
          <w:marTop w:val="0"/>
          <w:marBottom w:val="0"/>
          <w:divBdr>
            <w:top w:val="none" w:sz="0" w:space="0" w:color="auto"/>
            <w:left w:val="none" w:sz="0" w:space="0" w:color="auto"/>
            <w:bottom w:val="none" w:sz="0" w:space="0" w:color="auto"/>
            <w:right w:val="none" w:sz="0" w:space="0" w:color="auto"/>
          </w:divBdr>
        </w:div>
        <w:div w:id="1738354207">
          <w:marLeft w:val="0"/>
          <w:marRight w:val="0"/>
          <w:marTop w:val="0"/>
          <w:marBottom w:val="0"/>
          <w:divBdr>
            <w:top w:val="none" w:sz="0" w:space="0" w:color="auto"/>
            <w:left w:val="none" w:sz="0" w:space="0" w:color="auto"/>
            <w:bottom w:val="none" w:sz="0" w:space="0" w:color="auto"/>
            <w:right w:val="none" w:sz="0" w:space="0" w:color="auto"/>
          </w:divBdr>
        </w:div>
        <w:div w:id="1728188052">
          <w:marLeft w:val="0"/>
          <w:marRight w:val="0"/>
          <w:marTop w:val="0"/>
          <w:marBottom w:val="0"/>
          <w:divBdr>
            <w:top w:val="none" w:sz="0" w:space="0" w:color="auto"/>
            <w:left w:val="none" w:sz="0" w:space="0" w:color="auto"/>
            <w:bottom w:val="none" w:sz="0" w:space="0" w:color="auto"/>
            <w:right w:val="none" w:sz="0" w:space="0" w:color="auto"/>
          </w:divBdr>
        </w:div>
        <w:div w:id="1588805247">
          <w:marLeft w:val="0"/>
          <w:marRight w:val="0"/>
          <w:marTop w:val="0"/>
          <w:marBottom w:val="0"/>
          <w:divBdr>
            <w:top w:val="none" w:sz="0" w:space="0" w:color="auto"/>
            <w:left w:val="none" w:sz="0" w:space="0" w:color="auto"/>
            <w:bottom w:val="none" w:sz="0" w:space="0" w:color="auto"/>
            <w:right w:val="none" w:sz="0" w:space="0" w:color="auto"/>
          </w:divBdr>
        </w:div>
        <w:div w:id="600454418">
          <w:marLeft w:val="0"/>
          <w:marRight w:val="0"/>
          <w:marTop w:val="0"/>
          <w:marBottom w:val="0"/>
          <w:divBdr>
            <w:top w:val="none" w:sz="0" w:space="0" w:color="auto"/>
            <w:left w:val="none" w:sz="0" w:space="0" w:color="auto"/>
            <w:bottom w:val="none" w:sz="0" w:space="0" w:color="auto"/>
            <w:right w:val="none" w:sz="0" w:space="0" w:color="auto"/>
          </w:divBdr>
        </w:div>
        <w:div w:id="71046300">
          <w:marLeft w:val="0"/>
          <w:marRight w:val="0"/>
          <w:marTop w:val="0"/>
          <w:marBottom w:val="0"/>
          <w:divBdr>
            <w:top w:val="none" w:sz="0" w:space="0" w:color="auto"/>
            <w:left w:val="none" w:sz="0" w:space="0" w:color="auto"/>
            <w:bottom w:val="none" w:sz="0" w:space="0" w:color="auto"/>
            <w:right w:val="none" w:sz="0" w:space="0" w:color="auto"/>
          </w:divBdr>
        </w:div>
        <w:div w:id="909651995">
          <w:marLeft w:val="0"/>
          <w:marRight w:val="0"/>
          <w:marTop w:val="0"/>
          <w:marBottom w:val="0"/>
          <w:divBdr>
            <w:top w:val="none" w:sz="0" w:space="0" w:color="auto"/>
            <w:left w:val="none" w:sz="0" w:space="0" w:color="auto"/>
            <w:bottom w:val="none" w:sz="0" w:space="0" w:color="auto"/>
            <w:right w:val="none" w:sz="0" w:space="0" w:color="auto"/>
          </w:divBdr>
        </w:div>
        <w:div w:id="217934864">
          <w:marLeft w:val="0"/>
          <w:marRight w:val="0"/>
          <w:marTop w:val="0"/>
          <w:marBottom w:val="0"/>
          <w:divBdr>
            <w:top w:val="none" w:sz="0" w:space="0" w:color="auto"/>
            <w:left w:val="none" w:sz="0" w:space="0" w:color="auto"/>
            <w:bottom w:val="none" w:sz="0" w:space="0" w:color="auto"/>
            <w:right w:val="none" w:sz="0" w:space="0" w:color="auto"/>
          </w:divBdr>
        </w:div>
        <w:div w:id="1071655482">
          <w:marLeft w:val="0"/>
          <w:marRight w:val="0"/>
          <w:marTop w:val="0"/>
          <w:marBottom w:val="0"/>
          <w:divBdr>
            <w:top w:val="none" w:sz="0" w:space="0" w:color="auto"/>
            <w:left w:val="none" w:sz="0" w:space="0" w:color="auto"/>
            <w:bottom w:val="none" w:sz="0" w:space="0" w:color="auto"/>
            <w:right w:val="none" w:sz="0" w:space="0" w:color="auto"/>
          </w:divBdr>
        </w:div>
        <w:div w:id="101926216">
          <w:marLeft w:val="0"/>
          <w:marRight w:val="0"/>
          <w:marTop w:val="0"/>
          <w:marBottom w:val="0"/>
          <w:divBdr>
            <w:top w:val="none" w:sz="0" w:space="0" w:color="auto"/>
            <w:left w:val="none" w:sz="0" w:space="0" w:color="auto"/>
            <w:bottom w:val="none" w:sz="0" w:space="0" w:color="auto"/>
            <w:right w:val="none" w:sz="0" w:space="0" w:color="auto"/>
          </w:divBdr>
        </w:div>
        <w:div w:id="2111075318">
          <w:marLeft w:val="0"/>
          <w:marRight w:val="0"/>
          <w:marTop w:val="0"/>
          <w:marBottom w:val="0"/>
          <w:divBdr>
            <w:top w:val="none" w:sz="0" w:space="0" w:color="auto"/>
            <w:left w:val="none" w:sz="0" w:space="0" w:color="auto"/>
            <w:bottom w:val="none" w:sz="0" w:space="0" w:color="auto"/>
            <w:right w:val="none" w:sz="0" w:space="0" w:color="auto"/>
          </w:divBdr>
        </w:div>
        <w:div w:id="1476526200">
          <w:marLeft w:val="0"/>
          <w:marRight w:val="0"/>
          <w:marTop w:val="0"/>
          <w:marBottom w:val="0"/>
          <w:divBdr>
            <w:top w:val="none" w:sz="0" w:space="0" w:color="auto"/>
            <w:left w:val="none" w:sz="0" w:space="0" w:color="auto"/>
            <w:bottom w:val="none" w:sz="0" w:space="0" w:color="auto"/>
            <w:right w:val="none" w:sz="0" w:space="0" w:color="auto"/>
          </w:divBdr>
        </w:div>
        <w:div w:id="381095760">
          <w:marLeft w:val="0"/>
          <w:marRight w:val="0"/>
          <w:marTop w:val="0"/>
          <w:marBottom w:val="0"/>
          <w:divBdr>
            <w:top w:val="none" w:sz="0" w:space="0" w:color="auto"/>
            <w:left w:val="none" w:sz="0" w:space="0" w:color="auto"/>
            <w:bottom w:val="none" w:sz="0" w:space="0" w:color="auto"/>
            <w:right w:val="none" w:sz="0" w:space="0" w:color="auto"/>
          </w:divBdr>
        </w:div>
        <w:div w:id="1838303403">
          <w:marLeft w:val="0"/>
          <w:marRight w:val="0"/>
          <w:marTop w:val="0"/>
          <w:marBottom w:val="0"/>
          <w:divBdr>
            <w:top w:val="none" w:sz="0" w:space="0" w:color="auto"/>
            <w:left w:val="none" w:sz="0" w:space="0" w:color="auto"/>
            <w:bottom w:val="none" w:sz="0" w:space="0" w:color="auto"/>
            <w:right w:val="none" w:sz="0" w:space="0" w:color="auto"/>
          </w:divBdr>
        </w:div>
        <w:div w:id="1781144296">
          <w:marLeft w:val="0"/>
          <w:marRight w:val="0"/>
          <w:marTop w:val="0"/>
          <w:marBottom w:val="0"/>
          <w:divBdr>
            <w:top w:val="none" w:sz="0" w:space="0" w:color="auto"/>
            <w:left w:val="none" w:sz="0" w:space="0" w:color="auto"/>
            <w:bottom w:val="none" w:sz="0" w:space="0" w:color="auto"/>
            <w:right w:val="none" w:sz="0" w:space="0" w:color="auto"/>
          </w:divBdr>
        </w:div>
        <w:div w:id="1078017198">
          <w:marLeft w:val="0"/>
          <w:marRight w:val="0"/>
          <w:marTop w:val="0"/>
          <w:marBottom w:val="0"/>
          <w:divBdr>
            <w:top w:val="none" w:sz="0" w:space="0" w:color="auto"/>
            <w:left w:val="none" w:sz="0" w:space="0" w:color="auto"/>
            <w:bottom w:val="none" w:sz="0" w:space="0" w:color="auto"/>
            <w:right w:val="none" w:sz="0" w:space="0" w:color="auto"/>
          </w:divBdr>
        </w:div>
        <w:div w:id="1757743398">
          <w:marLeft w:val="0"/>
          <w:marRight w:val="0"/>
          <w:marTop w:val="0"/>
          <w:marBottom w:val="0"/>
          <w:divBdr>
            <w:top w:val="none" w:sz="0" w:space="0" w:color="auto"/>
            <w:left w:val="none" w:sz="0" w:space="0" w:color="auto"/>
            <w:bottom w:val="none" w:sz="0" w:space="0" w:color="auto"/>
            <w:right w:val="none" w:sz="0" w:space="0" w:color="auto"/>
          </w:divBdr>
        </w:div>
        <w:div w:id="2064941036">
          <w:marLeft w:val="0"/>
          <w:marRight w:val="0"/>
          <w:marTop w:val="0"/>
          <w:marBottom w:val="0"/>
          <w:divBdr>
            <w:top w:val="none" w:sz="0" w:space="0" w:color="auto"/>
            <w:left w:val="none" w:sz="0" w:space="0" w:color="auto"/>
            <w:bottom w:val="none" w:sz="0" w:space="0" w:color="auto"/>
            <w:right w:val="none" w:sz="0" w:space="0" w:color="auto"/>
          </w:divBdr>
        </w:div>
        <w:div w:id="745956503">
          <w:marLeft w:val="0"/>
          <w:marRight w:val="0"/>
          <w:marTop w:val="0"/>
          <w:marBottom w:val="0"/>
          <w:divBdr>
            <w:top w:val="none" w:sz="0" w:space="0" w:color="auto"/>
            <w:left w:val="none" w:sz="0" w:space="0" w:color="auto"/>
            <w:bottom w:val="none" w:sz="0" w:space="0" w:color="auto"/>
            <w:right w:val="none" w:sz="0" w:space="0" w:color="auto"/>
          </w:divBdr>
        </w:div>
        <w:div w:id="562369044">
          <w:marLeft w:val="0"/>
          <w:marRight w:val="0"/>
          <w:marTop w:val="0"/>
          <w:marBottom w:val="0"/>
          <w:divBdr>
            <w:top w:val="none" w:sz="0" w:space="0" w:color="auto"/>
            <w:left w:val="none" w:sz="0" w:space="0" w:color="auto"/>
            <w:bottom w:val="none" w:sz="0" w:space="0" w:color="auto"/>
            <w:right w:val="none" w:sz="0" w:space="0" w:color="auto"/>
          </w:divBdr>
        </w:div>
        <w:div w:id="93282857">
          <w:marLeft w:val="0"/>
          <w:marRight w:val="0"/>
          <w:marTop w:val="0"/>
          <w:marBottom w:val="0"/>
          <w:divBdr>
            <w:top w:val="none" w:sz="0" w:space="0" w:color="auto"/>
            <w:left w:val="none" w:sz="0" w:space="0" w:color="auto"/>
            <w:bottom w:val="none" w:sz="0" w:space="0" w:color="auto"/>
            <w:right w:val="none" w:sz="0" w:space="0" w:color="auto"/>
          </w:divBdr>
        </w:div>
        <w:div w:id="1578398477">
          <w:marLeft w:val="0"/>
          <w:marRight w:val="0"/>
          <w:marTop w:val="0"/>
          <w:marBottom w:val="0"/>
          <w:divBdr>
            <w:top w:val="none" w:sz="0" w:space="0" w:color="auto"/>
            <w:left w:val="none" w:sz="0" w:space="0" w:color="auto"/>
            <w:bottom w:val="none" w:sz="0" w:space="0" w:color="auto"/>
            <w:right w:val="none" w:sz="0" w:space="0" w:color="auto"/>
          </w:divBdr>
        </w:div>
        <w:div w:id="1648895651">
          <w:marLeft w:val="0"/>
          <w:marRight w:val="0"/>
          <w:marTop w:val="0"/>
          <w:marBottom w:val="0"/>
          <w:divBdr>
            <w:top w:val="none" w:sz="0" w:space="0" w:color="auto"/>
            <w:left w:val="none" w:sz="0" w:space="0" w:color="auto"/>
            <w:bottom w:val="none" w:sz="0" w:space="0" w:color="auto"/>
            <w:right w:val="none" w:sz="0" w:space="0" w:color="auto"/>
          </w:divBdr>
        </w:div>
        <w:div w:id="1590190421">
          <w:marLeft w:val="0"/>
          <w:marRight w:val="0"/>
          <w:marTop w:val="0"/>
          <w:marBottom w:val="0"/>
          <w:divBdr>
            <w:top w:val="none" w:sz="0" w:space="0" w:color="auto"/>
            <w:left w:val="none" w:sz="0" w:space="0" w:color="auto"/>
            <w:bottom w:val="none" w:sz="0" w:space="0" w:color="auto"/>
            <w:right w:val="none" w:sz="0" w:space="0" w:color="auto"/>
          </w:divBdr>
        </w:div>
        <w:div w:id="213003469">
          <w:marLeft w:val="0"/>
          <w:marRight w:val="0"/>
          <w:marTop w:val="0"/>
          <w:marBottom w:val="0"/>
          <w:divBdr>
            <w:top w:val="none" w:sz="0" w:space="0" w:color="auto"/>
            <w:left w:val="none" w:sz="0" w:space="0" w:color="auto"/>
            <w:bottom w:val="none" w:sz="0" w:space="0" w:color="auto"/>
            <w:right w:val="none" w:sz="0" w:space="0" w:color="auto"/>
          </w:divBdr>
        </w:div>
        <w:div w:id="1319461898">
          <w:marLeft w:val="0"/>
          <w:marRight w:val="0"/>
          <w:marTop w:val="0"/>
          <w:marBottom w:val="0"/>
          <w:divBdr>
            <w:top w:val="none" w:sz="0" w:space="0" w:color="auto"/>
            <w:left w:val="none" w:sz="0" w:space="0" w:color="auto"/>
            <w:bottom w:val="none" w:sz="0" w:space="0" w:color="auto"/>
            <w:right w:val="none" w:sz="0" w:space="0" w:color="auto"/>
          </w:divBdr>
        </w:div>
        <w:div w:id="44258964">
          <w:marLeft w:val="0"/>
          <w:marRight w:val="0"/>
          <w:marTop w:val="0"/>
          <w:marBottom w:val="0"/>
          <w:divBdr>
            <w:top w:val="none" w:sz="0" w:space="0" w:color="auto"/>
            <w:left w:val="none" w:sz="0" w:space="0" w:color="auto"/>
            <w:bottom w:val="none" w:sz="0" w:space="0" w:color="auto"/>
            <w:right w:val="none" w:sz="0" w:space="0" w:color="auto"/>
          </w:divBdr>
        </w:div>
        <w:div w:id="236526258">
          <w:marLeft w:val="0"/>
          <w:marRight w:val="0"/>
          <w:marTop w:val="0"/>
          <w:marBottom w:val="0"/>
          <w:divBdr>
            <w:top w:val="none" w:sz="0" w:space="0" w:color="auto"/>
            <w:left w:val="none" w:sz="0" w:space="0" w:color="auto"/>
            <w:bottom w:val="none" w:sz="0" w:space="0" w:color="auto"/>
            <w:right w:val="none" w:sz="0" w:space="0" w:color="auto"/>
          </w:divBdr>
        </w:div>
        <w:div w:id="1069619949">
          <w:marLeft w:val="0"/>
          <w:marRight w:val="0"/>
          <w:marTop w:val="0"/>
          <w:marBottom w:val="0"/>
          <w:divBdr>
            <w:top w:val="none" w:sz="0" w:space="0" w:color="auto"/>
            <w:left w:val="none" w:sz="0" w:space="0" w:color="auto"/>
            <w:bottom w:val="none" w:sz="0" w:space="0" w:color="auto"/>
            <w:right w:val="none" w:sz="0" w:space="0" w:color="auto"/>
          </w:divBdr>
        </w:div>
        <w:div w:id="2132825201">
          <w:marLeft w:val="0"/>
          <w:marRight w:val="0"/>
          <w:marTop w:val="0"/>
          <w:marBottom w:val="0"/>
          <w:divBdr>
            <w:top w:val="none" w:sz="0" w:space="0" w:color="auto"/>
            <w:left w:val="none" w:sz="0" w:space="0" w:color="auto"/>
            <w:bottom w:val="none" w:sz="0" w:space="0" w:color="auto"/>
            <w:right w:val="none" w:sz="0" w:space="0" w:color="auto"/>
          </w:divBdr>
        </w:div>
        <w:div w:id="392002000">
          <w:marLeft w:val="0"/>
          <w:marRight w:val="0"/>
          <w:marTop w:val="0"/>
          <w:marBottom w:val="0"/>
          <w:divBdr>
            <w:top w:val="none" w:sz="0" w:space="0" w:color="auto"/>
            <w:left w:val="none" w:sz="0" w:space="0" w:color="auto"/>
            <w:bottom w:val="none" w:sz="0" w:space="0" w:color="auto"/>
            <w:right w:val="none" w:sz="0" w:space="0" w:color="auto"/>
          </w:divBdr>
        </w:div>
        <w:div w:id="1244142576">
          <w:marLeft w:val="0"/>
          <w:marRight w:val="0"/>
          <w:marTop w:val="0"/>
          <w:marBottom w:val="0"/>
          <w:divBdr>
            <w:top w:val="none" w:sz="0" w:space="0" w:color="auto"/>
            <w:left w:val="none" w:sz="0" w:space="0" w:color="auto"/>
            <w:bottom w:val="none" w:sz="0" w:space="0" w:color="auto"/>
            <w:right w:val="none" w:sz="0" w:space="0" w:color="auto"/>
          </w:divBdr>
        </w:div>
        <w:div w:id="1648630619">
          <w:marLeft w:val="0"/>
          <w:marRight w:val="0"/>
          <w:marTop w:val="0"/>
          <w:marBottom w:val="0"/>
          <w:divBdr>
            <w:top w:val="none" w:sz="0" w:space="0" w:color="auto"/>
            <w:left w:val="none" w:sz="0" w:space="0" w:color="auto"/>
            <w:bottom w:val="none" w:sz="0" w:space="0" w:color="auto"/>
            <w:right w:val="none" w:sz="0" w:space="0" w:color="auto"/>
          </w:divBdr>
        </w:div>
        <w:div w:id="309747215">
          <w:marLeft w:val="0"/>
          <w:marRight w:val="0"/>
          <w:marTop w:val="0"/>
          <w:marBottom w:val="0"/>
          <w:divBdr>
            <w:top w:val="none" w:sz="0" w:space="0" w:color="auto"/>
            <w:left w:val="none" w:sz="0" w:space="0" w:color="auto"/>
            <w:bottom w:val="none" w:sz="0" w:space="0" w:color="auto"/>
            <w:right w:val="none" w:sz="0" w:space="0" w:color="auto"/>
          </w:divBdr>
        </w:div>
        <w:div w:id="116530148">
          <w:marLeft w:val="0"/>
          <w:marRight w:val="0"/>
          <w:marTop w:val="0"/>
          <w:marBottom w:val="0"/>
          <w:divBdr>
            <w:top w:val="none" w:sz="0" w:space="0" w:color="auto"/>
            <w:left w:val="none" w:sz="0" w:space="0" w:color="auto"/>
            <w:bottom w:val="none" w:sz="0" w:space="0" w:color="auto"/>
            <w:right w:val="none" w:sz="0" w:space="0" w:color="auto"/>
          </w:divBdr>
        </w:div>
        <w:div w:id="2127112563">
          <w:marLeft w:val="0"/>
          <w:marRight w:val="0"/>
          <w:marTop w:val="0"/>
          <w:marBottom w:val="0"/>
          <w:divBdr>
            <w:top w:val="none" w:sz="0" w:space="0" w:color="auto"/>
            <w:left w:val="none" w:sz="0" w:space="0" w:color="auto"/>
            <w:bottom w:val="none" w:sz="0" w:space="0" w:color="auto"/>
            <w:right w:val="none" w:sz="0" w:space="0" w:color="auto"/>
          </w:divBdr>
        </w:div>
        <w:div w:id="1071735884">
          <w:marLeft w:val="0"/>
          <w:marRight w:val="0"/>
          <w:marTop w:val="0"/>
          <w:marBottom w:val="0"/>
          <w:divBdr>
            <w:top w:val="none" w:sz="0" w:space="0" w:color="auto"/>
            <w:left w:val="none" w:sz="0" w:space="0" w:color="auto"/>
            <w:bottom w:val="none" w:sz="0" w:space="0" w:color="auto"/>
            <w:right w:val="none" w:sz="0" w:space="0" w:color="auto"/>
          </w:divBdr>
        </w:div>
        <w:div w:id="1652714669">
          <w:marLeft w:val="0"/>
          <w:marRight w:val="0"/>
          <w:marTop w:val="0"/>
          <w:marBottom w:val="0"/>
          <w:divBdr>
            <w:top w:val="none" w:sz="0" w:space="0" w:color="auto"/>
            <w:left w:val="none" w:sz="0" w:space="0" w:color="auto"/>
            <w:bottom w:val="none" w:sz="0" w:space="0" w:color="auto"/>
            <w:right w:val="none" w:sz="0" w:space="0" w:color="auto"/>
          </w:divBdr>
        </w:div>
        <w:div w:id="1160004767">
          <w:marLeft w:val="0"/>
          <w:marRight w:val="0"/>
          <w:marTop w:val="0"/>
          <w:marBottom w:val="0"/>
          <w:divBdr>
            <w:top w:val="none" w:sz="0" w:space="0" w:color="auto"/>
            <w:left w:val="none" w:sz="0" w:space="0" w:color="auto"/>
            <w:bottom w:val="none" w:sz="0" w:space="0" w:color="auto"/>
            <w:right w:val="none" w:sz="0" w:space="0" w:color="auto"/>
          </w:divBdr>
        </w:div>
        <w:div w:id="378093883">
          <w:marLeft w:val="0"/>
          <w:marRight w:val="0"/>
          <w:marTop w:val="0"/>
          <w:marBottom w:val="0"/>
          <w:divBdr>
            <w:top w:val="none" w:sz="0" w:space="0" w:color="auto"/>
            <w:left w:val="none" w:sz="0" w:space="0" w:color="auto"/>
            <w:bottom w:val="none" w:sz="0" w:space="0" w:color="auto"/>
            <w:right w:val="none" w:sz="0" w:space="0" w:color="auto"/>
          </w:divBdr>
        </w:div>
        <w:div w:id="474032462">
          <w:marLeft w:val="0"/>
          <w:marRight w:val="0"/>
          <w:marTop w:val="0"/>
          <w:marBottom w:val="0"/>
          <w:divBdr>
            <w:top w:val="none" w:sz="0" w:space="0" w:color="auto"/>
            <w:left w:val="none" w:sz="0" w:space="0" w:color="auto"/>
            <w:bottom w:val="none" w:sz="0" w:space="0" w:color="auto"/>
            <w:right w:val="none" w:sz="0" w:space="0" w:color="auto"/>
          </w:divBdr>
        </w:div>
        <w:div w:id="689985852">
          <w:marLeft w:val="0"/>
          <w:marRight w:val="0"/>
          <w:marTop w:val="0"/>
          <w:marBottom w:val="0"/>
          <w:divBdr>
            <w:top w:val="none" w:sz="0" w:space="0" w:color="auto"/>
            <w:left w:val="none" w:sz="0" w:space="0" w:color="auto"/>
            <w:bottom w:val="none" w:sz="0" w:space="0" w:color="auto"/>
            <w:right w:val="none" w:sz="0" w:space="0" w:color="auto"/>
          </w:divBdr>
        </w:div>
        <w:div w:id="19210945">
          <w:marLeft w:val="0"/>
          <w:marRight w:val="0"/>
          <w:marTop w:val="0"/>
          <w:marBottom w:val="0"/>
          <w:divBdr>
            <w:top w:val="none" w:sz="0" w:space="0" w:color="auto"/>
            <w:left w:val="none" w:sz="0" w:space="0" w:color="auto"/>
            <w:bottom w:val="none" w:sz="0" w:space="0" w:color="auto"/>
            <w:right w:val="none" w:sz="0" w:space="0" w:color="auto"/>
          </w:divBdr>
        </w:div>
        <w:div w:id="1253320124">
          <w:marLeft w:val="0"/>
          <w:marRight w:val="0"/>
          <w:marTop w:val="0"/>
          <w:marBottom w:val="0"/>
          <w:divBdr>
            <w:top w:val="none" w:sz="0" w:space="0" w:color="auto"/>
            <w:left w:val="none" w:sz="0" w:space="0" w:color="auto"/>
            <w:bottom w:val="none" w:sz="0" w:space="0" w:color="auto"/>
            <w:right w:val="none" w:sz="0" w:space="0" w:color="auto"/>
          </w:divBdr>
        </w:div>
        <w:div w:id="545144404">
          <w:marLeft w:val="0"/>
          <w:marRight w:val="0"/>
          <w:marTop w:val="0"/>
          <w:marBottom w:val="0"/>
          <w:divBdr>
            <w:top w:val="none" w:sz="0" w:space="0" w:color="auto"/>
            <w:left w:val="none" w:sz="0" w:space="0" w:color="auto"/>
            <w:bottom w:val="none" w:sz="0" w:space="0" w:color="auto"/>
            <w:right w:val="none" w:sz="0" w:space="0" w:color="auto"/>
          </w:divBdr>
        </w:div>
        <w:div w:id="1179271194">
          <w:marLeft w:val="0"/>
          <w:marRight w:val="0"/>
          <w:marTop w:val="0"/>
          <w:marBottom w:val="0"/>
          <w:divBdr>
            <w:top w:val="none" w:sz="0" w:space="0" w:color="auto"/>
            <w:left w:val="none" w:sz="0" w:space="0" w:color="auto"/>
            <w:bottom w:val="none" w:sz="0" w:space="0" w:color="auto"/>
            <w:right w:val="none" w:sz="0" w:space="0" w:color="auto"/>
          </w:divBdr>
        </w:div>
        <w:div w:id="1252083502">
          <w:marLeft w:val="0"/>
          <w:marRight w:val="0"/>
          <w:marTop w:val="0"/>
          <w:marBottom w:val="0"/>
          <w:divBdr>
            <w:top w:val="none" w:sz="0" w:space="0" w:color="auto"/>
            <w:left w:val="none" w:sz="0" w:space="0" w:color="auto"/>
            <w:bottom w:val="none" w:sz="0" w:space="0" w:color="auto"/>
            <w:right w:val="none" w:sz="0" w:space="0" w:color="auto"/>
          </w:divBdr>
        </w:div>
        <w:div w:id="1017779716">
          <w:marLeft w:val="0"/>
          <w:marRight w:val="0"/>
          <w:marTop w:val="0"/>
          <w:marBottom w:val="0"/>
          <w:divBdr>
            <w:top w:val="none" w:sz="0" w:space="0" w:color="auto"/>
            <w:left w:val="none" w:sz="0" w:space="0" w:color="auto"/>
            <w:bottom w:val="none" w:sz="0" w:space="0" w:color="auto"/>
            <w:right w:val="none" w:sz="0" w:space="0" w:color="auto"/>
          </w:divBdr>
        </w:div>
        <w:div w:id="339695437">
          <w:marLeft w:val="0"/>
          <w:marRight w:val="0"/>
          <w:marTop w:val="0"/>
          <w:marBottom w:val="0"/>
          <w:divBdr>
            <w:top w:val="none" w:sz="0" w:space="0" w:color="auto"/>
            <w:left w:val="none" w:sz="0" w:space="0" w:color="auto"/>
            <w:bottom w:val="none" w:sz="0" w:space="0" w:color="auto"/>
            <w:right w:val="none" w:sz="0" w:space="0" w:color="auto"/>
          </w:divBdr>
        </w:div>
        <w:div w:id="1374188769">
          <w:marLeft w:val="0"/>
          <w:marRight w:val="0"/>
          <w:marTop w:val="0"/>
          <w:marBottom w:val="0"/>
          <w:divBdr>
            <w:top w:val="none" w:sz="0" w:space="0" w:color="auto"/>
            <w:left w:val="none" w:sz="0" w:space="0" w:color="auto"/>
            <w:bottom w:val="none" w:sz="0" w:space="0" w:color="auto"/>
            <w:right w:val="none" w:sz="0" w:space="0" w:color="auto"/>
          </w:divBdr>
        </w:div>
        <w:div w:id="203948509">
          <w:marLeft w:val="0"/>
          <w:marRight w:val="0"/>
          <w:marTop w:val="0"/>
          <w:marBottom w:val="0"/>
          <w:divBdr>
            <w:top w:val="none" w:sz="0" w:space="0" w:color="auto"/>
            <w:left w:val="none" w:sz="0" w:space="0" w:color="auto"/>
            <w:bottom w:val="none" w:sz="0" w:space="0" w:color="auto"/>
            <w:right w:val="none" w:sz="0" w:space="0" w:color="auto"/>
          </w:divBdr>
        </w:div>
        <w:div w:id="369233897">
          <w:marLeft w:val="0"/>
          <w:marRight w:val="0"/>
          <w:marTop w:val="0"/>
          <w:marBottom w:val="0"/>
          <w:divBdr>
            <w:top w:val="none" w:sz="0" w:space="0" w:color="auto"/>
            <w:left w:val="none" w:sz="0" w:space="0" w:color="auto"/>
            <w:bottom w:val="none" w:sz="0" w:space="0" w:color="auto"/>
            <w:right w:val="none" w:sz="0" w:space="0" w:color="auto"/>
          </w:divBdr>
        </w:div>
        <w:div w:id="1591114323">
          <w:marLeft w:val="0"/>
          <w:marRight w:val="0"/>
          <w:marTop w:val="0"/>
          <w:marBottom w:val="0"/>
          <w:divBdr>
            <w:top w:val="none" w:sz="0" w:space="0" w:color="auto"/>
            <w:left w:val="none" w:sz="0" w:space="0" w:color="auto"/>
            <w:bottom w:val="none" w:sz="0" w:space="0" w:color="auto"/>
            <w:right w:val="none" w:sz="0" w:space="0" w:color="auto"/>
          </w:divBdr>
        </w:div>
        <w:div w:id="10378851">
          <w:marLeft w:val="0"/>
          <w:marRight w:val="0"/>
          <w:marTop w:val="0"/>
          <w:marBottom w:val="0"/>
          <w:divBdr>
            <w:top w:val="none" w:sz="0" w:space="0" w:color="auto"/>
            <w:left w:val="none" w:sz="0" w:space="0" w:color="auto"/>
            <w:bottom w:val="none" w:sz="0" w:space="0" w:color="auto"/>
            <w:right w:val="none" w:sz="0" w:space="0" w:color="auto"/>
          </w:divBdr>
        </w:div>
        <w:div w:id="709572917">
          <w:marLeft w:val="0"/>
          <w:marRight w:val="0"/>
          <w:marTop w:val="0"/>
          <w:marBottom w:val="0"/>
          <w:divBdr>
            <w:top w:val="none" w:sz="0" w:space="0" w:color="auto"/>
            <w:left w:val="none" w:sz="0" w:space="0" w:color="auto"/>
            <w:bottom w:val="none" w:sz="0" w:space="0" w:color="auto"/>
            <w:right w:val="none" w:sz="0" w:space="0" w:color="auto"/>
          </w:divBdr>
        </w:div>
        <w:div w:id="1324120062">
          <w:marLeft w:val="0"/>
          <w:marRight w:val="0"/>
          <w:marTop w:val="0"/>
          <w:marBottom w:val="0"/>
          <w:divBdr>
            <w:top w:val="none" w:sz="0" w:space="0" w:color="auto"/>
            <w:left w:val="none" w:sz="0" w:space="0" w:color="auto"/>
            <w:bottom w:val="none" w:sz="0" w:space="0" w:color="auto"/>
            <w:right w:val="none" w:sz="0" w:space="0" w:color="auto"/>
          </w:divBdr>
        </w:div>
        <w:div w:id="1677607349">
          <w:marLeft w:val="0"/>
          <w:marRight w:val="0"/>
          <w:marTop w:val="0"/>
          <w:marBottom w:val="0"/>
          <w:divBdr>
            <w:top w:val="none" w:sz="0" w:space="0" w:color="auto"/>
            <w:left w:val="none" w:sz="0" w:space="0" w:color="auto"/>
            <w:bottom w:val="none" w:sz="0" w:space="0" w:color="auto"/>
            <w:right w:val="none" w:sz="0" w:space="0" w:color="auto"/>
          </w:divBdr>
        </w:div>
        <w:div w:id="1711419977">
          <w:marLeft w:val="0"/>
          <w:marRight w:val="0"/>
          <w:marTop w:val="0"/>
          <w:marBottom w:val="0"/>
          <w:divBdr>
            <w:top w:val="none" w:sz="0" w:space="0" w:color="auto"/>
            <w:left w:val="none" w:sz="0" w:space="0" w:color="auto"/>
            <w:bottom w:val="none" w:sz="0" w:space="0" w:color="auto"/>
            <w:right w:val="none" w:sz="0" w:space="0" w:color="auto"/>
          </w:divBdr>
        </w:div>
        <w:div w:id="928733771">
          <w:marLeft w:val="0"/>
          <w:marRight w:val="0"/>
          <w:marTop w:val="0"/>
          <w:marBottom w:val="0"/>
          <w:divBdr>
            <w:top w:val="none" w:sz="0" w:space="0" w:color="auto"/>
            <w:left w:val="none" w:sz="0" w:space="0" w:color="auto"/>
            <w:bottom w:val="none" w:sz="0" w:space="0" w:color="auto"/>
            <w:right w:val="none" w:sz="0" w:space="0" w:color="auto"/>
          </w:divBdr>
        </w:div>
        <w:div w:id="150289823">
          <w:marLeft w:val="0"/>
          <w:marRight w:val="0"/>
          <w:marTop w:val="0"/>
          <w:marBottom w:val="0"/>
          <w:divBdr>
            <w:top w:val="none" w:sz="0" w:space="0" w:color="auto"/>
            <w:left w:val="none" w:sz="0" w:space="0" w:color="auto"/>
            <w:bottom w:val="none" w:sz="0" w:space="0" w:color="auto"/>
            <w:right w:val="none" w:sz="0" w:space="0" w:color="auto"/>
          </w:divBdr>
        </w:div>
        <w:div w:id="298997091">
          <w:marLeft w:val="0"/>
          <w:marRight w:val="0"/>
          <w:marTop w:val="0"/>
          <w:marBottom w:val="0"/>
          <w:divBdr>
            <w:top w:val="none" w:sz="0" w:space="0" w:color="auto"/>
            <w:left w:val="none" w:sz="0" w:space="0" w:color="auto"/>
            <w:bottom w:val="none" w:sz="0" w:space="0" w:color="auto"/>
            <w:right w:val="none" w:sz="0" w:space="0" w:color="auto"/>
          </w:divBdr>
        </w:div>
        <w:div w:id="1676957728">
          <w:marLeft w:val="0"/>
          <w:marRight w:val="0"/>
          <w:marTop w:val="0"/>
          <w:marBottom w:val="0"/>
          <w:divBdr>
            <w:top w:val="none" w:sz="0" w:space="0" w:color="auto"/>
            <w:left w:val="none" w:sz="0" w:space="0" w:color="auto"/>
            <w:bottom w:val="none" w:sz="0" w:space="0" w:color="auto"/>
            <w:right w:val="none" w:sz="0" w:space="0" w:color="auto"/>
          </w:divBdr>
        </w:div>
        <w:div w:id="1790005428">
          <w:marLeft w:val="0"/>
          <w:marRight w:val="0"/>
          <w:marTop w:val="0"/>
          <w:marBottom w:val="0"/>
          <w:divBdr>
            <w:top w:val="none" w:sz="0" w:space="0" w:color="auto"/>
            <w:left w:val="none" w:sz="0" w:space="0" w:color="auto"/>
            <w:bottom w:val="none" w:sz="0" w:space="0" w:color="auto"/>
            <w:right w:val="none" w:sz="0" w:space="0" w:color="auto"/>
          </w:divBdr>
        </w:div>
        <w:div w:id="634482938">
          <w:marLeft w:val="0"/>
          <w:marRight w:val="0"/>
          <w:marTop w:val="0"/>
          <w:marBottom w:val="0"/>
          <w:divBdr>
            <w:top w:val="none" w:sz="0" w:space="0" w:color="auto"/>
            <w:left w:val="none" w:sz="0" w:space="0" w:color="auto"/>
            <w:bottom w:val="none" w:sz="0" w:space="0" w:color="auto"/>
            <w:right w:val="none" w:sz="0" w:space="0" w:color="auto"/>
          </w:divBdr>
        </w:div>
        <w:div w:id="1480071327">
          <w:marLeft w:val="0"/>
          <w:marRight w:val="0"/>
          <w:marTop w:val="0"/>
          <w:marBottom w:val="0"/>
          <w:divBdr>
            <w:top w:val="none" w:sz="0" w:space="0" w:color="auto"/>
            <w:left w:val="none" w:sz="0" w:space="0" w:color="auto"/>
            <w:bottom w:val="none" w:sz="0" w:space="0" w:color="auto"/>
            <w:right w:val="none" w:sz="0" w:space="0" w:color="auto"/>
          </w:divBdr>
        </w:div>
        <w:div w:id="538127095">
          <w:marLeft w:val="0"/>
          <w:marRight w:val="0"/>
          <w:marTop w:val="0"/>
          <w:marBottom w:val="0"/>
          <w:divBdr>
            <w:top w:val="none" w:sz="0" w:space="0" w:color="auto"/>
            <w:left w:val="none" w:sz="0" w:space="0" w:color="auto"/>
            <w:bottom w:val="none" w:sz="0" w:space="0" w:color="auto"/>
            <w:right w:val="none" w:sz="0" w:space="0" w:color="auto"/>
          </w:divBdr>
        </w:div>
        <w:div w:id="1330524330">
          <w:marLeft w:val="0"/>
          <w:marRight w:val="0"/>
          <w:marTop w:val="0"/>
          <w:marBottom w:val="0"/>
          <w:divBdr>
            <w:top w:val="none" w:sz="0" w:space="0" w:color="auto"/>
            <w:left w:val="none" w:sz="0" w:space="0" w:color="auto"/>
            <w:bottom w:val="none" w:sz="0" w:space="0" w:color="auto"/>
            <w:right w:val="none" w:sz="0" w:space="0" w:color="auto"/>
          </w:divBdr>
        </w:div>
        <w:div w:id="2118014626">
          <w:marLeft w:val="0"/>
          <w:marRight w:val="0"/>
          <w:marTop w:val="0"/>
          <w:marBottom w:val="0"/>
          <w:divBdr>
            <w:top w:val="none" w:sz="0" w:space="0" w:color="auto"/>
            <w:left w:val="none" w:sz="0" w:space="0" w:color="auto"/>
            <w:bottom w:val="none" w:sz="0" w:space="0" w:color="auto"/>
            <w:right w:val="none" w:sz="0" w:space="0" w:color="auto"/>
          </w:divBdr>
        </w:div>
        <w:div w:id="663125056">
          <w:marLeft w:val="0"/>
          <w:marRight w:val="0"/>
          <w:marTop w:val="0"/>
          <w:marBottom w:val="0"/>
          <w:divBdr>
            <w:top w:val="none" w:sz="0" w:space="0" w:color="auto"/>
            <w:left w:val="none" w:sz="0" w:space="0" w:color="auto"/>
            <w:bottom w:val="none" w:sz="0" w:space="0" w:color="auto"/>
            <w:right w:val="none" w:sz="0" w:space="0" w:color="auto"/>
          </w:divBdr>
        </w:div>
        <w:div w:id="1326980870">
          <w:marLeft w:val="0"/>
          <w:marRight w:val="0"/>
          <w:marTop w:val="0"/>
          <w:marBottom w:val="0"/>
          <w:divBdr>
            <w:top w:val="none" w:sz="0" w:space="0" w:color="auto"/>
            <w:left w:val="none" w:sz="0" w:space="0" w:color="auto"/>
            <w:bottom w:val="none" w:sz="0" w:space="0" w:color="auto"/>
            <w:right w:val="none" w:sz="0" w:space="0" w:color="auto"/>
          </w:divBdr>
        </w:div>
        <w:div w:id="841168961">
          <w:marLeft w:val="0"/>
          <w:marRight w:val="0"/>
          <w:marTop w:val="0"/>
          <w:marBottom w:val="0"/>
          <w:divBdr>
            <w:top w:val="none" w:sz="0" w:space="0" w:color="auto"/>
            <w:left w:val="none" w:sz="0" w:space="0" w:color="auto"/>
            <w:bottom w:val="none" w:sz="0" w:space="0" w:color="auto"/>
            <w:right w:val="none" w:sz="0" w:space="0" w:color="auto"/>
          </w:divBdr>
        </w:div>
        <w:div w:id="614794245">
          <w:marLeft w:val="0"/>
          <w:marRight w:val="0"/>
          <w:marTop w:val="0"/>
          <w:marBottom w:val="0"/>
          <w:divBdr>
            <w:top w:val="none" w:sz="0" w:space="0" w:color="auto"/>
            <w:left w:val="none" w:sz="0" w:space="0" w:color="auto"/>
            <w:bottom w:val="none" w:sz="0" w:space="0" w:color="auto"/>
            <w:right w:val="none" w:sz="0" w:space="0" w:color="auto"/>
          </w:divBdr>
        </w:div>
        <w:div w:id="1104030608">
          <w:marLeft w:val="0"/>
          <w:marRight w:val="0"/>
          <w:marTop w:val="0"/>
          <w:marBottom w:val="0"/>
          <w:divBdr>
            <w:top w:val="none" w:sz="0" w:space="0" w:color="auto"/>
            <w:left w:val="none" w:sz="0" w:space="0" w:color="auto"/>
            <w:bottom w:val="none" w:sz="0" w:space="0" w:color="auto"/>
            <w:right w:val="none" w:sz="0" w:space="0" w:color="auto"/>
          </w:divBdr>
        </w:div>
        <w:div w:id="1016078487">
          <w:marLeft w:val="0"/>
          <w:marRight w:val="0"/>
          <w:marTop w:val="0"/>
          <w:marBottom w:val="0"/>
          <w:divBdr>
            <w:top w:val="none" w:sz="0" w:space="0" w:color="auto"/>
            <w:left w:val="none" w:sz="0" w:space="0" w:color="auto"/>
            <w:bottom w:val="none" w:sz="0" w:space="0" w:color="auto"/>
            <w:right w:val="none" w:sz="0" w:space="0" w:color="auto"/>
          </w:divBdr>
        </w:div>
        <w:div w:id="1653605861">
          <w:marLeft w:val="0"/>
          <w:marRight w:val="0"/>
          <w:marTop w:val="0"/>
          <w:marBottom w:val="0"/>
          <w:divBdr>
            <w:top w:val="none" w:sz="0" w:space="0" w:color="auto"/>
            <w:left w:val="none" w:sz="0" w:space="0" w:color="auto"/>
            <w:bottom w:val="none" w:sz="0" w:space="0" w:color="auto"/>
            <w:right w:val="none" w:sz="0" w:space="0" w:color="auto"/>
          </w:divBdr>
        </w:div>
        <w:div w:id="653290852">
          <w:marLeft w:val="0"/>
          <w:marRight w:val="0"/>
          <w:marTop w:val="0"/>
          <w:marBottom w:val="0"/>
          <w:divBdr>
            <w:top w:val="none" w:sz="0" w:space="0" w:color="auto"/>
            <w:left w:val="none" w:sz="0" w:space="0" w:color="auto"/>
            <w:bottom w:val="none" w:sz="0" w:space="0" w:color="auto"/>
            <w:right w:val="none" w:sz="0" w:space="0" w:color="auto"/>
          </w:divBdr>
        </w:div>
        <w:div w:id="1345326246">
          <w:marLeft w:val="0"/>
          <w:marRight w:val="0"/>
          <w:marTop w:val="0"/>
          <w:marBottom w:val="0"/>
          <w:divBdr>
            <w:top w:val="none" w:sz="0" w:space="0" w:color="auto"/>
            <w:left w:val="none" w:sz="0" w:space="0" w:color="auto"/>
            <w:bottom w:val="none" w:sz="0" w:space="0" w:color="auto"/>
            <w:right w:val="none" w:sz="0" w:space="0" w:color="auto"/>
          </w:divBdr>
        </w:div>
        <w:div w:id="1331564879">
          <w:marLeft w:val="0"/>
          <w:marRight w:val="0"/>
          <w:marTop w:val="0"/>
          <w:marBottom w:val="0"/>
          <w:divBdr>
            <w:top w:val="none" w:sz="0" w:space="0" w:color="auto"/>
            <w:left w:val="none" w:sz="0" w:space="0" w:color="auto"/>
            <w:bottom w:val="none" w:sz="0" w:space="0" w:color="auto"/>
            <w:right w:val="none" w:sz="0" w:space="0" w:color="auto"/>
          </w:divBdr>
        </w:div>
        <w:div w:id="431438603">
          <w:marLeft w:val="0"/>
          <w:marRight w:val="0"/>
          <w:marTop w:val="0"/>
          <w:marBottom w:val="0"/>
          <w:divBdr>
            <w:top w:val="none" w:sz="0" w:space="0" w:color="auto"/>
            <w:left w:val="none" w:sz="0" w:space="0" w:color="auto"/>
            <w:bottom w:val="none" w:sz="0" w:space="0" w:color="auto"/>
            <w:right w:val="none" w:sz="0" w:space="0" w:color="auto"/>
          </w:divBdr>
        </w:div>
        <w:div w:id="1078358214">
          <w:marLeft w:val="0"/>
          <w:marRight w:val="0"/>
          <w:marTop w:val="0"/>
          <w:marBottom w:val="0"/>
          <w:divBdr>
            <w:top w:val="none" w:sz="0" w:space="0" w:color="auto"/>
            <w:left w:val="none" w:sz="0" w:space="0" w:color="auto"/>
            <w:bottom w:val="none" w:sz="0" w:space="0" w:color="auto"/>
            <w:right w:val="none" w:sz="0" w:space="0" w:color="auto"/>
          </w:divBdr>
        </w:div>
        <w:div w:id="402334487">
          <w:marLeft w:val="0"/>
          <w:marRight w:val="0"/>
          <w:marTop w:val="0"/>
          <w:marBottom w:val="0"/>
          <w:divBdr>
            <w:top w:val="none" w:sz="0" w:space="0" w:color="auto"/>
            <w:left w:val="none" w:sz="0" w:space="0" w:color="auto"/>
            <w:bottom w:val="none" w:sz="0" w:space="0" w:color="auto"/>
            <w:right w:val="none" w:sz="0" w:space="0" w:color="auto"/>
          </w:divBdr>
        </w:div>
        <w:div w:id="868446172">
          <w:marLeft w:val="0"/>
          <w:marRight w:val="0"/>
          <w:marTop w:val="0"/>
          <w:marBottom w:val="0"/>
          <w:divBdr>
            <w:top w:val="none" w:sz="0" w:space="0" w:color="auto"/>
            <w:left w:val="none" w:sz="0" w:space="0" w:color="auto"/>
            <w:bottom w:val="none" w:sz="0" w:space="0" w:color="auto"/>
            <w:right w:val="none" w:sz="0" w:space="0" w:color="auto"/>
          </w:divBdr>
        </w:div>
        <w:div w:id="52705778">
          <w:marLeft w:val="0"/>
          <w:marRight w:val="0"/>
          <w:marTop w:val="0"/>
          <w:marBottom w:val="0"/>
          <w:divBdr>
            <w:top w:val="none" w:sz="0" w:space="0" w:color="auto"/>
            <w:left w:val="none" w:sz="0" w:space="0" w:color="auto"/>
            <w:bottom w:val="none" w:sz="0" w:space="0" w:color="auto"/>
            <w:right w:val="none" w:sz="0" w:space="0" w:color="auto"/>
          </w:divBdr>
        </w:div>
        <w:div w:id="601645323">
          <w:marLeft w:val="0"/>
          <w:marRight w:val="0"/>
          <w:marTop w:val="0"/>
          <w:marBottom w:val="0"/>
          <w:divBdr>
            <w:top w:val="none" w:sz="0" w:space="0" w:color="auto"/>
            <w:left w:val="none" w:sz="0" w:space="0" w:color="auto"/>
            <w:bottom w:val="none" w:sz="0" w:space="0" w:color="auto"/>
            <w:right w:val="none" w:sz="0" w:space="0" w:color="auto"/>
          </w:divBdr>
        </w:div>
        <w:div w:id="427235701">
          <w:marLeft w:val="0"/>
          <w:marRight w:val="0"/>
          <w:marTop w:val="0"/>
          <w:marBottom w:val="0"/>
          <w:divBdr>
            <w:top w:val="none" w:sz="0" w:space="0" w:color="auto"/>
            <w:left w:val="none" w:sz="0" w:space="0" w:color="auto"/>
            <w:bottom w:val="none" w:sz="0" w:space="0" w:color="auto"/>
            <w:right w:val="none" w:sz="0" w:space="0" w:color="auto"/>
          </w:divBdr>
        </w:div>
        <w:div w:id="912811173">
          <w:marLeft w:val="0"/>
          <w:marRight w:val="0"/>
          <w:marTop w:val="0"/>
          <w:marBottom w:val="0"/>
          <w:divBdr>
            <w:top w:val="none" w:sz="0" w:space="0" w:color="auto"/>
            <w:left w:val="none" w:sz="0" w:space="0" w:color="auto"/>
            <w:bottom w:val="none" w:sz="0" w:space="0" w:color="auto"/>
            <w:right w:val="none" w:sz="0" w:space="0" w:color="auto"/>
          </w:divBdr>
        </w:div>
        <w:div w:id="1124615651">
          <w:marLeft w:val="0"/>
          <w:marRight w:val="0"/>
          <w:marTop w:val="0"/>
          <w:marBottom w:val="0"/>
          <w:divBdr>
            <w:top w:val="none" w:sz="0" w:space="0" w:color="auto"/>
            <w:left w:val="none" w:sz="0" w:space="0" w:color="auto"/>
            <w:bottom w:val="none" w:sz="0" w:space="0" w:color="auto"/>
            <w:right w:val="none" w:sz="0" w:space="0" w:color="auto"/>
          </w:divBdr>
        </w:div>
        <w:div w:id="908199163">
          <w:marLeft w:val="0"/>
          <w:marRight w:val="0"/>
          <w:marTop w:val="0"/>
          <w:marBottom w:val="0"/>
          <w:divBdr>
            <w:top w:val="none" w:sz="0" w:space="0" w:color="auto"/>
            <w:left w:val="none" w:sz="0" w:space="0" w:color="auto"/>
            <w:bottom w:val="none" w:sz="0" w:space="0" w:color="auto"/>
            <w:right w:val="none" w:sz="0" w:space="0" w:color="auto"/>
          </w:divBdr>
        </w:div>
        <w:div w:id="459619046">
          <w:marLeft w:val="0"/>
          <w:marRight w:val="0"/>
          <w:marTop w:val="0"/>
          <w:marBottom w:val="0"/>
          <w:divBdr>
            <w:top w:val="none" w:sz="0" w:space="0" w:color="auto"/>
            <w:left w:val="none" w:sz="0" w:space="0" w:color="auto"/>
            <w:bottom w:val="none" w:sz="0" w:space="0" w:color="auto"/>
            <w:right w:val="none" w:sz="0" w:space="0" w:color="auto"/>
          </w:divBdr>
        </w:div>
        <w:div w:id="808480897">
          <w:marLeft w:val="0"/>
          <w:marRight w:val="0"/>
          <w:marTop w:val="0"/>
          <w:marBottom w:val="0"/>
          <w:divBdr>
            <w:top w:val="none" w:sz="0" w:space="0" w:color="auto"/>
            <w:left w:val="none" w:sz="0" w:space="0" w:color="auto"/>
            <w:bottom w:val="none" w:sz="0" w:space="0" w:color="auto"/>
            <w:right w:val="none" w:sz="0" w:space="0" w:color="auto"/>
          </w:divBdr>
        </w:div>
        <w:div w:id="822741201">
          <w:marLeft w:val="0"/>
          <w:marRight w:val="0"/>
          <w:marTop w:val="0"/>
          <w:marBottom w:val="0"/>
          <w:divBdr>
            <w:top w:val="none" w:sz="0" w:space="0" w:color="auto"/>
            <w:left w:val="none" w:sz="0" w:space="0" w:color="auto"/>
            <w:bottom w:val="none" w:sz="0" w:space="0" w:color="auto"/>
            <w:right w:val="none" w:sz="0" w:space="0" w:color="auto"/>
          </w:divBdr>
        </w:div>
        <w:div w:id="1334914484">
          <w:marLeft w:val="0"/>
          <w:marRight w:val="0"/>
          <w:marTop w:val="0"/>
          <w:marBottom w:val="0"/>
          <w:divBdr>
            <w:top w:val="none" w:sz="0" w:space="0" w:color="auto"/>
            <w:left w:val="none" w:sz="0" w:space="0" w:color="auto"/>
            <w:bottom w:val="none" w:sz="0" w:space="0" w:color="auto"/>
            <w:right w:val="none" w:sz="0" w:space="0" w:color="auto"/>
          </w:divBdr>
        </w:div>
        <w:div w:id="1886134016">
          <w:marLeft w:val="0"/>
          <w:marRight w:val="0"/>
          <w:marTop w:val="0"/>
          <w:marBottom w:val="0"/>
          <w:divBdr>
            <w:top w:val="none" w:sz="0" w:space="0" w:color="auto"/>
            <w:left w:val="none" w:sz="0" w:space="0" w:color="auto"/>
            <w:bottom w:val="none" w:sz="0" w:space="0" w:color="auto"/>
            <w:right w:val="none" w:sz="0" w:space="0" w:color="auto"/>
          </w:divBdr>
        </w:div>
        <w:div w:id="1192769772">
          <w:marLeft w:val="0"/>
          <w:marRight w:val="0"/>
          <w:marTop w:val="0"/>
          <w:marBottom w:val="0"/>
          <w:divBdr>
            <w:top w:val="none" w:sz="0" w:space="0" w:color="auto"/>
            <w:left w:val="none" w:sz="0" w:space="0" w:color="auto"/>
            <w:bottom w:val="none" w:sz="0" w:space="0" w:color="auto"/>
            <w:right w:val="none" w:sz="0" w:space="0" w:color="auto"/>
          </w:divBdr>
        </w:div>
        <w:div w:id="1143618904">
          <w:marLeft w:val="0"/>
          <w:marRight w:val="0"/>
          <w:marTop w:val="0"/>
          <w:marBottom w:val="0"/>
          <w:divBdr>
            <w:top w:val="none" w:sz="0" w:space="0" w:color="auto"/>
            <w:left w:val="none" w:sz="0" w:space="0" w:color="auto"/>
            <w:bottom w:val="none" w:sz="0" w:space="0" w:color="auto"/>
            <w:right w:val="none" w:sz="0" w:space="0" w:color="auto"/>
          </w:divBdr>
        </w:div>
        <w:div w:id="106242366">
          <w:marLeft w:val="0"/>
          <w:marRight w:val="0"/>
          <w:marTop w:val="0"/>
          <w:marBottom w:val="0"/>
          <w:divBdr>
            <w:top w:val="none" w:sz="0" w:space="0" w:color="auto"/>
            <w:left w:val="none" w:sz="0" w:space="0" w:color="auto"/>
            <w:bottom w:val="none" w:sz="0" w:space="0" w:color="auto"/>
            <w:right w:val="none" w:sz="0" w:space="0" w:color="auto"/>
          </w:divBdr>
        </w:div>
        <w:div w:id="1279222954">
          <w:marLeft w:val="0"/>
          <w:marRight w:val="0"/>
          <w:marTop w:val="0"/>
          <w:marBottom w:val="0"/>
          <w:divBdr>
            <w:top w:val="none" w:sz="0" w:space="0" w:color="auto"/>
            <w:left w:val="none" w:sz="0" w:space="0" w:color="auto"/>
            <w:bottom w:val="none" w:sz="0" w:space="0" w:color="auto"/>
            <w:right w:val="none" w:sz="0" w:space="0" w:color="auto"/>
          </w:divBdr>
        </w:div>
        <w:div w:id="1706830420">
          <w:marLeft w:val="0"/>
          <w:marRight w:val="0"/>
          <w:marTop w:val="0"/>
          <w:marBottom w:val="0"/>
          <w:divBdr>
            <w:top w:val="none" w:sz="0" w:space="0" w:color="auto"/>
            <w:left w:val="none" w:sz="0" w:space="0" w:color="auto"/>
            <w:bottom w:val="none" w:sz="0" w:space="0" w:color="auto"/>
            <w:right w:val="none" w:sz="0" w:space="0" w:color="auto"/>
          </w:divBdr>
        </w:div>
        <w:div w:id="1760253966">
          <w:marLeft w:val="0"/>
          <w:marRight w:val="0"/>
          <w:marTop w:val="0"/>
          <w:marBottom w:val="0"/>
          <w:divBdr>
            <w:top w:val="none" w:sz="0" w:space="0" w:color="auto"/>
            <w:left w:val="none" w:sz="0" w:space="0" w:color="auto"/>
            <w:bottom w:val="none" w:sz="0" w:space="0" w:color="auto"/>
            <w:right w:val="none" w:sz="0" w:space="0" w:color="auto"/>
          </w:divBdr>
        </w:div>
        <w:div w:id="1160775665">
          <w:marLeft w:val="0"/>
          <w:marRight w:val="0"/>
          <w:marTop w:val="0"/>
          <w:marBottom w:val="0"/>
          <w:divBdr>
            <w:top w:val="none" w:sz="0" w:space="0" w:color="auto"/>
            <w:left w:val="none" w:sz="0" w:space="0" w:color="auto"/>
            <w:bottom w:val="none" w:sz="0" w:space="0" w:color="auto"/>
            <w:right w:val="none" w:sz="0" w:space="0" w:color="auto"/>
          </w:divBdr>
        </w:div>
        <w:div w:id="744762596">
          <w:marLeft w:val="0"/>
          <w:marRight w:val="0"/>
          <w:marTop w:val="0"/>
          <w:marBottom w:val="0"/>
          <w:divBdr>
            <w:top w:val="none" w:sz="0" w:space="0" w:color="auto"/>
            <w:left w:val="none" w:sz="0" w:space="0" w:color="auto"/>
            <w:bottom w:val="none" w:sz="0" w:space="0" w:color="auto"/>
            <w:right w:val="none" w:sz="0" w:space="0" w:color="auto"/>
          </w:divBdr>
        </w:div>
        <w:div w:id="834492171">
          <w:marLeft w:val="0"/>
          <w:marRight w:val="0"/>
          <w:marTop w:val="0"/>
          <w:marBottom w:val="0"/>
          <w:divBdr>
            <w:top w:val="none" w:sz="0" w:space="0" w:color="auto"/>
            <w:left w:val="none" w:sz="0" w:space="0" w:color="auto"/>
            <w:bottom w:val="none" w:sz="0" w:space="0" w:color="auto"/>
            <w:right w:val="none" w:sz="0" w:space="0" w:color="auto"/>
          </w:divBdr>
        </w:div>
        <w:div w:id="1641304121">
          <w:marLeft w:val="0"/>
          <w:marRight w:val="0"/>
          <w:marTop w:val="0"/>
          <w:marBottom w:val="0"/>
          <w:divBdr>
            <w:top w:val="none" w:sz="0" w:space="0" w:color="auto"/>
            <w:left w:val="none" w:sz="0" w:space="0" w:color="auto"/>
            <w:bottom w:val="none" w:sz="0" w:space="0" w:color="auto"/>
            <w:right w:val="none" w:sz="0" w:space="0" w:color="auto"/>
          </w:divBdr>
        </w:div>
        <w:div w:id="1280380368">
          <w:marLeft w:val="0"/>
          <w:marRight w:val="0"/>
          <w:marTop w:val="0"/>
          <w:marBottom w:val="0"/>
          <w:divBdr>
            <w:top w:val="none" w:sz="0" w:space="0" w:color="auto"/>
            <w:left w:val="none" w:sz="0" w:space="0" w:color="auto"/>
            <w:bottom w:val="none" w:sz="0" w:space="0" w:color="auto"/>
            <w:right w:val="none" w:sz="0" w:space="0" w:color="auto"/>
          </w:divBdr>
        </w:div>
        <w:div w:id="1613436856">
          <w:marLeft w:val="0"/>
          <w:marRight w:val="0"/>
          <w:marTop w:val="0"/>
          <w:marBottom w:val="0"/>
          <w:divBdr>
            <w:top w:val="none" w:sz="0" w:space="0" w:color="auto"/>
            <w:left w:val="none" w:sz="0" w:space="0" w:color="auto"/>
            <w:bottom w:val="none" w:sz="0" w:space="0" w:color="auto"/>
            <w:right w:val="none" w:sz="0" w:space="0" w:color="auto"/>
          </w:divBdr>
        </w:div>
        <w:div w:id="1774399325">
          <w:marLeft w:val="0"/>
          <w:marRight w:val="0"/>
          <w:marTop w:val="0"/>
          <w:marBottom w:val="0"/>
          <w:divBdr>
            <w:top w:val="none" w:sz="0" w:space="0" w:color="auto"/>
            <w:left w:val="none" w:sz="0" w:space="0" w:color="auto"/>
            <w:bottom w:val="none" w:sz="0" w:space="0" w:color="auto"/>
            <w:right w:val="none" w:sz="0" w:space="0" w:color="auto"/>
          </w:divBdr>
        </w:div>
        <w:div w:id="722407932">
          <w:marLeft w:val="0"/>
          <w:marRight w:val="0"/>
          <w:marTop w:val="0"/>
          <w:marBottom w:val="0"/>
          <w:divBdr>
            <w:top w:val="none" w:sz="0" w:space="0" w:color="auto"/>
            <w:left w:val="none" w:sz="0" w:space="0" w:color="auto"/>
            <w:bottom w:val="none" w:sz="0" w:space="0" w:color="auto"/>
            <w:right w:val="none" w:sz="0" w:space="0" w:color="auto"/>
          </w:divBdr>
        </w:div>
        <w:div w:id="44724085">
          <w:marLeft w:val="0"/>
          <w:marRight w:val="0"/>
          <w:marTop w:val="0"/>
          <w:marBottom w:val="0"/>
          <w:divBdr>
            <w:top w:val="none" w:sz="0" w:space="0" w:color="auto"/>
            <w:left w:val="none" w:sz="0" w:space="0" w:color="auto"/>
            <w:bottom w:val="none" w:sz="0" w:space="0" w:color="auto"/>
            <w:right w:val="none" w:sz="0" w:space="0" w:color="auto"/>
          </w:divBdr>
        </w:div>
        <w:div w:id="1985894198">
          <w:marLeft w:val="0"/>
          <w:marRight w:val="0"/>
          <w:marTop w:val="0"/>
          <w:marBottom w:val="0"/>
          <w:divBdr>
            <w:top w:val="none" w:sz="0" w:space="0" w:color="auto"/>
            <w:left w:val="none" w:sz="0" w:space="0" w:color="auto"/>
            <w:bottom w:val="none" w:sz="0" w:space="0" w:color="auto"/>
            <w:right w:val="none" w:sz="0" w:space="0" w:color="auto"/>
          </w:divBdr>
        </w:div>
        <w:div w:id="1663777337">
          <w:marLeft w:val="0"/>
          <w:marRight w:val="0"/>
          <w:marTop w:val="0"/>
          <w:marBottom w:val="0"/>
          <w:divBdr>
            <w:top w:val="none" w:sz="0" w:space="0" w:color="auto"/>
            <w:left w:val="none" w:sz="0" w:space="0" w:color="auto"/>
            <w:bottom w:val="none" w:sz="0" w:space="0" w:color="auto"/>
            <w:right w:val="none" w:sz="0" w:space="0" w:color="auto"/>
          </w:divBdr>
        </w:div>
        <w:div w:id="1115832177">
          <w:marLeft w:val="0"/>
          <w:marRight w:val="0"/>
          <w:marTop w:val="0"/>
          <w:marBottom w:val="0"/>
          <w:divBdr>
            <w:top w:val="none" w:sz="0" w:space="0" w:color="auto"/>
            <w:left w:val="none" w:sz="0" w:space="0" w:color="auto"/>
            <w:bottom w:val="none" w:sz="0" w:space="0" w:color="auto"/>
            <w:right w:val="none" w:sz="0" w:space="0" w:color="auto"/>
          </w:divBdr>
        </w:div>
        <w:div w:id="2024554131">
          <w:marLeft w:val="0"/>
          <w:marRight w:val="0"/>
          <w:marTop w:val="0"/>
          <w:marBottom w:val="0"/>
          <w:divBdr>
            <w:top w:val="none" w:sz="0" w:space="0" w:color="auto"/>
            <w:left w:val="none" w:sz="0" w:space="0" w:color="auto"/>
            <w:bottom w:val="none" w:sz="0" w:space="0" w:color="auto"/>
            <w:right w:val="none" w:sz="0" w:space="0" w:color="auto"/>
          </w:divBdr>
        </w:div>
        <w:div w:id="426780090">
          <w:marLeft w:val="0"/>
          <w:marRight w:val="0"/>
          <w:marTop w:val="0"/>
          <w:marBottom w:val="0"/>
          <w:divBdr>
            <w:top w:val="none" w:sz="0" w:space="0" w:color="auto"/>
            <w:left w:val="none" w:sz="0" w:space="0" w:color="auto"/>
            <w:bottom w:val="none" w:sz="0" w:space="0" w:color="auto"/>
            <w:right w:val="none" w:sz="0" w:space="0" w:color="auto"/>
          </w:divBdr>
        </w:div>
        <w:div w:id="1364596411">
          <w:marLeft w:val="0"/>
          <w:marRight w:val="0"/>
          <w:marTop w:val="0"/>
          <w:marBottom w:val="0"/>
          <w:divBdr>
            <w:top w:val="none" w:sz="0" w:space="0" w:color="auto"/>
            <w:left w:val="none" w:sz="0" w:space="0" w:color="auto"/>
            <w:bottom w:val="none" w:sz="0" w:space="0" w:color="auto"/>
            <w:right w:val="none" w:sz="0" w:space="0" w:color="auto"/>
          </w:divBdr>
        </w:div>
        <w:div w:id="282422216">
          <w:marLeft w:val="0"/>
          <w:marRight w:val="0"/>
          <w:marTop w:val="0"/>
          <w:marBottom w:val="0"/>
          <w:divBdr>
            <w:top w:val="none" w:sz="0" w:space="0" w:color="auto"/>
            <w:left w:val="none" w:sz="0" w:space="0" w:color="auto"/>
            <w:bottom w:val="none" w:sz="0" w:space="0" w:color="auto"/>
            <w:right w:val="none" w:sz="0" w:space="0" w:color="auto"/>
          </w:divBdr>
        </w:div>
        <w:div w:id="55786764">
          <w:marLeft w:val="0"/>
          <w:marRight w:val="0"/>
          <w:marTop w:val="0"/>
          <w:marBottom w:val="0"/>
          <w:divBdr>
            <w:top w:val="none" w:sz="0" w:space="0" w:color="auto"/>
            <w:left w:val="none" w:sz="0" w:space="0" w:color="auto"/>
            <w:bottom w:val="none" w:sz="0" w:space="0" w:color="auto"/>
            <w:right w:val="none" w:sz="0" w:space="0" w:color="auto"/>
          </w:divBdr>
        </w:div>
        <w:div w:id="449937348">
          <w:marLeft w:val="0"/>
          <w:marRight w:val="0"/>
          <w:marTop w:val="0"/>
          <w:marBottom w:val="0"/>
          <w:divBdr>
            <w:top w:val="none" w:sz="0" w:space="0" w:color="auto"/>
            <w:left w:val="none" w:sz="0" w:space="0" w:color="auto"/>
            <w:bottom w:val="none" w:sz="0" w:space="0" w:color="auto"/>
            <w:right w:val="none" w:sz="0" w:space="0" w:color="auto"/>
          </w:divBdr>
        </w:div>
        <w:div w:id="845363463">
          <w:marLeft w:val="0"/>
          <w:marRight w:val="0"/>
          <w:marTop w:val="0"/>
          <w:marBottom w:val="0"/>
          <w:divBdr>
            <w:top w:val="none" w:sz="0" w:space="0" w:color="auto"/>
            <w:left w:val="none" w:sz="0" w:space="0" w:color="auto"/>
            <w:bottom w:val="none" w:sz="0" w:space="0" w:color="auto"/>
            <w:right w:val="none" w:sz="0" w:space="0" w:color="auto"/>
          </w:divBdr>
        </w:div>
        <w:div w:id="1475096728">
          <w:marLeft w:val="0"/>
          <w:marRight w:val="0"/>
          <w:marTop w:val="0"/>
          <w:marBottom w:val="0"/>
          <w:divBdr>
            <w:top w:val="none" w:sz="0" w:space="0" w:color="auto"/>
            <w:left w:val="none" w:sz="0" w:space="0" w:color="auto"/>
            <w:bottom w:val="none" w:sz="0" w:space="0" w:color="auto"/>
            <w:right w:val="none" w:sz="0" w:space="0" w:color="auto"/>
          </w:divBdr>
        </w:div>
        <w:div w:id="1368752073">
          <w:marLeft w:val="0"/>
          <w:marRight w:val="0"/>
          <w:marTop w:val="0"/>
          <w:marBottom w:val="0"/>
          <w:divBdr>
            <w:top w:val="none" w:sz="0" w:space="0" w:color="auto"/>
            <w:left w:val="none" w:sz="0" w:space="0" w:color="auto"/>
            <w:bottom w:val="none" w:sz="0" w:space="0" w:color="auto"/>
            <w:right w:val="none" w:sz="0" w:space="0" w:color="auto"/>
          </w:divBdr>
        </w:div>
        <w:div w:id="283866">
          <w:marLeft w:val="0"/>
          <w:marRight w:val="0"/>
          <w:marTop w:val="0"/>
          <w:marBottom w:val="0"/>
          <w:divBdr>
            <w:top w:val="none" w:sz="0" w:space="0" w:color="auto"/>
            <w:left w:val="none" w:sz="0" w:space="0" w:color="auto"/>
            <w:bottom w:val="none" w:sz="0" w:space="0" w:color="auto"/>
            <w:right w:val="none" w:sz="0" w:space="0" w:color="auto"/>
          </w:divBdr>
        </w:div>
        <w:div w:id="1424763260">
          <w:marLeft w:val="0"/>
          <w:marRight w:val="0"/>
          <w:marTop w:val="0"/>
          <w:marBottom w:val="0"/>
          <w:divBdr>
            <w:top w:val="none" w:sz="0" w:space="0" w:color="auto"/>
            <w:left w:val="none" w:sz="0" w:space="0" w:color="auto"/>
            <w:bottom w:val="none" w:sz="0" w:space="0" w:color="auto"/>
            <w:right w:val="none" w:sz="0" w:space="0" w:color="auto"/>
          </w:divBdr>
        </w:div>
        <w:div w:id="441339452">
          <w:marLeft w:val="0"/>
          <w:marRight w:val="0"/>
          <w:marTop w:val="0"/>
          <w:marBottom w:val="0"/>
          <w:divBdr>
            <w:top w:val="none" w:sz="0" w:space="0" w:color="auto"/>
            <w:left w:val="none" w:sz="0" w:space="0" w:color="auto"/>
            <w:bottom w:val="none" w:sz="0" w:space="0" w:color="auto"/>
            <w:right w:val="none" w:sz="0" w:space="0" w:color="auto"/>
          </w:divBdr>
        </w:div>
        <w:div w:id="1765179118">
          <w:marLeft w:val="0"/>
          <w:marRight w:val="0"/>
          <w:marTop w:val="0"/>
          <w:marBottom w:val="0"/>
          <w:divBdr>
            <w:top w:val="none" w:sz="0" w:space="0" w:color="auto"/>
            <w:left w:val="none" w:sz="0" w:space="0" w:color="auto"/>
            <w:bottom w:val="none" w:sz="0" w:space="0" w:color="auto"/>
            <w:right w:val="none" w:sz="0" w:space="0" w:color="auto"/>
          </w:divBdr>
        </w:div>
        <w:div w:id="809369604">
          <w:marLeft w:val="0"/>
          <w:marRight w:val="0"/>
          <w:marTop w:val="0"/>
          <w:marBottom w:val="0"/>
          <w:divBdr>
            <w:top w:val="none" w:sz="0" w:space="0" w:color="auto"/>
            <w:left w:val="none" w:sz="0" w:space="0" w:color="auto"/>
            <w:bottom w:val="none" w:sz="0" w:space="0" w:color="auto"/>
            <w:right w:val="none" w:sz="0" w:space="0" w:color="auto"/>
          </w:divBdr>
        </w:div>
        <w:div w:id="507445823">
          <w:marLeft w:val="0"/>
          <w:marRight w:val="0"/>
          <w:marTop w:val="0"/>
          <w:marBottom w:val="0"/>
          <w:divBdr>
            <w:top w:val="none" w:sz="0" w:space="0" w:color="auto"/>
            <w:left w:val="none" w:sz="0" w:space="0" w:color="auto"/>
            <w:bottom w:val="none" w:sz="0" w:space="0" w:color="auto"/>
            <w:right w:val="none" w:sz="0" w:space="0" w:color="auto"/>
          </w:divBdr>
        </w:div>
        <w:div w:id="1157500044">
          <w:marLeft w:val="0"/>
          <w:marRight w:val="0"/>
          <w:marTop w:val="0"/>
          <w:marBottom w:val="0"/>
          <w:divBdr>
            <w:top w:val="none" w:sz="0" w:space="0" w:color="auto"/>
            <w:left w:val="none" w:sz="0" w:space="0" w:color="auto"/>
            <w:bottom w:val="none" w:sz="0" w:space="0" w:color="auto"/>
            <w:right w:val="none" w:sz="0" w:space="0" w:color="auto"/>
          </w:divBdr>
        </w:div>
        <w:div w:id="1802723166">
          <w:marLeft w:val="0"/>
          <w:marRight w:val="0"/>
          <w:marTop w:val="0"/>
          <w:marBottom w:val="0"/>
          <w:divBdr>
            <w:top w:val="none" w:sz="0" w:space="0" w:color="auto"/>
            <w:left w:val="none" w:sz="0" w:space="0" w:color="auto"/>
            <w:bottom w:val="none" w:sz="0" w:space="0" w:color="auto"/>
            <w:right w:val="none" w:sz="0" w:space="0" w:color="auto"/>
          </w:divBdr>
        </w:div>
        <w:div w:id="1223369612">
          <w:marLeft w:val="0"/>
          <w:marRight w:val="0"/>
          <w:marTop w:val="0"/>
          <w:marBottom w:val="0"/>
          <w:divBdr>
            <w:top w:val="none" w:sz="0" w:space="0" w:color="auto"/>
            <w:left w:val="none" w:sz="0" w:space="0" w:color="auto"/>
            <w:bottom w:val="none" w:sz="0" w:space="0" w:color="auto"/>
            <w:right w:val="none" w:sz="0" w:space="0" w:color="auto"/>
          </w:divBdr>
        </w:div>
        <w:div w:id="1022246580">
          <w:marLeft w:val="0"/>
          <w:marRight w:val="0"/>
          <w:marTop w:val="0"/>
          <w:marBottom w:val="0"/>
          <w:divBdr>
            <w:top w:val="none" w:sz="0" w:space="0" w:color="auto"/>
            <w:left w:val="none" w:sz="0" w:space="0" w:color="auto"/>
            <w:bottom w:val="none" w:sz="0" w:space="0" w:color="auto"/>
            <w:right w:val="none" w:sz="0" w:space="0" w:color="auto"/>
          </w:divBdr>
        </w:div>
        <w:div w:id="364138190">
          <w:marLeft w:val="0"/>
          <w:marRight w:val="0"/>
          <w:marTop w:val="0"/>
          <w:marBottom w:val="0"/>
          <w:divBdr>
            <w:top w:val="none" w:sz="0" w:space="0" w:color="auto"/>
            <w:left w:val="none" w:sz="0" w:space="0" w:color="auto"/>
            <w:bottom w:val="none" w:sz="0" w:space="0" w:color="auto"/>
            <w:right w:val="none" w:sz="0" w:space="0" w:color="auto"/>
          </w:divBdr>
        </w:div>
        <w:div w:id="1407189079">
          <w:marLeft w:val="0"/>
          <w:marRight w:val="0"/>
          <w:marTop w:val="0"/>
          <w:marBottom w:val="0"/>
          <w:divBdr>
            <w:top w:val="none" w:sz="0" w:space="0" w:color="auto"/>
            <w:left w:val="none" w:sz="0" w:space="0" w:color="auto"/>
            <w:bottom w:val="none" w:sz="0" w:space="0" w:color="auto"/>
            <w:right w:val="none" w:sz="0" w:space="0" w:color="auto"/>
          </w:divBdr>
        </w:div>
        <w:div w:id="36466373">
          <w:marLeft w:val="0"/>
          <w:marRight w:val="0"/>
          <w:marTop w:val="0"/>
          <w:marBottom w:val="0"/>
          <w:divBdr>
            <w:top w:val="none" w:sz="0" w:space="0" w:color="auto"/>
            <w:left w:val="none" w:sz="0" w:space="0" w:color="auto"/>
            <w:bottom w:val="none" w:sz="0" w:space="0" w:color="auto"/>
            <w:right w:val="none" w:sz="0" w:space="0" w:color="auto"/>
          </w:divBdr>
        </w:div>
        <w:div w:id="457643813">
          <w:marLeft w:val="0"/>
          <w:marRight w:val="0"/>
          <w:marTop w:val="0"/>
          <w:marBottom w:val="0"/>
          <w:divBdr>
            <w:top w:val="none" w:sz="0" w:space="0" w:color="auto"/>
            <w:left w:val="none" w:sz="0" w:space="0" w:color="auto"/>
            <w:bottom w:val="none" w:sz="0" w:space="0" w:color="auto"/>
            <w:right w:val="none" w:sz="0" w:space="0" w:color="auto"/>
          </w:divBdr>
        </w:div>
        <w:div w:id="2097287871">
          <w:marLeft w:val="0"/>
          <w:marRight w:val="0"/>
          <w:marTop w:val="0"/>
          <w:marBottom w:val="0"/>
          <w:divBdr>
            <w:top w:val="none" w:sz="0" w:space="0" w:color="auto"/>
            <w:left w:val="none" w:sz="0" w:space="0" w:color="auto"/>
            <w:bottom w:val="none" w:sz="0" w:space="0" w:color="auto"/>
            <w:right w:val="none" w:sz="0" w:space="0" w:color="auto"/>
          </w:divBdr>
        </w:div>
        <w:div w:id="641423362">
          <w:marLeft w:val="0"/>
          <w:marRight w:val="0"/>
          <w:marTop w:val="0"/>
          <w:marBottom w:val="0"/>
          <w:divBdr>
            <w:top w:val="none" w:sz="0" w:space="0" w:color="auto"/>
            <w:left w:val="none" w:sz="0" w:space="0" w:color="auto"/>
            <w:bottom w:val="none" w:sz="0" w:space="0" w:color="auto"/>
            <w:right w:val="none" w:sz="0" w:space="0" w:color="auto"/>
          </w:divBdr>
        </w:div>
        <w:div w:id="1881163998">
          <w:marLeft w:val="0"/>
          <w:marRight w:val="0"/>
          <w:marTop w:val="0"/>
          <w:marBottom w:val="0"/>
          <w:divBdr>
            <w:top w:val="none" w:sz="0" w:space="0" w:color="auto"/>
            <w:left w:val="none" w:sz="0" w:space="0" w:color="auto"/>
            <w:bottom w:val="none" w:sz="0" w:space="0" w:color="auto"/>
            <w:right w:val="none" w:sz="0" w:space="0" w:color="auto"/>
          </w:divBdr>
        </w:div>
        <w:div w:id="492332368">
          <w:marLeft w:val="0"/>
          <w:marRight w:val="0"/>
          <w:marTop w:val="0"/>
          <w:marBottom w:val="0"/>
          <w:divBdr>
            <w:top w:val="none" w:sz="0" w:space="0" w:color="auto"/>
            <w:left w:val="none" w:sz="0" w:space="0" w:color="auto"/>
            <w:bottom w:val="none" w:sz="0" w:space="0" w:color="auto"/>
            <w:right w:val="none" w:sz="0" w:space="0" w:color="auto"/>
          </w:divBdr>
        </w:div>
      </w:divsChild>
    </w:div>
    <w:div w:id="1300768511">
      <w:bodyDiv w:val="1"/>
      <w:marLeft w:val="0"/>
      <w:marRight w:val="0"/>
      <w:marTop w:val="0"/>
      <w:marBottom w:val="0"/>
      <w:divBdr>
        <w:top w:val="none" w:sz="0" w:space="0" w:color="auto"/>
        <w:left w:val="none" w:sz="0" w:space="0" w:color="auto"/>
        <w:bottom w:val="none" w:sz="0" w:space="0" w:color="auto"/>
        <w:right w:val="none" w:sz="0" w:space="0" w:color="auto"/>
      </w:divBdr>
    </w:div>
    <w:div w:id="1377506205">
      <w:bodyDiv w:val="1"/>
      <w:marLeft w:val="0"/>
      <w:marRight w:val="0"/>
      <w:marTop w:val="0"/>
      <w:marBottom w:val="0"/>
      <w:divBdr>
        <w:top w:val="none" w:sz="0" w:space="0" w:color="auto"/>
        <w:left w:val="none" w:sz="0" w:space="0" w:color="auto"/>
        <w:bottom w:val="none" w:sz="0" w:space="0" w:color="auto"/>
        <w:right w:val="none" w:sz="0" w:space="0" w:color="auto"/>
      </w:divBdr>
      <w:divsChild>
        <w:div w:id="789476262">
          <w:marLeft w:val="0"/>
          <w:marRight w:val="0"/>
          <w:marTop w:val="0"/>
          <w:marBottom w:val="0"/>
          <w:divBdr>
            <w:top w:val="none" w:sz="0" w:space="0" w:color="auto"/>
            <w:left w:val="none" w:sz="0" w:space="0" w:color="auto"/>
            <w:bottom w:val="none" w:sz="0" w:space="0" w:color="auto"/>
            <w:right w:val="none" w:sz="0" w:space="0" w:color="auto"/>
          </w:divBdr>
        </w:div>
        <w:div w:id="1207110302">
          <w:marLeft w:val="0"/>
          <w:marRight w:val="0"/>
          <w:marTop w:val="0"/>
          <w:marBottom w:val="0"/>
          <w:divBdr>
            <w:top w:val="none" w:sz="0" w:space="0" w:color="auto"/>
            <w:left w:val="none" w:sz="0" w:space="0" w:color="auto"/>
            <w:bottom w:val="none" w:sz="0" w:space="0" w:color="auto"/>
            <w:right w:val="none" w:sz="0" w:space="0" w:color="auto"/>
          </w:divBdr>
        </w:div>
      </w:divsChild>
    </w:div>
    <w:div w:id="1391071159">
      <w:bodyDiv w:val="1"/>
      <w:marLeft w:val="0"/>
      <w:marRight w:val="0"/>
      <w:marTop w:val="0"/>
      <w:marBottom w:val="0"/>
      <w:divBdr>
        <w:top w:val="none" w:sz="0" w:space="0" w:color="auto"/>
        <w:left w:val="none" w:sz="0" w:space="0" w:color="auto"/>
        <w:bottom w:val="none" w:sz="0" w:space="0" w:color="auto"/>
        <w:right w:val="none" w:sz="0" w:space="0" w:color="auto"/>
      </w:divBdr>
      <w:divsChild>
        <w:div w:id="1569420642">
          <w:marLeft w:val="0"/>
          <w:marRight w:val="0"/>
          <w:marTop w:val="0"/>
          <w:marBottom w:val="0"/>
          <w:divBdr>
            <w:top w:val="none" w:sz="0" w:space="0" w:color="auto"/>
            <w:left w:val="none" w:sz="0" w:space="0" w:color="auto"/>
            <w:bottom w:val="none" w:sz="0" w:space="0" w:color="auto"/>
            <w:right w:val="none" w:sz="0" w:space="0" w:color="auto"/>
          </w:divBdr>
        </w:div>
        <w:div w:id="1526287954">
          <w:marLeft w:val="0"/>
          <w:marRight w:val="0"/>
          <w:marTop w:val="0"/>
          <w:marBottom w:val="0"/>
          <w:divBdr>
            <w:top w:val="none" w:sz="0" w:space="0" w:color="auto"/>
            <w:left w:val="none" w:sz="0" w:space="0" w:color="auto"/>
            <w:bottom w:val="none" w:sz="0" w:space="0" w:color="auto"/>
            <w:right w:val="none" w:sz="0" w:space="0" w:color="auto"/>
          </w:divBdr>
        </w:div>
        <w:div w:id="786849819">
          <w:marLeft w:val="0"/>
          <w:marRight w:val="0"/>
          <w:marTop w:val="0"/>
          <w:marBottom w:val="0"/>
          <w:divBdr>
            <w:top w:val="none" w:sz="0" w:space="0" w:color="auto"/>
            <w:left w:val="none" w:sz="0" w:space="0" w:color="auto"/>
            <w:bottom w:val="none" w:sz="0" w:space="0" w:color="auto"/>
            <w:right w:val="none" w:sz="0" w:space="0" w:color="auto"/>
          </w:divBdr>
        </w:div>
        <w:div w:id="146165894">
          <w:marLeft w:val="0"/>
          <w:marRight w:val="0"/>
          <w:marTop w:val="0"/>
          <w:marBottom w:val="0"/>
          <w:divBdr>
            <w:top w:val="none" w:sz="0" w:space="0" w:color="auto"/>
            <w:left w:val="none" w:sz="0" w:space="0" w:color="auto"/>
            <w:bottom w:val="none" w:sz="0" w:space="0" w:color="auto"/>
            <w:right w:val="none" w:sz="0" w:space="0" w:color="auto"/>
          </w:divBdr>
        </w:div>
        <w:div w:id="1091783325">
          <w:marLeft w:val="0"/>
          <w:marRight w:val="0"/>
          <w:marTop w:val="0"/>
          <w:marBottom w:val="0"/>
          <w:divBdr>
            <w:top w:val="none" w:sz="0" w:space="0" w:color="auto"/>
            <w:left w:val="none" w:sz="0" w:space="0" w:color="auto"/>
            <w:bottom w:val="none" w:sz="0" w:space="0" w:color="auto"/>
            <w:right w:val="none" w:sz="0" w:space="0" w:color="auto"/>
          </w:divBdr>
        </w:div>
        <w:div w:id="5056892">
          <w:marLeft w:val="0"/>
          <w:marRight w:val="0"/>
          <w:marTop w:val="0"/>
          <w:marBottom w:val="0"/>
          <w:divBdr>
            <w:top w:val="none" w:sz="0" w:space="0" w:color="auto"/>
            <w:left w:val="none" w:sz="0" w:space="0" w:color="auto"/>
            <w:bottom w:val="none" w:sz="0" w:space="0" w:color="auto"/>
            <w:right w:val="none" w:sz="0" w:space="0" w:color="auto"/>
          </w:divBdr>
        </w:div>
        <w:div w:id="531960540">
          <w:marLeft w:val="0"/>
          <w:marRight w:val="0"/>
          <w:marTop w:val="0"/>
          <w:marBottom w:val="0"/>
          <w:divBdr>
            <w:top w:val="none" w:sz="0" w:space="0" w:color="auto"/>
            <w:left w:val="none" w:sz="0" w:space="0" w:color="auto"/>
            <w:bottom w:val="none" w:sz="0" w:space="0" w:color="auto"/>
            <w:right w:val="none" w:sz="0" w:space="0" w:color="auto"/>
          </w:divBdr>
        </w:div>
        <w:div w:id="514076274">
          <w:marLeft w:val="0"/>
          <w:marRight w:val="0"/>
          <w:marTop w:val="0"/>
          <w:marBottom w:val="0"/>
          <w:divBdr>
            <w:top w:val="none" w:sz="0" w:space="0" w:color="auto"/>
            <w:left w:val="none" w:sz="0" w:space="0" w:color="auto"/>
            <w:bottom w:val="none" w:sz="0" w:space="0" w:color="auto"/>
            <w:right w:val="none" w:sz="0" w:space="0" w:color="auto"/>
          </w:divBdr>
        </w:div>
        <w:div w:id="1929070220">
          <w:marLeft w:val="0"/>
          <w:marRight w:val="0"/>
          <w:marTop w:val="0"/>
          <w:marBottom w:val="0"/>
          <w:divBdr>
            <w:top w:val="none" w:sz="0" w:space="0" w:color="auto"/>
            <w:left w:val="none" w:sz="0" w:space="0" w:color="auto"/>
            <w:bottom w:val="none" w:sz="0" w:space="0" w:color="auto"/>
            <w:right w:val="none" w:sz="0" w:space="0" w:color="auto"/>
          </w:divBdr>
        </w:div>
        <w:div w:id="397094406">
          <w:marLeft w:val="0"/>
          <w:marRight w:val="0"/>
          <w:marTop w:val="0"/>
          <w:marBottom w:val="0"/>
          <w:divBdr>
            <w:top w:val="none" w:sz="0" w:space="0" w:color="auto"/>
            <w:left w:val="none" w:sz="0" w:space="0" w:color="auto"/>
            <w:bottom w:val="none" w:sz="0" w:space="0" w:color="auto"/>
            <w:right w:val="none" w:sz="0" w:space="0" w:color="auto"/>
          </w:divBdr>
        </w:div>
        <w:div w:id="737021315">
          <w:marLeft w:val="0"/>
          <w:marRight w:val="0"/>
          <w:marTop w:val="0"/>
          <w:marBottom w:val="0"/>
          <w:divBdr>
            <w:top w:val="none" w:sz="0" w:space="0" w:color="auto"/>
            <w:left w:val="none" w:sz="0" w:space="0" w:color="auto"/>
            <w:bottom w:val="none" w:sz="0" w:space="0" w:color="auto"/>
            <w:right w:val="none" w:sz="0" w:space="0" w:color="auto"/>
          </w:divBdr>
        </w:div>
        <w:div w:id="2020422023">
          <w:marLeft w:val="0"/>
          <w:marRight w:val="0"/>
          <w:marTop w:val="0"/>
          <w:marBottom w:val="0"/>
          <w:divBdr>
            <w:top w:val="none" w:sz="0" w:space="0" w:color="auto"/>
            <w:left w:val="none" w:sz="0" w:space="0" w:color="auto"/>
            <w:bottom w:val="none" w:sz="0" w:space="0" w:color="auto"/>
            <w:right w:val="none" w:sz="0" w:space="0" w:color="auto"/>
          </w:divBdr>
        </w:div>
        <w:div w:id="517352265">
          <w:marLeft w:val="0"/>
          <w:marRight w:val="0"/>
          <w:marTop w:val="0"/>
          <w:marBottom w:val="0"/>
          <w:divBdr>
            <w:top w:val="none" w:sz="0" w:space="0" w:color="auto"/>
            <w:left w:val="none" w:sz="0" w:space="0" w:color="auto"/>
            <w:bottom w:val="none" w:sz="0" w:space="0" w:color="auto"/>
            <w:right w:val="none" w:sz="0" w:space="0" w:color="auto"/>
          </w:divBdr>
        </w:div>
        <w:div w:id="293220859">
          <w:marLeft w:val="0"/>
          <w:marRight w:val="0"/>
          <w:marTop w:val="0"/>
          <w:marBottom w:val="0"/>
          <w:divBdr>
            <w:top w:val="none" w:sz="0" w:space="0" w:color="auto"/>
            <w:left w:val="none" w:sz="0" w:space="0" w:color="auto"/>
            <w:bottom w:val="none" w:sz="0" w:space="0" w:color="auto"/>
            <w:right w:val="none" w:sz="0" w:space="0" w:color="auto"/>
          </w:divBdr>
        </w:div>
        <w:div w:id="180900715">
          <w:marLeft w:val="0"/>
          <w:marRight w:val="0"/>
          <w:marTop w:val="0"/>
          <w:marBottom w:val="0"/>
          <w:divBdr>
            <w:top w:val="none" w:sz="0" w:space="0" w:color="auto"/>
            <w:left w:val="none" w:sz="0" w:space="0" w:color="auto"/>
            <w:bottom w:val="none" w:sz="0" w:space="0" w:color="auto"/>
            <w:right w:val="none" w:sz="0" w:space="0" w:color="auto"/>
          </w:divBdr>
        </w:div>
        <w:div w:id="1490370385">
          <w:marLeft w:val="0"/>
          <w:marRight w:val="0"/>
          <w:marTop w:val="0"/>
          <w:marBottom w:val="0"/>
          <w:divBdr>
            <w:top w:val="none" w:sz="0" w:space="0" w:color="auto"/>
            <w:left w:val="none" w:sz="0" w:space="0" w:color="auto"/>
            <w:bottom w:val="none" w:sz="0" w:space="0" w:color="auto"/>
            <w:right w:val="none" w:sz="0" w:space="0" w:color="auto"/>
          </w:divBdr>
        </w:div>
        <w:div w:id="673730256">
          <w:marLeft w:val="0"/>
          <w:marRight w:val="0"/>
          <w:marTop w:val="0"/>
          <w:marBottom w:val="0"/>
          <w:divBdr>
            <w:top w:val="none" w:sz="0" w:space="0" w:color="auto"/>
            <w:left w:val="none" w:sz="0" w:space="0" w:color="auto"/>
            <w:bottom w:val="none" w:sz="0" w:space="0" w:color="auto"/>
            <w:right w:val="none" w:sz="0" w:space="0" w:color="auto"/>
          </w:divBdr>
        </w:div>
        <w:div w:id="239297782">
          <w:marLeft w:val="0"/>
          <w:marRight w:val="0"/>
          <w:marTop w:val="0"/>
          <w:marBottom w:val="0"/>
          <w:divBdr>
            <w:top w:val="none" w:sz="0" w:space="0" w:color="auto"/>
            <w:left w:val="none" w:sz="0" w:space="0" w:color="auto"/>
            <w:bottom w:val="none" w:sz="0" w:space="0" w:color="auto"/>
            <w:right w:val="none" w:sz="0" w:space="0" w:color="auto"/>
          </w:divBdr>
        </w:div>
        <w:div w:id="1474711871">
          <w:marLeft w:val="0"/>
          <w:marRight w:val="0"/>
          <w:marTop w:val="0"/>
          <w:marBottom w:val="0"/>
          <w:divBdr>
            <w:top w:val="none" w:sz="0" w:space="0" w:color="auto"/>
            <w:left w:val="none" w:sz="0" w:space="0" w:color="auto"/>
            <w:bottom w:val="none" w:sz="0" w:space="0" w:color="auto"/>
            <w:right w:val="none" w:sz="0" w:space="0" w:color="auto"/>
          </w:divBdr>
        </w:div>
        <w:div w:id="80418442">
          <w:marLeft w:val="0"/>
          <w:marRight w:val="0"/>
          <w:marTop w:val="0"/>
          <w:marBottom w:val="0"/>
          <w:divBdr>
            <w:top w:val="none" w:sz="0" w:space="0" w:color="auto"/>
            <w:left w:val="none" w:sz="0" w:space="0" w:color="auto"/>
            <w:bottom w:val="none" w:sz="0" w:space="0" w:color="auto"/>
            <w:right w:val="none" w:sz="0" w:space="0" w:color="auto"/>
          </w:divBdr>
        </w:div>
        <w:div w:id="1013344228">
          <w:marLeft w:val="0"/>
          <w:marRight w:val="0"/>
          <w:marTop w:val="0"/>
          <w:marBottom w:val="0"/>
          <w:divBdr>
            <w:top w:val="none" w:sz="0" w:space="0" w:color="auto"/>
            <w:left w:val="none" w:sz="0" w:space="0" w:color="auto"/>
            <w:bottom w:val="none" w:sz="0" w:space="0" w:color="auto"/>
            <w:right w:val="none" w:sz="0" w:space="0" w:color="auto"/>
          </w:divBdr>
        </w:div>
        <w:div w:id="869027267">
          <w:marLeft w:val="0"/>
          <w:marRight w:val="0"/>
          <w:marTop w:val="0"/>
          <w:marBottom w:val="0"/>
          <w:divBdr>
            <w:top w:val="none" w:sz="0" w:space="0" w:color="auto"/>
            <w:left w:val="none" w:sz="0" w:space="0" w:color="auto"/>
            <w:bottom w:val="none" w:sz="0" w:space="0" w:color="auto"/>
            <w:right w:val="none" w:sz="0" w:space="0" w:color="auto"/>
          </w:divBdr>
        </w:div>
        <w:div w:id="1542522473">
          <w:marLeft w:val="0"/>
          <w:marRight w:val="0"/>
          <w:marTop w:val="0"/>
          <w:marBottom w:val="0"/>
          <w:divBdr>
            <w:top w:val="none" w:sz="0" w:space="0" w:color="auto"/>
            <w:left w:val="none" w:sz="0" w:space="0" w:color="auto"/>
            <w:bottom w:val="none" w:sz="0" w:space="0" w:color="auto"/>
            <w:right w:val="none" w:sz="0" w:space="0" w:color="auto"/>
          </w:divBdr>
        </w:div>
        <w:div w:id="1930238177">
          <w:marLeft w:val="0"/>
          <w:marRight w:val="0"/>
          <w:marTop w:val="0"/>
          <w:marBottom w:val="0"/>
          <w:divBdr>
            <w:top w:val="none" w:sz="0" w:space="0" w:color="auto"/>
            <w:left w:val="none" w:sz="0" w:space="0" w:color="auto"/>
            <w:bottom w:val="none" w:sz="0" w:space="0" w:color="auto"/>
            <w:right w:val="none" w:sz="0" w:space="0" w:color="auto"/>
          </w:divBdr>
        </w:div>
        <w:div w:id="2036954148">
          <w:marLeft w:val="0"/>
          <w:marRight w:val="0"/>
          <w:marTop w:val="0"/>
          <w:marBottom w:val="0"/>
          <w:divBdr>
            <w:top w:val="none" w:sz="0" w:space="0" w:color="auto"/>
            <w:left w:val="none" w:sz="0" w:space="0" w:color="auto"/>
            <w:bottom w:val="none" w:sz="0" w:space="0" w:color="auto"/>
            <w:right w:val="none" w:sz="0" w:space="0" w:color="auto"/>
          </w:divBdr>
        </w:div>
        <w:div w:id="779110797">
          <w:marLeft w:val="0"/>
          <w:marRight w:val="0"/>
          <w:marTop w:val="0"/>
          <w:marBottom w:val="0"/>
          <w:divBdr>
            <w:top w:val="none" w:sz="0" w:space="0" w:color="auto"/>
            <w:left w:val="none" w:sz="0" w:space="0" w:color="auto"/>
            <w:bottom w:val="none" w:sz="0" w:space="0" w:color="auto"/>
            <w:right w:val="none" w:sz="0" w:space="0" w:color="auto"/>
          </w:divBdr>
        </w:div>
        <w:div w:id="1455709491">
          <w:marLeft w:val="0"/>
          <w:marRight w:val="0"/>
          <w:marTop w:val="0"/>
          <w:marBottom w:val="0"/>
          <w:divBdr>
            <w:top w:val="none" w:sz="0" w:space="0" w:color="auto"/>
            <w:left w:val="none" w:sz="0" w:space="0" w:color="auto"/>
            <w:bottom w:val="none" w:sz="0" w:space="0" w:color="auto"/>
            <w:right w:val="none" w:sz="0" w:space="0" w:color="auto"/>
          </w:divBdr>
        </w:div>
        <w:div w:id="561864228">
          <w:marLeft w:val="0"/>
          <w:marRight w:val="0"/>
          <w:marTop w:val="0"/>
          <w:marBottom w:val="0"/>
          <w:divBdr>
            <w:top w:val="none" w:sz="0" w:space="0" w:color="auto"/>
            <w:left w:val="none" w:sz="0" w:space="0" w:color="auto"/>
            <w:bottom w:val="none" w:sz="0" w:space="0" w:color="auto"/>
            <w:right w:val="none" w:sz="0" w:space="0" w:color="auto"/>
          </w:divBdr>
        </w:div>
        <w:div w:id="855389496">
          <w:marLeft w:val="0"/>
          <w:marRight w:val="0"/>
          <w:marTop w:val="0"/>
          <w:marBottom w:val="0"/>
          <w:divBdr>
            <w:top w:val="none" w:sz="0" w:space="0" w:color="auto"/>
            <w:left w:val="none" w:sz="0" w:space="0" w:color="auto"/>
            <w:bottom w:val="none" w:sz="0" w:space="0" w:color="auto"/>
            <w:right w:val="none" w:sz="0" w:space="0" w:color="auto"/>
          </w:divBdr>
        </w:div>
        <w:div w:id="1067268353">
          <w:marLeft w:val="0"/>
          <w:marRight w:val="0"/>
          <w:marTop w:val="0"/>
          <w:marBottom w:val="0"/>
          <w:divBdr>
            <w:top w:val="none" w:sz="0" w:space="0" w:color="auto"/>
            <w:left w:val="none" w:sz="0" w:space="0" w:color="auto"/>
            <w:bottom w:val="none" w:sz="0" w:space="0" w:color="auto"/>
            <w:right w:val="none" w:sz="0" w:space="0" w:color="auto"/>
          </w:divBdr>
        </w:div>
        <w:div w:id="1890798288">
          <w:marLeft w:val="0"/>
          <w:marRight w:val="0"/>
          <w:marTop w:val="0"/>
          <w:marBottom w:val="0"/>
          <w:divBdr>
            <w:top w:val="none" w:sz="0" w:space="0" w:color="auto"/>
            <w:left w:val="none" w:sz="0" w:space="0" w:color="auto"/>
            <w:bottom w:val="none" w:sz="0" w:space="0" w:color="auto"/>
            <w:right w:val="none" w:sz="0" w:space="0" w:color="auto"/>
          </w:divBdr>
        </w:div>
        <w:div w:id="588930648">
          <w:marLeft w:val="0"/>
          <w:marRight w:val="0"/>
          <w:marTop w:val="0"/>
          <w:marBottom w:val="0"/>
          <w:divBdr>
            <w:top w:val="none" w:sz="0" w:space="0" w:color="auto"/>
            <w:left w:val="none" w:sz="0" w:space="0" w:color="auto"/>
            <w:bottom w:val="none" w:sz="0" w:space="0" w:color="auto"/>
            <w:right w:val="none" w:sz="0" w:space="0" w:color="auto"/>
          </w:divBdr>
        </w:div>
        <w:div w:id="1892568896">
          <w:marLeft w:val="0"/>
          <w:marRight w:val="0"/>
          <w:marTop w:val="0"/>
          <w:marBottom w:val="0"/>
          <w:divBdr>
            <w:top w:val="none" w:sz="0" w:space="0" w:color="auto"/>
            <w:left w:val="none" w:sz="0" w:space="0" w:color="auto"/>
            <w:bottom w:val="none" w:sz="0" w:space="0" w:color="auto"/>
            <w:right w:val="none" w:sz="0" w:space="0" w:color="auto"/>
          </w:divBdr>
        </w:div>
        <w:div w:id="1932228826">
          <w:marLeft w:val="0"/>
          <w:marRight w:val="0"/>
          <w:marTop w:val="0"/>
          <w:marBottom w:val="0"/>
          <w:divBdr>
            <w:top w:val="none" w:sz="0" w:space="0" w:color="auto"/>
            <w:left w:val="none" w:sz="0" w:space="0" w:color="auto"/>
            <w:bottom w:val="none" w:sz="0" w:space="0" w:color="auto"/>
            <w:right w:val="none" w:sz="0" w:space="0" w:color="auto"/>
          </w:divBdr>
        </w:div>
        <w:div w:id="2003771871">
          <w:marLeft w:val="0"/>
          <w:marRight w:val="0"/>
          <w:marTop w:val="0"/>
          <w:marBottom w:val="0"/>
          <w:divBdr>
            <w:top w:val="none" w:sz="0" w:space="0" w:color="auto"/>
            <w:left w:val="none" w:sz="0" w:space="0" w:color="auto"/>
            <w:bottom w:val="none" w:sz="0" w:space="0" w:color="auto"/>
            <w:right w:val="none" w:sz="0" w:space="0" w:color="auto"/>
          </w:divBdr>
        </w:div>
        <w:div w:id="69694294">
          <w:marLeft w:val="0"/>
          <w:marRight w:val="0"/>
          <w:marTop w:val="0"/>
          <w:marBottom w:val="0"/>
          <w:divBdr>
            <w:top w:val="none" w:sz="0" w:space="0" w:color="auto"/>
            <w:left w:val="none" w:sz="0" w:space="0" w:color="auto"/>
            <w:bottom w:val="none" w:sz="0" w:space="0" w:color="auto"/>
            <w:right w:val="none" w:sz="0" w:space="0" w:color="auto"/>
          </w:divBdr>
        </w:div>
        <w:div w:id="1172179603">
          <w:marLeft w:val="0"/>
          <w:marRight w:val="0"/>
          <w:marTop w:val="0"/>
          <w:marBottom w:val="0"/>
          <w:divBdr>
            <w:top w:val="none" w:sz="0" w:space="0" w:color="auto"/>
            <w:left w:val="none" w:sz="0" w:space="0" w:color="auto"/>
            <w:bottom w:val="none" w:sz="0" w:space="0" w:color="auto"/>
            <w:right w:val="none" w:sz="0" w:space="0" w:color="auto"/>
          </w:divBdr>
        </w:div>
        <w:div w:id="1134063436">
          <w:marLeft w:val="0"/>
          <w:marRight w:val="0"/>
          <w:marTop w:val="0"/>
          <w:marBottom w:val="0"/>
          <w:divBdr>
            <w:top w:val="none" w:sz="0" w:space="0" w:color="auto"/>
            <w:left w:val="none" w:sz="0" w:space="0" w:color="auto"/>
            <w:bottom w:val="none" w:sz="0" w:space="0" w:color="auto"/>
            <w:right w:val="none" w:sz="0" w:space="0" w:color="auto"/>
          </w:divBdr>
        </w:div>
        <w:div w:id="1547644278">
          <w:marLeft w:val="0"/>
          <w:marRight w:val="0"/>
          <w:marTop w:val="0"/>
          <w:marBottom w:val="0"/>
          <w:divBdr>
            <w:top w:val="none" w:sz="0" w:space="0" w:color="auto"/>
            <w:left w:val="none" w:sz="0" w:space="0" w:color="auto"/>
            <w:bottom w:val="none" w:sz="0" w:space="0" w:color="auto"/>
            <w:right w:val="none" w:sz="0" w:space="0" w:color="auto"/>
          </w:divBdr>
        </w:div>
        <w:div w:id="510536723">
          <w:marLeft w:val="0"/>
          <w:marRight w:val="0"/>
          <w:marTop w:val="0"/>
          <w:marBottom w:val="0"/>
          <w:divBdr>
            <w:top w:val="none" w:sz="0" w:space="0" w:color="auto"/>
            <w:left w:val="none" w:sz="0" w:space="0" w:color="auto"/>
            <w:bottom w:val="none" w:sz="0" w:space="0" w:color="auto"/>
            <w:right w:val="none" w:sz="0" w:space="0" w:color="auto"/>
          </w:divBdr>
        </w:div>
        <w:div w:id="2064282322">
          <w:marLeft w:val="0"/>
          <w:marRight w:val="0"/>
          <w:marTop w:val="0"/>
          <w:marBottom w:val="0"/>
          <w:divBdr>
            <w:top w:val="none" w:sz="0" w:space="0" w:color="auto"/>
            <w:left w:val="none" w:sz="0" w:space="0" w:color="auto"/>
            <w:bottom w:val="none" w:sz="0" w:space="0" w:color="auto"/>
            <w:right w:val="none" w:sz="0" w:space="0" w:color="auto"/>
          </w:divBdr>
        </w:div>
        <w:div w:id="446000705">
          <w:marLeft w:val="0"/>
          <w:marRight w:val="0"/>
          <w:marTop w:val="0"/>
          <w:marBottom w:val="0"/>
          <w:divBdr>
            <w:top w:val="none" w:sz="0" w:space="0" w:color="auto"/>
            <w:left w:val="none" w:sz="0" w:space="0" w:color="auto"/>
            <w:bottom w:val="none" w:sz="0" w:space="0" w:color="auto"/>
            <w:right w:val="none" w:sz="0" w:space="0" w:color="auto"/>
          </w:divBdr>
        </w:div>
        <w:div w:id="1463882527">
          <w:marLeft w:val="0"/>
          <w:marRight w:val="0"/>
          <w:marTop w:val="0"/>
          <w:marBottom w:val="0"/>
          <w:divBdr>
            <w:top w:val="none" w:sz="0" w:space="0" w:color="auto"/>
            <w:left w:val="none" w:sz="0" w:space="0" w:color="auto"/>
            <w:bottom w:val="none" w:sz="0" w:space="0" w:color="auto"/>
            <w:right w:val="none" w:sz="0" w:space="0" w:color="auto"/>
          </w:divBdr>
        </w:div>
        <w:div w:id="569116086">
          <w:marLeft w:val="0"/>
          <w:marRight w:val="0"/>
          <w:marTop w:val="0"/>
          <w:marBottom w:val="0"/>
          <w:divBdr>
            <w:top w:val="none" w:sz="0" w:space="0" w:color="auto"/>
            <w:left w:val="none" w:sz="0" w:space="0" w:color="auto"/>
            <w:bottom w:val="none" w:sz="0" w:space="0" w:color="auto"/>
            <w:right w:val="none" w:sz="0" w:space="0" w:color="auto"/>
          </w:divBdr>
        </w:div>
        <w:div w:id="452286506">
          <w:marLeft w:val="0"/>
          <w:marRight w:val="0"/>
          <w:marTop w:val="0"/>
          <w:marBottom w:val="0"/>
          <w:divBdr>
            <w:top w:val="none" w:sz="0" w:space="0" w:color="auto"/>
            <w:left w:val="none" w:sz="0" w:space="0" w:color="auto"/>
            <w:bottom w:val="none" w:sz="0" w:space="0" w:color="auto"/>
            <w:right w:val="none" w:sz="0" w:space="0" w:color="auto"/>
          </w:divBdr>
        </w:div>
        <w:div w:id="1548293502">
          <w:marLeft w:val="0"/>
          <w:marRight w:val="0"/>
          <w:marTop w:val="0"/>
          <w:marBottom w:val="0"/>
          <w:divBdr>
            <w:top w:val="none" w:sz="0" w:space="0" w:color="auto"/>
            <w:left w:val="none" w:sz="0" w:space="0" w:color="auto"/>
            <w:bottom w:val="none" w:sz="0" w:space="0" w:color="auto"/>
            <w:right w:val="none" w:sz="0" w:space="0" w:color="auto"/>
          </w:divBdr>
        </w:div>
        <w:div w:id="151068755">
          <w:marLeft w:val="0"/>
          <w:marRight w:val="0"/>
          <w:marTop w:val="0"/>
          <w:marBottom w:val="0"/>
          <w:divBdr>
            <w:top w:val="none" w:sz="0" w:space="0" w:color="auto"/>
            <w:left w:val="none" w:sz="0" w:space="0" w:color="auto"/>
            <w:bottom w:val="none" w:sz="0" w:space="0" w:color="auto"/>
            <w:right w:val="none" w:sz="0" w:space="0" w:color="auto"/>
          </w:divBdr>
        </w:div>
        <w:div w:id="645748288">
          <w:marLeft w:val="0"/>
          <w:marRight w:val="0"/>
          <w:marTop w:val="0"/>
          <w:marBottom w:val="0"/>
          <w:divBdr>
            <w:top w:val="none" w:sz="0" w:space="0" w:color="auto"/>
            <w:left w:val="none" w:sz="0" w:space="0" w:color="auto"/>
            <w:bottom w:val="none" w:sz="0" w:space="0" w:color="auto"/>
            <w:right w:val="none" w:sz="0" w:space="0" w:color="auto"/>
          </w:divBdr>
        </w:div>
        <w:div w:id="2060471433">
          <w:marLeft w:val="0"/>
          <w:marRight w:val="0"/>
          <w:marTop w:val="0"/>
          <w:marBottom w:val="0"/>
          <w:divBdr>
            <w:top w:val="none" w:sz="0" w:space="0" w:color="auto"/>
            <w:left w:val="none" w:sz="0" w:space="0" w:color="auto"/>
            <w:bottom w:val="none" w:sz="0" w:space="0" w:color="auto"/>
            <w:right w:val="none" w:sz="0" w:space="0" w:color="auto"/>
          </w:divBdr>
        </w:div>
        <w:div w:id="1052926215">
          <w:marLeft w:val="0"/>
          <w:marRight w:val="0"/>
          <w:marTop w:val="0"/>
          <w:marBottom w:val="0"/>
          <w:divBdr>
            <w:top w:val="none" w:sz="0" w:space="0" w:color="auto"/>
            <w:left w:val="none" w:sz="0" w:space="0" w:color="auto"/>
            <w:bottom w:val="none" w:sz="0" w:space="0" w:color="auto"/>
            <w:right w:val="none" w:sz="0" w:space="0" w:color="auto"/>
          </w:divBdr>
        </w:div>
        <w:div w:id="1804542650">
          <w:marLeft w:val="0"/>
          <w:marRight w:val="0"/>
          <w:marTop w:val="0"/>
          <w:marBottom w:val="0"/>
          <w:divBdr>
            <w:top w:val="none" w:sz="0" w:space="0" w:color="auto"/>
            <w:left w:val="none" w:sz="0" w:space="0" w:color="auto"/>
            <w:bottom w:val="none" w:sz="0" w:space="0" w:color="auto"/>
            <w:right w:val="none" w:sz="0" w:space="0" w:color="auto"/>
          </w:divBdr>
        </w:div>
        <w:div w:id="1594120775">
          <w:marLeft w:val="0"/>
          <w:marRight w:val="0"/>
          <w:marTop w:val="0"/>
          <w:marBottom w:val="0"/>
          <w:divBdr>
            <w:top w:val="none" w:sz="0" w:space="0" w:color="auto"/>
            <w:left w:val="none" w:sz="0" w:space="0" w:color="auto"/>
            <w:bottom w:val="none" w:sz="0" w:space="0" w:color="auto"/>
            <w:right w:val="none" w:sz="0" w:space="0" w:color="auto"/>
          </w:divBdr>
        </w:div>
        <w:div w:id="179976676">
          <w:marLeft w:val="0"/>
          <w:marRight w:val="0"/>
          <w:marTop w:val="0"/>
          <w:marBottom w:val="0"/>
          <w:divBdr>
            <w:top w:val="none" w:sz="0" w:space="0" w:color="auto"/>
            <w:left w:val="none" w:sz="0" w:space="0" w:color="auto"/>
            <w:bottom w:val="none" w:sz="0" w:space="0" w:color="auto"/>
            <w:right w:val="none" w:sz="0" w:space="0" w:color="auto"/>
          </w:divBdr>
        </w:div>
        <w:div w:id="2126536110">
          <w:marLeft w:val="0"/>
          <w:marRight w:val="0"/>
          <w:marTop w:val="0"/>
          <w:marBottom w:val="0"/>
          <w:divBdr>
            <w:top w:val="none" w:sz="0" w:space="0" w:color="auto"/>
            <w:left w:val="none" w:sz="0" w:space="0" w:color="auto"/>
            <w:bottom w:val="none" w:sz="0" w:space="0" w:color="auto"/>
            <w:right w:val="none" w:sz="0" w:space="0" w:color="auto"/>
          </w:divBdr>
        </w:div>
        <w:div w:id="292562415">
          <w:marLeft w:val="0"/>
          <w:marRight w:val="0"/>
          <w:marTop w:val="0"/>
          <w:marBottom w:val="0"/>
          <w:divBdr>
            <w:top w:val="none" w:sz="0" w:space="0" w:color="auto"/>
            <w:left w:val="none" w:sz="0" w:space="0" w:color="auto"/>
            <w:bottom w:val="none" w:sz="0" w:space="0" w:color="auto"/>
            <w:right w:val="none" w:sz="0" w:space="0" w:color="auto"/>
          </w:divBdr>
        </w:div>
        <w:div w:id="1728451524">
          <w:marLeft w:val="0"/>
          <w:marRight w:val="0"/>
          <w:marTop w:val="0"/>
          <w:marBottom w:val="0"/>
          <w:divBdr>
            <w:top w:val="none" w:sz="0" w:space="0" w:color="auto"/>
            <w:left w:val="none" w:sz="0" w:space="0" w:color="auto"/>
            <w:bottom w:val="none" w:sz="0" w:space="0" w:color="auto"/>
            <w:right w:val="none" w:sz="0" w:space="0" w:color="auto"/>
          </w:divBdr>
        </w:div>
        <w:div w:id="1598362363">
          <w:marLeft w:val="0"/>
          <w:marRight w:val="0"/>
          <w:marTop w:val="0"/>
          <w:marBottom w:val="0"/>
          <w:divBdr>
            <w:top w:val="none" w:sz="0" w:space="0" w:color="auto"/>
            <w:left w:val="none" w:sz="0" w:space="0" w:color="auto"/>
            <w:bottom w:val="none" w:sz="0" w:space="0" w:color="auto"/>
            <w:right w:val="none" w:sz="0" w:space="0" w:color="auto"/>
          </w:divBdr>
        </w:div>
        <w:div w:id="1159420263">
          <w:marLeft w:val="0"/>
          <w:marRight w:val="0"/>
          <w:marTop w:val="0"/>
          <w:marBottom w:val="0"/>
          <w:divBdr>
            <w:top w:val="none" w:sz="0" w:space="0" w:color="auto"/>
            <w:left w:val="none" w:sz="0" w:space="0" w:color="auto"/>
            <w:bottom w:val="none" w:sz="0" w:space="0" w:color="auto"/>
            <w:right w:val="none" w:sz="0" w:space="0" w:color="auto"/>
          </w:divBdr>
        </w:div>
        <w:div w:id="1760714288">
          <w:marLeft w:val="0"/>
          <w:marRight w:val="0"/>
          <w:marTop w:val="0"/>
          <w:marBottom w:val="0"/>
          <w:divBdr>
            <w:top w:val="none" w:sz="0" w:space="0" w:color="auto"/>
            <w:left w:val="none" w:sz="0" w:space="0" w:color="auto"/>
            <w:bottom w:val="none" w:sz="0" w:space="0" w:color="auto"/>
            <w:right w:val="none" w:sz="0" w:space="0" w:color="auto"/>
          </w:divBdr>
        </w:div>
        <w:div w:id="7372581">
          <w:marLeft w:val="0"/>
          <w:marRight w:val="0"/>
          <w:marTop w:val="0"/>
          <w:marBottom w:val="0"/>
          <w:divBdr>
            <w:top w:val="none" w:sz="0" w:space="0" w:color="auto"/>
            <w:left w:val="none" w:sz="0" w:space="0" w:color="auto"/>
            <w:bottom w:val="none" w:sz="0" w:space="0" w:color="auto"/>
            <w:right w:val="none" w:sz="0" w:space="0" w:color="auto"/>
          </w:divBdr>
        </w:div>
        <w:div w:id="1297679983">
          <w:marLeft w:val="0"/>
          <w:marRight w:val="0"/>
          <w:marTop w:val="0"/>
          <w:marBottom w:val="0"/>
          <w:divBdr>
            <w:top w:val="none" w:sz="0" w:space="0" w:color="auto"/>
            <w:left w:val="none" w:sz="0" w:space="0" w:color="auto"/>
            <w:bottom w:val="none" w:sz="0" w:space="0" w:color="auto"/>
            <w:right w:val="none" w:sz="0" w:space="0" w:color="auto"/>
          </w:divBdr>
        </w:div>
        <w:div w:id="1697661270">
          <w:marLeft w:val="0"/>
          <w:marRight w:val="0"/>
          <w:marTop w:val="0"/>
          <w:marBottom w:val="0"/>
          <w:divBdr>
            <w:top w:val="none" w:sz="0" w:space="0" w:color="auto"/>
            <w:left w:val="none" w:sz="0" w:space="0" w:color="auto"/>
            <w:bottom w:val="none" w:sz="0" w:space="0" w:color="auto"/>
            <w:right w:val="none" w:sz="0" w:space="0" w:color="auto"/>
          </w:divBdr>
        </w:div>
        <w:div w:id="722949682">
          <w:marLeft w:val="0"/>
          <w:marRight w:val="0"/>
          <w:marTop w:val="0"/>
          <w:marBottom w:val="0"/>
          <w:divBdr>
            <w:top w:val="none" w:sz="0" w:space="0" w:color="auto"/>
            <w:left w:val="none" w:sz="0" w:space="0" w:color="auto"/>
            <w:bottom w:val="none" w:sz="0" w:space="0" w:color="auto"/>
            <w:right w:val="none" w:sz="0" w:space="0" w:color="auto"/>
          </w:divBdr>
        </w:div>
        <w:div w:id="1741631099">
          <w:marLeft w:val="0"/>
          <w:marRight w:val="0"/>
          <w:marTop w:val="0"/>
          <w:marBottom w:val="0"/>
          <w:divBdr>
            <w:top w:val="none" w:sz="0" w:space="0" w:color="auto"/>
            <w:left w:val="none" w:sz="0" w:space="0" w:color="auto"/>
            <w:bottom w:val="none" w:sz="0" w:space="0" w:color="auto"/>
            <w:right w:val="none" w:sz="0" w:space="0" w:color="auto"/>
          </w:divBdr>
        </w:div>
        <w:div w:id="666901680">
          <w:marLeft w:val="0"/>
          <w:marRight w:val="0"/>
          <w:marTop w:val="0"/>
          <w:marBottom w:val="0"/>
          <w:divBdr>
            <w:top w:val="none" w:sz="0" w:space="0" w:color="auto"/>
            <w:left w:val="none" w:sz="0" w:space="0" w:color="auto"/>
            <w:bottom w:val="none" w:sz="0" w:space="0" w:color="auto"/>
            <w:right w:val="none" w:sz="0" w:space="0" w:color="auto"/>
          </w:divBdr>
        </w:div>
        <w:div w:id="389815759">
          <w:marLeft w:val="0"/>
          <w:marRight w:val="0"/>
          <w:marTop w:val="0"/>
          <w:marBottom w:val="0"/>
          <w:divBdr>
            <w:top w:val="none" w:sz="0" w:space="0" w:color="auto"/>
            <w:left w:val="none" w:sz="0" w:space="0" w:color="auto"/>
            <w:bottom w:val="none" w:sz="0" w:space="0" w:color="auto"/>
            <w:right w:val="none" w:sz="0" w:space="0" w:color="auto"/>
          </w:divBdr>
        </w:div>
        <w:div w:id="395474046">
          <w:marLeft w:val="0"/>
          <w:marRight w:val="0"/>
          <w:marTop w:val="0"/>
          <w:marBottom w:val="0"/>
          <w:divBdr>
            <w:top w:val="none" w:sz="0" w:space="0" w:color="auto"/>
            <w:left w:val="none" w:sz="0" w:space="0" w:color="auto"/>
            <w:bottom w:val="none" w:sz="0" w:space="0" w:color="auto"/>
            <w:right w:val="none" w:sz="0" w:space="0" w:color="auto"/>
          </w:divBdr>
        </w:div>
        <w:div w:id="1046032304">
          <w:marLeft w:val="0"/>
          <w:marRight w:val="0"/>
          <w:marTop w:val="0"/>
          <w:marBottom w:val="0"/>
          <w:divBdr>
            <w:top w:val="none" w:sz="0" w:space="0" w:color="auto"/>
            <w:left w:val="none" w:sz="0" w:space="0" w:color="auto"/>
            <w:bottom w:val="none" w:sz="0" w:space="0" w:color="auto"/>
            <w:right w:val="none" w:sz="0" w:space="0" w:color="auto"/>
          </w:divBdr>
        </w:div>
        <w:div w:id="1984431043">
          <w:marLeft w:val="0"/>
          <w:marRight w:val="0"/>
          <w:marTop w:val="0"/>
          <w:marBottom w:val="0"/>
          <w:divBdr>
            <w:top w:val="none" w:sz="0" w:space="0" w:color="auto"/>
            <w:left w:val="none" w:sz="0" w:space="0" w:color="auto"/>
            <w:bottom w:val="none" w:sz="0" w:space="0" w:color="auto"/>
            <w:right w:val="none" w:sz="0" w:space="0" w:color="auto"/>
          </w:divBdr>
        </w:div>
        <w:div w:id="1728335622">
          <w:marLeft w:val="0"/>
          <w:marRight w:val="0"/>
          <w:marTop w:val="0"/>
          <w:marBottom w:val="0"/>
          <w:divBdr>
            <w:top w:val="none" w:sz="0" w:space="0" w:color="auto"/>
            <w:left w:val="none" w:sz="0" w:space="0" w:color="auto"/>
            <w:bottom w:val="none" w:sz="0" w:space="0" w:color="auto"/>
            <w:right w:val="none" w:sz="0" w:space="0" w:color="auto"/>
          </w:divBdr>
        </w:div>
        <w:div w:id="1141574117">
          <w:marLeft w:val="0"/>
          <w:marRight w:val="0"/>
          <w:marTop w:val="0"/>
          <w:marBottom w:val="0"/>
          <w:divBdr>
            <w:top w:val="none" w:sz="0" w:space="0" w:color="auto"/>
            <w:left w:val="none" w:sz="0" w:space="0" w:color="auto"/>
            <w:bottom w:val="none" w:sz="0" w:space="0" w:color="auto"/>
            <w:right w:val="none" w:sz="0" w:space="0" w:color="auto"/>
          </w:divBdr>
        </w:div>
        <w:div w:id="405222408">
          <w:marLeft w:val="0"/>
          <w:marRight w:val="0"/>
          <w:marTop w:val="0"/>
          <w:marBottom w:val="0"/>
          <w:divBdr>
            <w:top w:val="none" w:sz="0" w:space="0" w:color="auto"/>
            <w:left w:val="none" w:sz="0" w:space="0" w:color="auto"/>
            <w:bottom w:val="none" w:sz="0" w:space="0" w:color="auto"/>
            <w:right w:val="none" w:sz="0" w:space="0" w:color="auto"/>
          </w:divBdr>
        </w:div>
        <w:div w:id="538469602">
          <w:marLeft w:val="0"/>
          <w:marRight w:val="0"/>
          <w:marTop w:val="0"/>
          <w:marBottom w:val="0"/>
          <w:divBdr>
            <w:top w:val="none" w:sz="0" w:space="0" w:color="auto"/>
            <w:left w:val="none" w:sz="0" w:space="0" w:color="auto"/>
            <w:bottom w:val="none" w:sz="0" w:space="0" w:color="auto"/>
            <w:right w:val="none" w:sz="0" w:space="0" w:color="auto"/>
          </w:divBdr>
        </w:div>
        <w:div w:id="1178230553">
          <w:marLeft w:val="0"/>
          <w:marRight w:val="0"/>
          <w:marTop w:val="0"/>
          <w:marBottom w:val="0"/>
          <w:divBdr>
            <w:top w:val="none" w:sz="0" w:space="0" w:color="auto"/>
            <w:left w:val="none" w:sz="0" w:space="0" w:color="auto"/>
            <w:bottom w:val="none" w:sz="0" w:space="0" w:color="auto"/>
            <w:right w:val="none" w:sz="0" w:space="0" w:color="auto"/>
          </w:divBdr>
        </w:div>
        <w:div w:id="1491017956">
          <w:marLeft w:val="0"/>
          <w:marRight w:val="0"/>
          <w:marTop w:val="0"/>
          <w:marBottom w:val="0"/>
          <w:divBdr>
            <w:top w:val="none" w:sz="0" w:space="0" w:color="auto"/>
            <w:left w:val="none" w:sz="0" w:space="0" w:color="auto"/>
            <w:bottom w:val="none" w:sz="0" w:space="0" w:color="auto"/>
            <w:right w:val="none" w:sz="0" w:space="0" w:color="auto"/>
          </w:divBdr>
        </w:div>
        <w:div w:id="1456176159">
          <w:marLeft w:val="0"/>
          <w:marRight w:val="0"/>
          <w:marTop w:val="0"/>
          <w:marBottom w:val="0"/>
          <w:divBdr>
            <w:top w:val="none" w:sz="0" w:space="0" w:color="auto"/>
            <w:left w:val="none" w:sz="0" w:space="0" w:color="auto"/>
            <w:bottom w:val="none" w:sz="0" w:space="0" w:color="auto"/>
            <w:right w:val="none" w:sz="0" w:space="0" w:color="auto"/>
          </w:divBdr>
        </w:div>
        <w:div w:id="1388183970">
          <w:marLeft w:val="0"/>
          <w:marRight w:val="0"/>
          <w:marTop w:val="0"/>
          <w:marBottom w:val="0"/>
          <w:divBdr>
            <w:top w:val="none" w:sz="0" w:space="0" w:color="auto"/>
            <w:left w:val="none" w:sz="0" w:space="0" w:color="auto"/>
            <w:bottom w:val="none" w:sz="0" w:space="0" w:color="auto"/>
            <w:right w:val="none" w:sz="0" w:space="0" w:color="auto"/>
          </w:divBdr>
        </w:div>
        <w:div w:id="427896212">
          <w:marLeft w:val="0"/>
          <w:marRight w:val="0"/>
          <w:marTop w:val="0"/>
          <w:marBottom w:val="0"/>
          <w:divBdr>
            <w:top w:val="none" w:sz="0" w:space="0" w:color="auto"/>
            <w:left w:val="none" w:sz="0" w:space="0" w:color="auto"/>
            <w:bottom w:val="none" w:sz="0" w:space="0" w:color="auto"/>
            <w:right w:val="none" w:sz="0" w:space="0" w:color="auto"/>
          </w:divBdr>
        </w:div>
        <w:div w:id="301891330">
          <w:marLeft w:val="0"/>
          <w:marRight w:val="0"/>
          <w:marTop w:val="0"/>
          <w:marBottom w:val="0"/>
          <w:divBdr>
            <w:top w:val="none" w:sz="0" w:space="0" w:color="auto"/>
            <w:left w:val="none" w:sz="0" w:space="0" w:color="auto"/>
            <w:bottom w:val="none" w:sz="0" w:space="0" w:color="auto"/>
            <w:right w:val="none" w:sz="0" w:space="0" w:color="auto"/>
          </w:divBdr>
        </w:div>
        <w:div w:id="223882102">
          <w:marLeft w:val="0"/>
          <w:marRight w:val="0"/>
          <w:marTop w:val="0"/>
          <w:marBottom w:val="0"/>
          <w:divBdr>
            <w:top w:val="none" w:sz="0" w:space="0" w:color="auto"/>
            <w:left w:val="none" w:sz="0" w:space="0" w:color="auto"/>
            <w:bottom w:val="none" w:sz="0" w:space="0" w:color="auto"/>
            <w:right w:val="none" w:sz="0" w:space="0" w:color="auto"/>
          </w:divBdr>
        </w:div>
        <w:div w:id="1951354458">
          <w:marLeft w:val="0"/>
          <w:marRight w:val="0"/>
          <w:marTop w:val="0"/>
          <w:marBottom w:val="0"/>
          <w:divBdr>
            <w:top w:val="none" w:sz="0" w:space="0" w:color="auto"/>
            <w:left w:val="none" w:sz="0" w:space="0" w:color="auto"/>
            <w:bottom w:val="none" w:sz="0" w:space="0" w:color="auto"/>
            <w:right w:val="none" w:sz="0" w:space="0" w:color="auto"/>
          </w:divBdr>
        </w:div>
        <w:div w:id="2123648870">
          <w:marLeft w:val="0"/>
          <w:marRight w:val="0"/>
          <w:marTop w:val="0"/>
          <w:marBottom w:val="0"/>
          <w:divBdr>
            <w:top w:val="none" w:sz="0" w:space="0" w:color="auto"/>
            <w:left w:val="none" w:sz="0" w:space="0" w:color="auto"/>
            <w:bottom w:val="none" w:sz="0" w:space="0" w:color="auto"/>
            <w:right w:val="none" w:sz="0" w:space="0" w:color="auto"/>
          </w:divBdr>
        </w:div>
        <w:div w:id="640811331">
          <w:marLeft w:val="0"/>
          <w:marRight w:val="0"/>
          <w:marTop w:val="0"/>
          <w:marBottom w:val="0"/>
          <w:divBdr>
            <w:top w:val="none" w:sz="0" w:space="0" w:color="auto"/>
            <w:left w:val="none" w:sz="0" w:space="0" w:color="auto"/>
            <w:bottom w:val="none" w:sz="0" w:space="0" w:color="auto"/>
            <w:right w:val="none" w:sz="0" w:space="0" w:color="auto"/>
          </w:divBdr>
        </w:div>
        <w:div w:id="1814954194">
          <w:marLeft w:val="0"/>
          <w:marRight w:val="0"/>
          <w:marTop w:val="0"/>
          <w:marBottom w:val="0"/>
          <w:divBdr>
            <w:top w:val="none" w:sz="0" w:space="0" w:color="auto"/>
            <w:left w:val="none" w:sz="0" w:space="0" w:color="auto"/>
            <w:bottom w:val="none" w:sz="0" w:space="0" w:color="auto"/>
            <w:right w:val="none" w:sz="0" w:space="0" w:color="auto"/>
          </w:divBdr>
        </w:div>
        <w:div w:id="173351644">
          <w:marLeft w:val="0"/>
          <w:marRight w:val="0"/>
          <w:marTop w:val="0"/>
          <w:marBottom w:val="0"/>
          <w:divBdr>
            <w:top w:val="none" w:sz="0" w:space="0" w:color="auto"/>
            <w:left w:val="none" w:sz="0" w:space="0" w:color="auto"/>
            <w:bottom w:val="none" w:sz="0" w:space="0" w:color="auto"/>
            <w:right w:val="none" w:sz="0" w:space="0" w:color="auto"/>
          </w:divBdr>
        </w:div>
        <w:div w:id="1613635140">
          <w:marLeft w:val="0"/>
          <w:marRight w:val="0"/>
          <w:marTop w:val="0"/>
          <w:marBottom w:val="0"/>
          <w:divBdr>
            <w:top w:val="none" w:sz="0" w:space="0" w:color="auto"/>
            <w:left w:val="none" w:sz="0" w:space="0" w:color="auto"/>
            <w:bottom w:val="none" w:sz="0" w:space="0" w:color="auto"/>
            <w:right w:val="none" w:sz="0" w:space="0" w:color="auto"/>
          </w:divBdr>
        </w:div>
        <w:div w:id="350762107">
          <w:marLeft w:val="0"/>
          <w:marRight w:val="0"/>
          <w:marTop w:val="0"/>
          <w:marBottom w:val="0"/>
          <w:divBdr>
            <w:top w:val="none" w:sz="0" w:space="0" w:color="auto"/>
            <w:left w:val="none" w:sz="0" w:space="0" w:color="auto"/>
            <w:bottom w:val="none" w:sz="0" w:space="0" w:color="auto"/>
            <w:right w:val="none" w:sz="0" w:space="0" w:color="auto"/>
          </w:divBdr>
        </w:div>
        <w:div w:id="1803498943">
          <w:marLeft w:val="0"/>
          <w:marRight w:val="0"/>
          <w:marTop w:val="0"/>
          <w:marBottom w:val="0"/>
          <w:divBdr>
            <w:top w:val="none" w:sz="0" w:space="0" w:color="auto"/>
            <w:left w:val="none" w:sz="0" w:space="0" w:color="auto"/>
            <w:bottom w:val="none" w:sz="0" w:space="0" w:color="auto"/>
            <w:right w:val="none" w:sz="0" w:space="0" w:color="auto"/>
          </w:divBdr>
        </w:div>
        <w:div w:id="1854373186">
          <w:marLeft w:val="0"/>
          <w:marRight w:val="0"/>
          <w:marTop w:val="0"/>
          <w:marBottom w:val="0"/>
          <w:divBdr>
            <w:top w:val="none" w:sz="0" w:space="0" w:color="auto"/>
            <w:left w:val="none" w:sz="0" w:space="0" w:color="auto"/>
            <w:bottom w:val="none" w:sz="0" w:space="0" w:color="auto"/>
            <w:right w:val="none" w:sz="0" w:space="0" w:color="auto"/>
          </w:divBdr>
        </w:div>
        <w:div w:id="122578895">
          <w:marLeft w:val="0"/>
          <w:marRight w:val="0"/>
          <w:marTop w:val="0"/>
          <w:marBottom w:val="0"/>
          <w:divBdr>
            <w:top w:val="none" w:sz="0" w:space="0" w:color="auto"/>
            <w:left w:val="none" w:sz="0" w:space="0" w:color="auto"/>
            <w:bottom w:val="none" w:sz="0" w:space="0" w:color="auto"/>
            <w:right w:val="none" w:sz="0" w:space="0" w:color="auto"/>
          </w:divBdr>
        </w:div>
        <w:div w:id="372072035">
          <w:marLeft w:val="0"/>
          <w:marRight w:val="0"/>
          <w:marTop w:val="0"/>
          <w:marBottom w:val="0"/>
          <w:divBdr>
            <w:top w:val="none" w:sz="0" w:space="0" w:color="auto"/>
            <w:left w:val="none" w:sz="0" w:space="0" w:color="auto"/>
            <w:bottom w:val="none" w:sz="0" w:space="0" w:color="auto"/>
            <w:right w:val="none" w:sz="0" w:space="0" w:color="auto"/>
          </w:divBdr>
        </w:div>
        <w:div w:id="588544059">
          <w:marLeft w:val="0"/>
          <w:marRight w:val="0"/>
          <w:marTop w:val="0"/>
          <w:marBottom w:val="0"/>
          <w:divBdr>
            <w:top w:val="none" w:sz="0" w:space="0" w:color="auto"/>
            <w:left w:val="none" w:sz="0" w:space="0" w:color="auto"/>
            <w:bottom w:val="none" w:sz="0" w:space="0" w:color="auto"/>
            <w:right w:val="none" w:sz="0" w:space="0" w:color="auto"/>
          </w:divBdr>
        </w:div>
        <w:div w:id="409818015">
          <w:marLeft w:val="0"/>
          <w:marRight w:val="0"/>
          <w:marTop w:val="0"/>
          <w:marBottom w:val="0"/>
          <w:divBdr>
            <w:top w:val="none" w:sz="0" w:space="0" w:color="auto"/>
            <w:left w:val="none" w:sz="0" w:space="0" w:color="auto"/>
            <w:bottom w:val="none" w:sz="0" w:space="0" w:color="auto"/>
            <w:right w:val="none" w:sz="0" w:space="0" w:color="auto"/>
          </w:divBdr>
        </w:div>
        <w:div w:id="190801464">
          <w:marLeft w:val="0"/>
          <w:marRight w:val="0"/>
          <w:marTop w:val="0"/>
          <w:marBottom w:val="0"/>
          <w:divBdr>
            <w:top w:val="none" w:sz="0" w:space="0" w:color="auto"/>
            <w:left w:val="none" w:sz="0" w:space="0" w:color="auto"/>
            <w:bottom w:val="none" w:sz="0" w:space="0" w:color="auto"/>
            <w:right w:val="none" w:sz="0" w:space="0" w:color="auto"/>
          </w:divBdr>
        </w:div>
        <w:div w:id="301272368">
          <w:marLeft w:val="0"/>
          <w:marRight w:val="0"/>
          <w:marTop w:val="0"/>
          <w:marBottom w:val="0"/>
          <w:divBdr>
            <w:top w:val="none" w:sz="0" w:space="0" w:color="auto"/>
            <w:left w:val="none" w:sz="0" w:space="0" w:color="auto"/>
            <w:bottom w:val="none" w:sz="0" w:space="0" w:color="auto"/>
            <w:right w:val="none" w:sz="0" w:space="0" w:color="auto"/>
          </w:divBdr>
        </w:div>
        <w:div w:id="1846630236">
          <w:marLeft w:val="0"/>
          <w:marRight w:val="0"/>
          <w:marTop w:val="0"/>
          <w:marBottom w:val="0"/>
          <w:divBdr>
            <w:top w:val="none" w:sz="0" w:space="0" w:color="auto"/>
            <w:left w:val="none" w:sz="0" w:space="0" w:color="auto"/>
            <w:bottom w:val="none" w:sz="0" w:space="0" w:color="auto"/>
            <w:right w:val="none" w:sz="0" w:space="0" w:color="auto"/>
          </w:divBdr>
        </w:div>
        <w:div w:id="113672046">
          <w:marLeft w:val="0"/>
          <w:marRight w:val="0"/>
          <w:marTop w:val="0"/>
          <w:marBottom w:val="0"/>
          <w:divBdr>
            <w:top w:val="none" w:sz="0" w:space="0" w:color="auto"/>
            <w:left w:val="none" w:sz="0" w:space="0" w:color="auto"/>
            <w:bottom w:val="none" w:sz="0" w:space="0" w:color="auto"/>
            <w:right w:val="none" w:sz="0" w:space="0" w:color="auto"/>
          </w:divBdr>
        </w:div>
        <w:div w:id="978072736">
          <w:marLeft w:val="0"/>
          <w:marRight w:val="0"/>
          <w:marTop w:val="0"/>
          <w:marBottom w:val="0"/>
          <w:divBdr>
            <w:top w:val="none" w:sz="0" w:space="0" w:color="auto"/>
            <w:left w:val="none" w:sz="0" w:space="0" w:color="auto"/>
            <w:bottom w:val="none" w:sz="0" w:space="0" w:color="auto"/>
            <w:right w:val="none" w:sz="0" w:space="0" w:color="auto"/>
          </w:divBdr>
        </w:div>
        <w:div w:id="1709526237">
          <w:marLeft w:val="0"/>
          <w:marRight w:val="0"/>
          <w:marTop w:val="0"/>
          <w:marBottom w:val="0"/>
          <w:divBdr>
            <w:top w:val="none" w:sz="0" w:space="0" w:color="auto"/>
            <w:left w:val="none" w:sz="0" w:space="0" w:color="auto"/>
            <w:bottom w:val="none" w:sz="0" w:space="0" w:color="auto"/>
            <w:right w:val="none" w:sz="0" w:space="0" w:color="auto"/>
          </w:divBdr>
        </w:div>
        <w:div w:id="1179545663">
          <w:marLeft w:val="0"/>
          <w:marRight w:val="0"/>
          <w:marTop w:val="0"/>
          <w:marBottom w:val="0"/>
          <w:divBdr>
            <w:top w:val="none" w:sz="0" w:space="0" w:color="auto"/>
            <w:left w:val="none" w:sz="0" w:space="0" w:color="auto"/>
            <w:bottom w:val="none" w:sz="0" w:space="0" w:color="auto"/>
            <w:right w:val="none" w:sz="0" w:space="0" w:color="auto"/>
          </w:divBdr>
        </w:div>
        <w:div w:id="1101875802">
          <w:marLeft w:val="0"/>
          <w:marRight w:val="0"/>
          <w:marTop w:val="0"/>
          <w:marBottom w:val="0"/>
          <w:divBdr>
            <w:top w:val="none" w:sz="0" w:space="0" w:color="auto"/>
            <w:left w:val="none" w:sz="0" w:space="0" w:color="auto"/>
            <w:bottom w:val="none" w:sz="0" w:space="0" w:color="auto"/>
            <w:right w:val="none" w:sz="0" w:space="0" w:color="auto"/>
          </w:divBdr>
        </w:div>
        <w:div w:id="259457456">
          <w:marLeft w:val="0"/>
          <w:marRight w:val="0"/>
          <w:marTop w:val="0"/>
          <w:marBottom w:val="0"/>
          <w:divBdr>
            <w:top w:val="none" w:sz="0" w:space="0" w:color="auto"/>
            <w:left w:val="none" w:sz="0" w:space="0" w:color="auto"/>
            <w:bottom w:val="none" w:sz="0" w:space="0" w:color="auto"/>
            <w:right w:val="none" w:sz="0" w:space="0" w:color="auto"/>
          </w:divBdr>
        </w:div>
        <w:div w:id="1048803037">
          <w:marLeft w:val="0"/>
          <w:marRight w:val="0"/>
          <w:marTop w:val="0"/>
          <w:marBottom w:val="0"/>
          <w:divBdr>
            <w:top w:val="none" w:sz="0" w:space="0" w:color="auto"/>
            <w:left w:val="none" w:sz="0" w:space="0" w:color="auto"/>
            <w:bottom w:val="none" w:sz="0" w:space="0" w:color="auto"/>
            <w:right w:val="none" w:sz="0" w:space="0" w:color="auto"/>
          </w:divBdr>
        </w:div>
        <w:div w:id="764610990">
          <w:marLeft w:val="0"/>
          <w:marRight w:val="0"/>
          <w:marTop w:val="0"/>
          <w:marBottom w:val="0"/>
          <w:divBdr>
            <w:top w:val="none" w:sz="0" w:space="0" w:color="auto"/>
            <w:left w:val="none" w:sz="0" w:space="0" w:color="auto"/>
            <w:bottom w:val="none" w:sz="0" w:space="0" w:color="auto"/>
            <w:right w:val="none" w:sz="0" w:space="0" w:color="auto"/>
          </w:divBdr>
        </w:div>
        <w:div w:id="1696733954">
          <w:marLeft w:val="0"/>
          <w:marRight w:val="0"/>
          <w:marTop w:val="0"/>
          <w:marBottom w:val="0"/>
          <w:divBdr>
            <w:top w:val="none" w:sz="0" w:space="0" w:color="auto"/>
            <w:left w:val="none" w:sz="0" w:space="0" w:color="auto"/>
            <w:bottom w:val="none" w:sz="0" w:space="0" w:color="auto"/>
            <w:right w:val="none" w:sz="0" w:space="0" w:color="auto"/>
          </w:divBdr>
        </w:div>
        <w:div w:id="890772258">
          <w:marLeft w:val="0"/>
          <w:marRight w:val="0"/>
          <w:marTop w:val="0"/>
          <w:marBottom w:val="0"/>
          <w:divBdr>
            <w:top w:val="none" w:sz="0" w:space="0" w:color="auto"/>
            <w:left w:val="none" w:sz="0" w:space="0" w:color="auto"/>
            <w:bottom w:val="none" w:sz="0" w:space="0" w:color="auto"/>
            <w:right w:val="none" w:sz="0" w:space="0" w:color="auto"/>
          </w:divBdr>
        </w:div>
        <w:div w:id="1811824363">
          <w:marLeft w:val="0"/>
          <w:marRight w:val="0"/>
          <w:marTop w:val="0"/>
          <w:marBottom w:val="0"/>
          <w:divBdr>
            <w:top w:val="none" w:sz="0" w:space="0" w:color="auto"/>
            <w:left w:val="none" w:sz="0" w:space="0" w:color="auto"/>
            <w:bottom w:val="none" w:sz="0" w:space="0" w:color="auto"/>
            <w:right w:val="none" w:sz="0" w:space="0" w:color="auto"/>
          </w:divBdr>
        </w:div>
        <w:div w:id="1262565981">
          <w:marLeft w:val="0"/>
          <w:marRight w:val="0"/>
          <w:marTop w:val="0"/>
          <w:marBottom w:val="0"/>
          <w:divBdr>
            <w:top w:val="none" w:sz="0" w:space="0" w:color="auto"/>
            <w:left w:val="none" w:sz="0" w:space="0" w:color="auto"/>
            <w:bottom w:val="none" w:sz="0" w:space="0" w:color="auto"/>
            <w:right w:val="none" w:sz="0" w:space="0" w:color="auto"/>
          </w:divBdr>
        </w:div>
        <w:div w:id="729572524">
          <w:marLeft w:val="0"/>
          <w:marRight w:val="0"/>
          <w:marTop w:val="0"/>
          <w:marBottom w:val="0"/>
          <w:divBdr>
            <w:top w:val="none" w:sz="0" w:space="0" w:color="auto"/>
            <w:left w:val="none" w:sz="0" w:space="0" w:color="auto"/>
            <w:bottom w:val="none" w:sz="0" w:space="0" w:color="auto"/>
            <w:right w:val="none" w:sz="0" w:space="0" w:color="auto"/>
          </w:divBdr>
        </w:div>
        <w:div w:id="840118282">
          <w:marLeft w:val="0"/>
          <w:marRight w:val="0"/>
          <w:marTop w:val="0"/>
          <w:marBottom w:val="0"/>
          <w:divBdr>
            <w:top w:val="none" w:sz="0" w:space="0" w:color="auto"/>
            <w:left w:val="none" w:sz="0" w:space="0" w:color="auto"/>
            <w:bottom w:val="none" w:sz="0" w:space="0" w:color="auto"/>
            <w:right w:val="none" w:sz="0" w:space="0" w:color="auto"/>
          </w:divBdr>
        </w:div>
        <w:div w:id="2024892149">
          <w:marLeft w:val="0"/>
          <w:marRight w:val="0"/>
          <w:marTop w:val="0"/>
          <w:marBottom w:val="0"/>
          <w:divBdr>
            <w:top w:val="none" w:sz="0" w:space="0" w:color="auto"/>
            <w:left w:val="none" w:sz="0" w:space="0" w:color="auto"/>
            <w:bottom w:val="none" w:sz="0" w:space="0" w:color="auto"/>
            <w:right w:val="none" w:sz="0" w:space="0" w:color="auto"/>
          </w:divBdr>
        </w:div>
        <w:div w:id="2091192131">
          <w:marLeft w:val="0"/>
          <w:marRight w:val="0"/>
          <w:marTop w:val="0"/>
          <w:marBottom w:val="0"/>
          <w:divBdr>
            <w:top w:val="none" w:sz="0" w:space="0" w:color="auto"/>
            <w:left w:val="none" w:sz="0" w:space="0" w:color="auto"/>
            <w:bottom w:val="none" w:sz="0" w:space="0" w:color="auto"/>
            <w:right w:val="none" w:sz="0" w:space="0" w:color="auto"/>
          </w:divBdr>
        </w:div>
        <w:div w:id="390812875">
          <w:marLeft w:val="0"/>
          <w:marRight w:val="0"/>
          <w:marTop w:val="0"/>
          <w:marBottom w:val="0"/>
          <w:divBdr>
            <w:top w:val="none" w:sz="0" w:space="0" w:color="auto"/>
            <w:left w:val="none" w:sz="0" w:space="0" w:color="auto"/>
            <w:bottom w:val="none" w:sz="0" w:space="0" w:color="auto"/>
            <w:right w:val="none" w:sz="0" w:space="0" w:color="auto"/>
          </w:divBdr>
        </w:div>
        <w:div w:id="574045583">
          <w:marLeft w:val="0"/>
          <w:marRight w:val="0"/>
          <w:marTop w:val="0"/>
          <w:marBottom w:val="0"/>
          <w:divBdr>
            <w:top w:val="none" w:sz="0" w:space="0" w:color="auto"/>
            <w:left w:val="none" w:sz="0" w:space="0" w:color="auto"/>
            <w:bottom w:val="none" w:sz="0" w:space="0" w:color="auto"/>
            <w:right w:val="none" w:sz="0" w:space="0" w:color="auto"/>
          </w:divBdr>
        </w:div>
        <w:div w:id="869297709">
          <w:marLeft w:val="0"/>
          <w:marRight w:val="0"/>
          <w:marTop w:val="0"/>
          <w:marBottom w:val="0"/>
          <w:divBdr>
            <w:top w:val="none" w:sz="0" w:space="0" w:color="auto"/>
            <w:left w:val="none" w:sz="0" w:space="0" w:color="auto"/>
            <w:bottom w:val="none" w:sz="0" w:space="0" w:color="auto"/>
            <w:right w:val="none" w:sz="0" w:space="0" w:color="auto"/>
          </w:divBdr>
        </w:div>
        <w:div w:id="1516110773">
          <w:marLeft w:val="0"/>
          <w:marRight w:val="0"/>
          <w:marTop w:val="0"/>
          <w:marBottom w:val="0"/>
          <w:divBdr>
            <w:top w:val="none" w:sz="0" w:space="0" w:color="auto"/>
            <w:left w:val="none" w:sz="0" w:space="0" w:color="auto"/>
            <w:bottom w:val="none" w:sz="0" w:space="0" w:color="auto"/>
            <w:right w:val="none" w:sz="0" w:space="0" w:color="auto"/>
          </w:divBdr>
        </w:div>
        <w:div w:id="925655290">
          <w:marLeft w:val="0"/>
          <w:marRight w:val="0"/>
          <w:marTop w:val="0"/>
          <w:marBottom w:val="0"/>
          <w:divBdr>
            <w:top w:val="none" w:sz="0" w:space="0" w:color="auto"/>
            <w:left w:val="none" w:sz="0" w:space="0" w:color="auto"/>
            <w:bottom w:val="none" w:sz="0" w:space="0" w:color="auto"/>
            <w:right w:val="none" w:sz="0" w:space="0" w:color="auto"/>
          </w:divBdr>
        </w:div>
        <w:div w:id="1930969560">
          <w:marLeft w:val="0"/>
          <w:marRight w:val="0"/>
          <w:marTop w:val="0"/>
          <w:marBottom w:val="0"/>
          <w:divBdr>
            <w:top w:val="none" w:sz="0" w:space="0" w:color="auto"/>
            <w:left w:val="none" w:sz="0" w:space="0" w:color="auto"/>
            <w:bottom w:val="none" w:sz="0" w:space="0" w:color="auto"/>
            <w:right w:val="none" w:sz="0" w:space="0" w:color="auto"/>
          </w:divBdr>
        </w:div>
        <w:div w:id="251470667">
          <w:marLeft w:val="0"/>
          <w:marRight w:val="0"/>
          <w:marTop w:val="0"/>
          <w:marBottom w:val="0"/>
          <w:divBdr>
            <w:top w:val="none" w:sz="0" w:space="0" w:color="auto"/>
            <w:left w:val="none" w:sz="0" w:space="0" w:color="auto"/>
            <w:bottom w:val="none" w:sz="0" w:space="0" w:color="auto"/>
            <w:right w:val="none" w:sz="0" w:space="0" w:color="auto"/>
          </w:divBdr>
        </w:div>
        <w:div w:id="389810740">
          <w:marLeft w:val="0"/>
          <w:marRight w:val="0"/>
          <w:marTop w:val="0"/>
          <w:marBottom w:val="0"/>
          <w:divBdr>
            <w:top w:val="none" w:sz="0" w:space="0" w:color="auto"/>
            <w:left w:val="none" w:sz="0" w:space="0" w:color="auto"/>
            <w:bottom w:val="none" w:sz="0" w:space="0" w:color="auto"/>
            <w:right w:val="none" w:sz="0" w:space="0" w:color="auto"/>
          </w:divBdr>
        </w:div>
        <w:div w:id="1884634813">
          <w:marLeft w:val="0"/>
          <w:marRight w:val="0"/>
          <w:marTop w:val="0"/>
          <w:marBottom w:val="0"/>
          <w:divBdr>
            <w:top w:val="none" w:sz="0" w:space="0" w:color="auto"/>
            <w:left w:val="none" w:sz="0" w:space="0" w:color="auto"/>
            <w:bottom w:val="none" w:sz="0" w:space="0" w:color="auto"/>
            <w:right w:val="none" w:sz="0" w:space="0" w:color="auto"/>
          </w:divBdr>
        </w:div>
        <w:div w:id="1820724516">
          <w:marLeft w:val="0"/>
          <w:marRight w:val="0"/>
          <w:marTop w:val="0"/>
          <w:marBottom w:val="0"/>
          <w:divBdr>
            <w:top w:val="none" w:sz="0" w:space="0" w:color="auto"/>
            <w:left w:val="none" w:sz="0" w:space="0" w:color="auto"/>
            <w:bottom w:val="none" w:sz="0" w:space="0" w:color="auto"/>
            <w:right w:val="none" w:sz="0" w:space="0" w:color="auto"/>
          </w:divBdr>
        </w:div>
        <w:div w:id="598762116">
          <w:marLeft w:val="0"/>
          <w:marRight w:val="0"/>
          <w:marTop w:val="0"/>
          <w:marBottom w:val="0"/>
          <w:divBdr>
            <w:top w:val="none" w:sz="0" w:space="0" w:color="auto"/>
            <w:left w:val="none" w:sz="0" w:space="0" w:color="auto"/>
            <w:bottom w:val="none" w:sz="0" w:space="0" w:color="auto"/>
            <w:right w:val="none" w:sz="0" w:space="0" w:color="auto"/>
          </w:divBdr>
        </w:div>
        <w:div w:id="218634561">
          <w:marLeft w:val="0"/>
          <w:marRight w:val="0"/>
          <w:marTop w:val="0"/>
          <w:marBottom w:val="0"/>
          <w:divBdr>
            <w:top w:val="none" w:sz="0" w:space="0" w:color="auto"/>
            <w:left w:val="none" w:sz="0" w:space="0" w:color="auto"/>
            <w:bottom w:val="none" w:sz="0" w:space="0" w:color="auto"/>
            <w:right w:val="none" w:sz="0" w:space="0" w:color="auto"/>
          </w:divBdr>
        </w:div>
        <w:div w:id="1698844382">
          <w:marLeft w:val="0"/>
          <w:marRight w:val="0"/>
          <w:marTop w:val="0"/>
          <w:marBottom w:val="0"/>
          <w:divBdr>
            <w:top w:val="none" w:sz="0" w:space="0" w:color="auto"/>
            <w:left w:val="none" w:sz="0" w:space="0" w:color="auto"/>
            <w:bottom w:val="none" w:sz="0" w:space="0" w:color="auto"/>
            <w:right w:val="none" w:sz="0" w:space="0" w:color="auto"/>
          </w:divBdr>
        </w:div>
        <w:div w:id="944191728">
          <w:marLeft w:val="0"/>
          <w:marRight w:val="0"/>
          <w:marTop w:val="0"/>
          <w:marBottom w:val="0"/>
          <w:divBdr>
            <w:top w:val="none" w:sz="0" w:space="0" w:color="auto"/>
            <w:left w:val="none" w:sz="0" w:space="0" w:color="auto"/>
            <w:bottom w:val="none" w:sz="0" w:space="0" w:color="auto"/>
            <w:right w:val="none" w:sz="0" w:space="0" w:color="auto"/>
          </w:divBdr>
        </w:div>
        <w:div w:id="1893038027">
          <w:marLeft w:val="0"/>
          <w:marRight w:val="0"/>
          <w:marTop w:val="0"/>
          <w:marBottom w:val="0"/>
          <w:divBdr>
            <w:top w:val="none" w:sz="0" w:space="0" w:color="auto"/>
            <w:left w:val="none" w:sz="0" w:space="0" w:color="auto"/>
            <w:bottom w:val="none" w:sz="0" w:space="0" w:color="auto"/>
            <w:right w:val="none" w:sz="0" w:space="0" w:color="auto"/>
          </w:divBdr>
        </w:div>
        <w:div w:id="1227449520">
          <w:marLeft w:val="0"/>
          <w:marRight w:val="0"/>
          <w:marTop w:val="0"/>
          <w:marBottom w:val="0"/>
          <w:divBdr>
            <w:top w:val="none" w:sz="0" w:space="0" w:color="auto"/>
            <w:left w:val="none" w:sz="0" w:space="0" w:color="auto"/>
            <w:bottom w:val="none" w:sz="0" w:space="0" w:color="auto"/>
            <w:right w:val="none" w:sz="0" w:space="0" w:color="auto"/>
          </w:divBdr>
        </w:div>
        <w:div w:id="1443527061">
          <w:marLeft w:val="0"/>
          <w:marRight w:val="0"/>
          <w:marTop w:val="0"/>
          <w:marBottom w:val="0"/>
          <w:divBdr>
            <w:top w:val="none" w:sz="0" w:space="0" w:color="auto"/>
            <w:left w:val="none" w:sz="0" w:space="0" w:color="auto"/>
            <w:bottom w:val="none" w:sz="0" w:space="0" w:color="auto"/>
            <w:right w:val="none" w:sz="0" w:space="0" w:color="auto"/>
          </w:divBdr>
        </w:div>
        <w:div w:id="1897009721">
          <w:marLeft w:val="0"/>
          <w:marRight w:val="0"/>
          <w:marTop w:val="0"/>
          <w:marBottom w:val="0"/>
          <w:divBdr>
            <w:top w:val="none" w:sz="0" w:space="0" w:color="auto"/>
            <w:left w:val="none" w:sz="0" w:space="0" w:color="auto"/>
            <w:bottom w:val="none" w:sz="0" w:space="0" w:color="auto"/>
            <w:right w:val="none" w:sz="0" w:space="0" w:color="auto"/>
          </w:divBdr>
        </w:div>
        <w:div w:id="608395249">
          <w:marLeft w:val="0"/>
          <w:marRight w:val="0"/>
          <w:marTop w:val="0"/>
          <w:marBottom w:val="0"/>
          <w:divBdr>
            <w:top w:val="none" w:sz="0" w:space="0" w:color="auto"/>
            <w:left w:val="none" w:sz="0" w:space="0" w:color="auto"/>
            <w:bottom w:val="none" w:sz="0" w:space="0" w:color="auto"/>
            <w:right w:val="none" w:sz="0" w:space="0" w:color="auto"/>
          </w:divBdr>
        </w:div>
        <w:div w:id="1310482166">
          <w:marLeft w:val="0"/>
          <w:marRight w:val="0"/>
          <w:marTop w:val="0"/>
          <w:marBottom w:val="0"/>
          <w:divBdr>
            <w:top w:val="none" w:sz="0" w:space="0" w:color="auto"/>
            <w:left w:val="none" w:sz="0" w:space="0" w:color="auto"/>
            <w:bottom w:val="none" w:sz="0" w:space="0" w:color="auto"/>
            <w:right w:val="none" w:sz="0" w:space="0" w:color="auto"/>
          </w:divBdr>
        </w:div>
        <w:div w:id="452017587">
          <w:marLeft w:val="0"/>
          <w:marRight w:val="0"/>
          <w:marTop w:val="0"/>
          <w:marBottom w:val="0"/>
          <w:divBdr>
            <w:top w:val="none" w:sz="0" w:space="0" w:color="auto"/>
            <w:left w:val="none" w:sz="0" w:space="0" w:color="auto"/>
            <w:bottom w:val="none" w:sz="0" w:space="0" w:color="auto"/>
            <w:right w:val="none" w:sz="0" w:space="0" w:color="auto"/>
          </w:divBdr>
        </w:div>
        <w:div w:id="637803619">
          <w:marLeft w:val="0"/>
          <w:marRight w:val="0"/>
          <w:marTop w:val="0"/>
          <w:marBottom w:val="0"/>
          <w:divBdr>
            <w:top w:val="none" w:sz="0" w:space="0" w:color="auto"/>
            <w:left w:val="none" w:sz="0" w:space="0" w:color="auto"/>
            <w:bottom w:val="none" w:sz="0" w:space="0" w:color="auto"/>
            <w:right w:val="none" w:sz="0" w:space="0" w:color="auto"/>
          </w:divBdr>
        </w:div>
        <w:div w:id="160051569">
          <w:marLeft w:val="0"/>
          <w:marRight w:val="0"/>
          <w:marTop w:val="0"/>
          <w:marBottom w:val="0"/>
          <w:divBdr>
            <w:top w:val="none" w:sz="0" w:space="0" w:color="auto"/>
            <w:left w:val="none" w:sz="0" w:space="0" w:color="auto"/>
            <w:bottom w:val="none" w:sz="0" w:space="0" w:color="auto"/>
            <w:right w:val="none" w:sz="0" w:space="0" w:color="auto"/>
          </w:divBdr>
        </w:div>
        <w:div w:id="1357846022">
          <w:marLeft w:val="0"/>
          <w:marRight w:val="0"/>
          <w:marTop w:val="0"/>
          <w:marBottom w:val="0"/>
          <w:divBdr>
            <w:top w:val="none" w:sz="0" w:space="0" w:color="auto"/>
            <w:left w:val="none" w:sz="0" w:space="0" w:color="auto"/>
            <w:bottom w:val="none" w:sz="0" w:space="0" w:color="auto"/>
            <w:right w:val="none" w:sz="0" w:space="0" w:color="auto"/>
          </w:divBdr>
        </w:div>
        <w:div w:id="1834056988">
          <w:marLeft w:val="0"/>
          <w:marRight w:val="0"/>
          <w:marTop w:val="0"/>
          <w:marBottom w:val="0"/>
          <w:divBdr>
            <w:top w:val="none" w:sz="0" w:space="0" w:color="auto"/>
            <w:left w:val="none" w:sz="0" w:space="0" w:color="auto"/>
            <w:bottom w:val="none" w:sz="0" w:space="0" w:color="auto"/>
            <w:right w:val="none" w:sz="0" w:space="0" w:color="auto"/>
          </w:divBdr>
        </w:div>
        <w:div w:id="1446536718">
          <w:marLeft w:val="0"/>
          <w:marRight w:val="0"/>
          <w:marTop w:val="0"/>
          <w:marBottom w:val="0"/>
          <w:divBdr>
            <w:top w:val="none" w:sz="0" w:space="0" w:color="auto"/>
            <w:left w:val="none" w:sz="0" w:space="0" w:color="auto"/>
            <w:bottom w:val="none" w:sz="0" w:space="0" w:color="auto"/>
            <w:right w:val="none" w:sz="0" w:space="0" w:color="auto"/>
          </w:divBdr>
        </w:div>
        <w:div w:id="1210069870">
          <w:marLeft w:val="0"/>
          <w:marRight w:val="0"/>
          <w:marTop w:val="0"/>
          <w:marBottom w:val="0"/>
          <w:divBdr>
            <w:top w:val="none" w:sz="0" w:space="0" w:color="auto"/>
            <w:left w:val="none" w:sz="0" w:space="0" w:color="auto"/>
            <w:bottom w:val="none" w:sz="0" w:space="0" w:color="auto"/>
            <w:right w:val="none" w:sz="0" w:space="0" w:color="auto"/>
          </w:divBdr>
        </w:div>
        <w:div w:id="589389959">
          <w:marLeft w:val="0"/>
          <w:marRight w:val="0"/>
          <w:marTop w:val="0"/>
          <w:marBottom w:val="0"/>
          <w:divBdr>
            <w:top w:val="none" w:sz="0" w:space="0" w:color="auto"/>
            <w:left w:val="none" w:sz="0" w:space="0" w:color="auto"/>
            <w:bottom w:val="none" w:sz="0" w:space="0" w:color="auto"/>
            <w:right w:val="none" w:sz="0" w:space="0" w:color="auto"/>
          </w:divBdr>
        </w:div>
        <w:div w:id="1005548654">
          <w:marLeft w:val="0"/>
          <w:marRight w:val="0"/>
          <w:marTop w:val="0"/>
          <w:marBottom w:val="0"/>
          <w:divBdr>
            <w:top w:val="none" w:sz="0" w:space="0" w:color="auto"/>
            <w:left w:val="none" w:sz="0" w:space="0" w:color="auto"/>
            <w:bottom w:val="none" w:sz="0" w:space="0" w:color="auto"/>
            <w:right w:val="none" w:sz="0" w:space="0" w:color="auto"/>
          </w:divBdr>
        </w:div>
        <w:div w:id="1456607397">
          <w:marLeft w:val="0"/>
          <w:marRight w:val="0"/>
          <w:marTop w:val="0"/>
          <w:marBottom w:val="0"/>
          <w:divBdr>
            <w:top w:val="none" w:sz="0" w:space="0" w:color="auto"/>
            <w:left w:val="none" w:sz="0" w:space="0" w:color="auto"/>
            <w:bottom w:val="none" w:sz="0" w:space="0" w:color="auto"/>
            <w:right w:val="none" w:sz="0" w:space="0" w:color="auto"/>
          </w:divBdr>
        </w:div>
        <w:div w:id="478426599">
          <w:marLeft w:val="0"/>
          <w:marRight w:val="0"/>
          <w:marTop w:val="0"/>
          <w:marBottom w:val="0"/>
          <w:divBdr>
            <w:top w:val="none" w:sz="0" w:space="0" w:color="auto"/>
            <w:left w:val="none" w:sz="0" w:space="0" w:color="auto"/>
            <w:bottom w:val="none" w:sz="0" w:space="0" w:color="auto"/>
            <w:right w:val="none" w:sz="0" w:space="0" w:color="auto"/>
          </w:divBdr>
        </w:div>
        <w:div w:id="154689494">
          <w:marLeft w:val="0"/>
          <w:marRight w:val="0"/>
          <w:marTop w:val="0"/>
          <w:marBottom w:val="0"/>
          <w:divBdr>
            <w:top w:val="none" w:sz="0" w:space="0" w:color="auto"/>
            <w:left w:val="none" w:sz="0" w:space="0" w:color="auto"/>
            <w:bottom w:val="none" w:sz="0" w:space="0" w:color="auto"/>
            <w:right w:val="none" w:sz="0" w:space="0" w:color="auto"/>
          </w:divBdr>
        </w:div>
        <w:div w:id="780951828">
          <w:marLeft w:val="0"/>
          <w:marRight w:val="0"/>
          <w:marTop w:val="0"/>
          <w:marBottom w:val="0"/>
          <w:divBdr>
            <w:top w:val="none" w:sz="0" w:space="0" w:color="auto"/>
            <w:left w:val="none" w:sz="0" w:space="0" w:color="auto"/>
            <w:bottom w:val="none" w:sz="0" w:space="0" w:color="auto"/>
            <w:right w:val="none" w:sz="0" w:space="0" w:color="auto"/>
          </w:divBdr>
        </w:div>
        <w:div w:id="1386373579">
          <w:marLeft w:val="0"/>
          <w:marRight w:val="0"/>
          <w:marTop w:val="0"/>
          <w:marBottom w:val="0"/>
          <w:divBdr>
            <w:top w:val="none" w:sz="0" w:space="0" w:color="auto"/>
            <w:left w:val="none" w:sz="0" w:space="0" w:color="auto"/>
            <w:bottom w:val="none" w:sz="0" w:space="0" w:color="auto"/>
            <w:right w:val="none" w:sz="0" w:space="0" w:color="auto"/>
          </w:divBdr>
        </w:div>
        <w:div w:id="1157769176">
          <w:marLeft w:val="0"/>
          <w:marRight w:val="0"/>
          <w:marTop w:val="0"/>
          <w:marBottom w:val="0"/>
          <w:divBdr>
            <w:top w:val="none" w:sz="0" w:space="0" w:color="auto"/>
            <w:left w:val="none" w:sz="0" w:space="0" w:color="auto"/>
            <w:bottom w:val="none" w:sz="0" w:space="0" w:color="auto"/>
            <w:right w:val="none" w:sz="0" w:space="0" w:color="auto"/>
          </w:divBdr>
        </w:div>
        <w:div w:id="330648592">
          <w:marLeft w:val="0"/>
          <w:marRight w:val="0"/>
          <w:marTop w:val="0"/>
          <w:marBottom w:val="0"/>
          <w:divBdr>
            <w:top w:val="none" w:sz="0" w:space="0" w:color="auto"/>
            <w:left w:val="none" w:sz="0" w:space="0" w:color="auto"/>
            <w:bottom w:val="none" w:sz="0" w:space="0" w:color="auto"/>
            <w:right w:val="none" w:sz="0" w:space="0" w:color="auto"/>
          </w:divBdr>
        </w:div>
        <w:div w:id="658339538">
          <w:marLeft w:val="0"/>
          <w:marRight w:val="0"/>
          <w:marTop w:val="0"/>
          <w:marBottom w:val="0"/>
          <w:divBdr>
            <w:top w:val="none" w:sz="0" w:space="0" w:color="auto"/>
            <w:left w:val="none" w:sz="0" w:space="0" w:color="auto"/>
            <w:bottom w:val="none" w:sz="0" w:space="0" w:color="auto"/>
            <w:right w:val="none" w:sz="0" w:space="0" w:color="auto"/>
          </w:divBdr>
        </w:div>
        <w:div w:id="28839740">
          <w:marLeft w:val="0"/>
          <w:marRight w:val="0"/>
          <w:marTop w:val="0"/>
          <w:marBottom w:val="0"/>
          <w:divBdr>
            <w:top w:val="none" w:sz="0" w:space="0" w:color="auto"/>
            <w:left w:val="none" w:sz="0" w:space="0" w:color="auto"/>
            <w:bottom w:val="none" w:sz="0" w:space="0" w:color="auto"/>
            <w:right w:val="none" w:sz="0" w:space="0" w:color="auto"/>
          </w:divBdr>
        </w:div>
        <w:div w:id="2048666">
          <w:marLeft w:val="0"/>
          <w:marRight w:val="0"/>
          <w:marTop w:val="0"/>
          <w:marBottom w:val="0"/>
          <w:divBdr>
            <w:top w:val="none" w:sz="0" w:space="0" w:color="auto"/>
            <w:left w:val="none" w:sz="0" w:space="0" w:color="auto"/>
            <w:bottom w:val="none" w:sz="0" w:space="0" w:color="auto"/>
            <w:right w:val="none" w:sz="0" w:space="0" w:color="auto"/>
          </w:divBdr>
        </w:div>
        <w:div w:id="792480137">
          <w:marLeft w:val="0"/>
          <w:marRight w:val="0"/>
          <w:marTop w:val="0"/>
          <w:marBottom w:val="0"/>
          <w:divBdr>
            <w:top w:val="none" w:sz="0" w:space="0" w:color="auto"/>
            <w:left w:val="none" w:sz="0" w:space="0" w:color="auto"/>
            <w:bottom w:val="none" w:sz="0" w:space="0" w:color="auto"/>
            <w:right w:val="none" w:sz="0" w:space="0" w:color="auto"/>
          </w:divBdr>
        </w:div>
        <w:div w:id="615869954">
          <w:marLeft w:val="0"/>
          <w:marRight w:val="0"/>
          <w:marTop w:val="0"/>
          <w:marBottom w:val="0"/>
          <w:divBdr>
            <w:top w:val="none" w:sz="0" w:space="0" w:color="auto"/>
            <w:left w:val="none" w:sz="0" w:space="0" w:color="auto"/>
            <w:bottom w:val="none" w:sz="0" w:space="0" w:color="auto"/>
            <w:right w:val="none" w:sz="0" w:space="0" w:color="auto"/>
          </w:divBdr>
        </w:div>
        <w:div w:id="1944729050">
          <w:marLeft w:val="0"/>
          <w:marRight w:val="0"/>
          <w:marTop w:val="0"/>
          <w:marBottom w:val="0"/>
          <w:divBdr>
            <w:top w:val="none" w:sz="0" w:space="0" w:color="auto"/>
            <w:left w:val="none" w:sz="0" w:space="0" w:color="auto"/>
            <w:bottom w:val="none" w:sz="0" w:space="0" w:color="auto"/>
            <w:right w:val="none" w:sz="0" w:space="0" w:color="auto"/>
          </w:divBdr>
        </w:div>
        <w:div w:id="52438071">
          <w:marLeft w:val="0"/>
          <w:marRight w:val="0"/>
          <w:marTop w:val="0"/>
          <w:marBottom w:val="0"/>
          <w:divBdr>
            <w:top w:val="none" w:sz="0" w:space="0" w:color="auto"/>
            <w:left w:val="none" w:sz="0" w:space="0" w:color="auto"/>
            <w:bottom w:val="none" w:sz="0" w:space="0" w:color="auto"/>
            <w:right w:val="none" w:sz="0" w:space="0" w:color="auto"/>
          </w:divBdr>
        </w:div>
        <w:div w:id="1381323422">
          <w:marLeft w:val="0"/>
          <w:marRight w:val="0"/>
          <w:marTop w:val="0"/>
          <w:marBottom w:val="0"/>
          <w:divBdr>
            <w:top w:val="none" w:sz="0" w:space="0" w:color="auto"/>
            <w:left w:val="none" w:sz="0" w:space="0" w:color="auto"/>
            <w:bottom w:val="none" w:sz="0" w:space="0" w:color="auto"/>
            <w:right w:val="none" w:sz="0" w:space="0" w:color="auto"/>
          </w:divBdr>
        </w:div>
        <w:div w:id="271087955">
          <w:marLeft w:val="0"/>
          <w:marRight w:val="0"/>
          <w:marTop w:val="0"/>
          <w:marBottom w:val="0"/>
          <w:divBdr>
            <w:top w:val="none" w:sz="0" w:space="0" w:color="auto"/>
            <w:left w:val="none" w:sz="0" w:space="0" w:color="auto"/>
            <w:bottom w:val="none" w:sz="0" w:space="0" w:color="auto"/>
            <w:right w:val="none" w:sz="0" w:space="0" w:color="auto"/>
          </w:divBdr>
        </w:div>
        <w:div w:id="124934458">
          <w:marLeft w:val="0"/>
          <w:marRight w:val="0"/>
          <w:marTop w:val="0"/>
          <w:marBottom w:val="0"/>
          <w:divBdr>
            <w:top w:val="none" w:sz="0" w:space="0" w:color="auto"/>
            <w:left w:val="none" w:sz="0" w:space="0" w:color="auto"/>
            <w:bottom w:val="none" w:sz="0" w:space="0" w:color="auto"/>
            <w:right w:val="none" w:sz="0" w:space="0" w:color="auto"/>
          </w:divBdr>
        </w:div>
        <w:div w:id="654457022">
          <w:marLeft w:val="0"/>
          <w:marRight w:val="0"/>
          <w:marTop w:val="0"/>
          <w:marBottom w:val="0"/>
          <w:divBdr>
            <w:top w:val="none" w:sz="0" w:space="0" w:color="auto"/>
            <w:left w:val="none" w:sz="0" w:space="0" w:color="auto"/>
            <w:bottom w:val="none" w:sz="0" w:space="0" w:color="auto"/>
            <w:right w:val="none" w:sz="0" w:space="0" w:color="auto"/>
          </w:divBdr>
        </w:div>
        <w:div w:id="1462308591">
          <w:marLeft w:val="0"/>
          <w:marRight w:val="0"/>
          <w:marTop w:val="0"/>
          <w:marBottom w:val="0"/>
          <w:divBdr>
            <w:top w:val="none" w:sz="0" w:space="0" w:color="auto"/>
            <w:left w:val="none" w:sz="0" w:space="0" w:color="auto"/>
            <w:bottom w:val="none" w:sz="0" w:space="0" w:color="auto"/>
            <w:right w:val="none" w:sz="0" w:space="0" w:color="auto"/>
          </w:divBdr>
        </w:div>
        <w:div w:id="1939366446">
          <w:marLeft w:val="0"/>
          <w:marRight w:val="0"/>
          <w:marTop w:val="0"/>
          <w:marBottom w:val="0"/>
          <w:divBdr>
            <w:top w:val="none" w:sz="0" w:space="0" w:color="auto"/>
            <w:left w:val="none" w:sz="0" w:space="0" w:color="auto"/>
            <w:bottom w:val="none" w:sz="0" w:space="0" w:color="auto"/>
            <w:right w:val="none" w:sz="0" w:space="0" w:color="auto"/>
          </w:divBdr>
        </w:div>
        <w:div w:id="700058253">
          <w:marLeft w:val="0"/>
          <w:marRight w:val="0"/>
          <w:marTop w:val="0"/>
          <w:marBottom w:val="0"/>
          <w:divBdr>
            <w:top w:val="none" w:sz="0" w:space="0" w:color="auto"/>
            <w:left w:val="none" w:sz="0" w:space="0" w:color="auto"/>
            <w:bottom w:val="none" w:sz="0" w:space="0" w:color="auto"/>
            <w:right w:val="none" w:sz="0" w:space="0" w:color="auto"/>
          </w:divBdr>
        </w:div>
        <w:div w:id="1123839185">
          <w:marLeft w:val="0"/>
          <w:marRight w:val="0"/>
          <w:marTop w:val="0"/>
          <w:marBottom w:val="0"/>
          <w:divBdr>
            <w:top w:val="none" w:sz="0" w:space="0" w:color="auto"/>
            <w:left w:val="none" w:sz="0" w:space="0" w:color="auto"/>
            <w:bottom w:val="none" w:sz="0" w:space="0" w:color="auto"/>
            <w:right w:val="none" w:sz="0" w:space="0" w:color="auto"/>
          </w:divBdr>
        </w:div>
        <w:div w:id="691613737">
          <w:marLeft w:val="0"/>
          <w:marRight w:val="0"/>
          <w:marTop w:val="0"/>
          <w:marBottom w:val="0"/>
          <w:divBdr>
            <w:top w:val="none" w:sz="0" w:space="0" w:color="auto"/>
            <w:left w:val="none" w:sz="0" w:space="0" w:color="auto"/>
            <w:bottom w:val="none" w:sz="0" w:space="0" w:color="auto"/>
            <w:right w:val="none" w:sz="0" w:space="0" w:color="auto"/>
          </w:divBdr>
        </w:div>
        <w:div w:id="445737727">
          <w:marLeft w:val="0"/>
          <w:marRight w:val="0"/>
          <w:marTop w:val="0"/>
          <w:marBottom w:val="0"/>
          <w:divBdr>
            <w:top w:val="none" w:sz="0" w:space="0" w:color="auto"/>
            <w:left w:val="none" w:sz="0" w:space="0" w:color="auto"/>
            <w:bottom w:val="none" w:sz="0" w:space="0" w:color="auto"/>
            <w:right w:val="none" w:sz="0" w:space="0" w:color="auto"/>
          </w:divBdr>
        </w:div>
        <w:div w:id="1901675046">
          <w:marLeft w:val="0"/>
          <w:marRight w:val="0"/>
          <w:marTop w:val="0"/>
          <w:marBottom w:val="0"/>
          <w:divBdr>
            <w:top w:val="none" w:sz="0" w:space="0" w:color="auto"/>
            <w:left w:val="none" w:sz="0" w:space="0" w:color="auto"/>
            <w:bottom w:val="none" w:sz="0" w:space="0" w:color="auto"/>
            <w:right w:val="none" w:sz="0" w:space="0" w:color="auto"/>
          </w:divBdr>
        </w:div>
        <w:div w:id="1322075123">
          <w:marLeft w:val="0"/>
          <w:marRight w:val="0"/>
          <w:marTop w:val="0"/>
          <w:marBottom w:val="0"/>
          <w:divBdr>
            <w:top w:val="none" w:sz="0" w:space="0" w:color="auto"/>
            <w:left w:val="none" w:sz="0" w:space="0" w:color="auto"/>
            <w:bottom w:val="none" w:sz="0" w:space="0" w:color="auto"/>
            <w:right w:val="none" w:sz="0" w:space="0" w:color="auto"/>
          </w:divBdr>
        </w:div>
        <w:div w:id="1709523366">
          <w:marLeft w:val="0"/>
          <w:marRight w:val="0"/>
          <w:marTop w:val="0"/>
          <w:marBottom w:val="0"/>
          <w:divBdr>
            <w:top w:val="none" w:sz="0" w:space="0" w:color="auto"/>
            <w:left w:val="none" w:sz="0" w:space="0" w:color="auto"/>
            <w:bottom w:val="none" w:sz="0" w:space="0" w:color="auto"/>
            <w:right w:val="none" w:sz="0" w:space="0" w:color="auto"/>
          </w:divBdr>
        </w:div>
        <w:div w:id="577444615">
          <w:marLeft w:val="0"/>
          <w:marRight w:val="0"/>
          <w:marTop w:val="0"/>
          <w:marBottom w:val="0"/>
          <w:divBdr>
            <w:top w:val="none" w:sz="0" w:space="0" w:color="auto"/>
            <w:left w:val="none" w:sz="0" w:space="0" w:color="auto"/>
            <w:bottom w:val="none" w:sz="0" w:space="0" w:color="auto"/>
            <w:right w:val="none" w:sz="0" w:space="0" w:color="auto"/>
          </w:divBdr>
        </w:div>
        <w:div w:id="2079358682">
          <w:marLeft w:val="0"/>
          <w:marRight w:val="0"/>
          <w:marTop w:val="0"/>
          <w:marBottom w:val="0"/>
          <w:divBdr>
            <w:top w:val="none" w:sz="0" w:space="0" w:color="auto"/>
            <w:left w:val="none" w:sz="0" w:space="0" w:color="auto"/>
            <w:bottom w:val="none" w:sz="0" w:space="0" w:color="auto"/>
            <w:right w:val="none" w:sz="0" w:space="0" w:color="auto"/>
          </w:divBdr>
        </w:div>
        <w:div w:id="481628643">
          <w:marLeft w:val="0"/>
          <w:marRight w:val="0"/>
          <w:marTop w:val="0"/>
          <w:marBottom w:val="0"/>
          <w:divBdr>
            <w:top w:val="none" w:sz="0" w:space="0" w:color="auto"/>
            <w:left w:val="none" w:sz="0" w:space="0" w:color="auto"/>
            <w:bottom w:val="none" w:sz="0" w:space="0" w:color="auto"/>
            <w:right w:val="none" w:sz="0" w:space="0" w:color="auto"/>
          </w:divBdr>
        </w:div>
        <w:div w:id="1174684964">
          <w:marLeft w:val="0"/>
          <w:marRight w:val="0"/>
          <w:marTop w:val="0"/>
          <w:marBottom w:val="0"/>
          <w:divBdr>
            <w:top w:val="none" w:sz="0" w:space="0" w:color="auto"/>
            <w:left w:val="none" w:sz="0" w:space="0" w:color="auto"/>
            <w:bottom w:val="none" w:sz="0" w:space="0" w:color="auto"/>
            <w:right w:val="none" w:sz="0" w:space="0" w:color="auto"/>
          </w:divBdr>
        </w:div>
        <w:div w:id="117336416">
          <w:marLeft w:val="0"/>
          <w:marRight w:val="0"/>
          <w:marTop w:val="0"/>
          <w:marBottom w:val="0"/>
          <w:divBdr>
            <w:top w:val="none" w:sz="0" w:space="0" w:color="auto"/>
            <w:left w:val="none" w:sz="0" w:space="0" w:color="auto"/>
            <w:bottom w:val="none" w:sz="0" w:space="0" w:color="auto"/>
            <w:right w:val="none" w:sz="0" w:space="0" w:color="auto"/>
          </w:divBdr>
        </w:div>
        <w:div w:id="729808907">
          <w:marLeft w:val="0"/>
          <w:marRight w:val="0"/>
          <w:marTop w:val="0"/>
          <w:marBottom w:val="0"/>
          <w:divBdr>
            <w:top w:val="none" w:sz="0" w:space="0" w:color="auto"/>
            <w:left w:val="none" w:sz="0" w:space="0" w:color="auto"/>
            <w:bottom w:val="none" w:sz="0" w:space="0" w:color="auto"/>
            <w:right w:val="none" w:sz="0" w:space="0" w:color="auto"/>
          </w:divBdr>
        </w:div>
        <w:div w:id="525758719">
          <w:marLeft w:val="0"/>
          <w:marRight w:val="0"/>
          <w:marTop w:val="0"/>
          <w:marBottom w:val="0"/>
          <w:divBdr>
            <w:top w:val="none" w:sz="0" w:space="0" w:color="auto"/>
            <w:left w:val="none" w:sz="0" w:space="0" w:color="auto"/>
            <w:bottom w:val="none" w:sz="0" w:space="0" w:color="auto"/>
            <w:right w:val="none" w:sz="0" w:space="0" w:color="auto"/>
          </w:divBdr>
        </w:div>
        <w:div w:id="466703453">
          <w:marLeft w:val="0"/>
          <w:marRight w:val="0"/>
          <w:marTop w:val="0"/>
          <w:marBottom w:val="0"/>
          <w:divBdr>
            <w:top w:val="none" w:sz="0" w:space="0" w:color="auto"/>
            <w:left w:val="none" w:sz="0" w:space="0" w:color="auto"/>
            <w:bottom w:val="none" w:sz="0" w:space="0" w:color="auto"/>
            <w:right w:val="none" w:sz="0" w:space="0" w:color="auto"/>
          </w:divBdr>
        </w:div>
        <w:div w:id="382756301">
          <w:marLeft w:val="0"/>
          <w:marRight w:val="0"/>
          <w:marTop w:val="0"/>
          <w:marBottom w:val="0"/>
          <w:divBdr>
            <w:top w:val="none" w:sz="0" w:space="0" w:color="auto"/>
            <w:left w:val="none" w:sz="0" w:space="0" w:color="auto"/>
            <w:bottom w:val="none" w:sz="0" w:space="0" w:color="auto"/>
            <w:right w:val="none" w:sz="0" w:space="0" w:color="auto"/>
          </w:divBdr>
        </w:div>
        <w:div w:id="244655601">
          <w:marLeft w:val="0"/>
          <w:marRight w:val="0"/>
          <w:marTop w:val="0"/>
          <w:marBottom w:val="0"/>
          <w:divBdr>
            <w:top w:val="none" w:sz="0" w:space="0" w:color="auto"/>
            <w:left w:val="none" w:sz="0" w:space="0" w:color="auto"/>
            <w:bottom w:val="none" w:sz="0" w:space="0" w:color="auto"/>
            <w:right w:val="none" w:sz="0" w:space="0" w:color="auto"/>
          </w:divBdr>
        </w:div>
        <w:div w:id="746807621">
          <w:marLeft w:val="0"/>
          <w:marRight w:val="0"/>
          <w:marTop w:val="0"/>
          <w:marBottom w:val="0"/>
          <w:divBdr>
            <w:top w:val="none" w:sz="0" w:space="0" w:color="auto"/>
            <w:left w:val="none" w:sz="0" w:space="0" w:color="auto"/>
            <w:bottom w:val="none" w:sz="0" w:space="0" w:color="auto"/>
            <w:right w:val="none" w:sz="0" w:space="0" w:color="auto"/>
          </w:divBdr>
        </w:div>
        <w:div w:id="818421496">
          <w:marLeft w:val="0"/>
          <w:marRight w:val="0"/>
          <w:marTop w:val="0"/>
          <w:marBottom w:val="0"/>
          <w:divBdr>
            <w:top w:val="none" w:sz="0" w:space="0" w:color="auto"/>
            <w:left w:val="none" w:sz="0" w:space="0" w:color="auto"/>
            <w:bottom w:val="none" w:sz="0" w:space="0" w:color="auto"/>
            <w:right w:val="none" w:sz="0" w:space="0" w:color="auto"/>
          </w:divBdr>
        </w:div>
        <w:div w:id="715664672">
          <w:marLeft w:val="0"/>
          <w:marRight w:val="0"/>
          <w:marTop w:val="0"/>
          <w:marBottom w:val="0"/>
          <w:divBdr>
            <w:top w:val="none" w:sz="0" w:space="0" w:color="auto"/>
            <w:left w:val="none" w:sz="0" w:space="0" w:color="auto"/>
            <w:bottom w:val="none" w:sz="0" w:space="0" w:color="auto"/>
            <w:right w:val="none" w:sz="0" w:space="0" w:color="auto"/>
          </w:divBdr>
        </w:div>
        <w:div w:id="689063128">
          <w:marLeft w:val="0"/>
          <w:marRight w:val="0"/>
          <w:marTop w:val="0"/>
          <w:marBottom w:val="0"/>
          <w:divBdr>
            <w:top w:val="none" w:sz="0" w:space="0" w:color="auto"/>
            <w:left w:val="none" w:sz="0" w:space="0" w:color="auto"/>
            <w:bottom w:val="none" w:sz="0" w:space="0" w:color="auto"/>
            <w:right w:val="none" w:sz="0" w:space="0" w:color="auto"/>
          </w:divBdr>
        </w:div>
        <w:div w:id="1086415083">
          <w:marLeft w:val="0"/>
          <w:marRight w:val="0"/>
          <w:marTop w:val="0"/>
          <w:marBottom w:val="0"/>
          <w:divBdr>
            <w:top w:val="none" w:sz="0" w:space="0" w:color="auto"/>
            <w:left w:val="none" w:sz="0" w:space="0" w:color="auto"/>
            <w:bottom w:val="none" w:sz="0" w:space="0" w:color="auto"/>
            <w:right w:val="none" w:sz="0" w:space="0" w:color="auto"/>
          </w:divBdr>
        </w:div>
        <w:div w:id="703213096">
          <w:marLeft w:val="0"/>
          <w:marRight w:val="0"/>
          <w:marTop w:val="0"/>
          <w:marBottom w:val="0"/>
          <w:divBdr>
            <w:top w:val="none" w:sz="0" w:space="0" w:color="auto"/>
            <w:left w:val="none" w:sz="0" w:space="0" w:color="auto"/>
            <w:bottom w:val="none" w:sz="0" w:space="0" w:color="auto"/>
            <w:right w:val="none" w:sz="0" w:space="0" w:color="auto"/>
          </w:divBdr>
        </w:div>
        <w:div w:id="946811087">
          <w:marLeft w:val="0"/>
          <w:marRight w:val="0"/>
          <w:marTop w:val="0"/>
          <w:marBottom w:val="0"/>
          <w:divBdr>
            <w:top w:val="none" w:sz="0" w:space="0" w:color="auto"/>
            <w:left w:val="none" w:sz="0" w:space="0" w:color="auto"/>
            <w:bottom w:val="none" w:sz="0" w:space="0" w:color="auto"/>
            <w:right w:val="none" w:sz="0" w:space="0" w:color="auto"/>
          </w:divBdr>
        </w:div>
        <w:div w:id="434709706">
          <w:marLeft w:val="0"/>
          <w:marRight w:val="0"/>
          <w:marTop w:val="0"/>
          <w:marBottom w:val="0"/>
          <w:divBdr>
            <w:top w:val="none" w:sz="0" w:space="0" w:color="auto"/>
            <w:left w:val="none" w:sz="0" w:space="0" w:color="auto"/>
            <w:bottom w:val="none" w:sz="0" w:space="0" w:color="auto"/>
            <w:right w:val="none" w:sz="0" w:space="0" w:color="auto"/>
          </w:divBdr>
        </w:div>
        <w:div w:id="2048144563">
          <w:marLeft w:val="0"/>
          <w:marRight w:val="0"/>
          <w:marTop w:val="0"/>
          <w:marBottom w:val="0"/>
          <w:divBdr>
            <w:top w:val="none" w:sz="0" w:space="0" w:color="auto"/>
            <w:left w:val="none" w:sz="0" w:space="0" w:color="auto"/>
            <w:bottom w:val="none" w:sz="0" w:space="0" w:color="auto"/>
            <w:right w:val="none" w:sz="0" w:space="0" w:color="auto"/>
          </w:divBdr>
        </w:div>
        <w:div w:id="1002513206">
          <w:marLeft w:val="0"/>
          <w:marRight w:val="0"/>
          <w:marTop w:val="0"/>
          <w:marBottom w:val="0"/>
          <w:divBdr>
            <w:top w:val="none" w:sz="0" w:space="0" w:color="auto"/>
            <w:left w:val="none" w:sz="0" w:space="0" w:color="auto"/>
            <w:bottom w:val="none" w:sz="0" w:space="0" w:color="auto"/>
            <w:right w:val="none" w:sz="0" w:space="0" w:color="auto"/>
          </w:divBdr>
        </w:div>
        <w:div w:id="1386292738">
          <w:marLeft w:val="0"/>
          <w:marRight w:val="0"/>
          <w:marTop w:val="0"/>
          <w:marBottom w:val="0"/>
          <w:divBdr>
            <w:top w:val="none" w:sz="0" w:space="0" w:color="auto"/>
            <w:left w:val="none" w:sz="0" w:space="0" w:color="auto"/>
            <w:bottom w:val="none" w:sz="0" w:space="0" w:color="auto"/>
            <w:right w:val="none" w:sz="0" w:space="0" w:color="auto"/>
          </w:divBdr>
        </w:div>
        <w:div w:id="627053924">
          <w:marLeft w:val="0"/>
          <w:marRight w:val="0"/>
          <w:marTop w:val="0"/>
          <w:marBottom w:val="0"/>
          <w:divBdr>
            <w:top w:val="none" w:sz="0" w:space="0" w:color="auto"/>
            <w:left w:val="none" w:sz="0" w:space="0" w:color="auto"/>
            <w:bottom w:val="none" w:sz="0" w:space="0" w:color="auto"/>
            <w:right w:val="none" w:sz="0" w:space="0" w:color="auto"/>
          </w:divBdr>
        </w:div>
        <w:div w:id="679887926">
          <w:marLeft w:val="0"/>
          <w:marRight w:val="0"/>
          <w:marTop w:val="0"/>
          <w:marBottom w:val="0"/>
          <w:divBdr>
            <w:top w:val="none" w:sz="0" w:space="0" w:color="auto"/>
            <w:left w:val="none" w:sz="0" w:space="0" w:color="auto"/>
            <w:bottom w:val="none" w:sz="0" w:space="0" w:color="auto"/>
            <w:right w:val="none" w:sz="0" w:space="0" w:color="auto"/>
          </w:divBdr>
        </w:div>
        <w:div w:id="1636444474">
          <w:marLeft w:val="0"/>
          <w:marRight w:val="0"/>
          <w:marTop w:val="0"/>
          <w:marBottom w:val="0"/>
          <w:divBdr>
            <w:top w:val="none" w:sz="0" w:space="0" w:color="auto"/>
            <w:left w:val="none" w:sz="0" w:space="0" w:color="auto"/>
            <w:bottom w:val="none" w:sz="0" w:space="0" w:color="auto"/>
            <w:right w:val="none" w:sz="0" w:space="0" w:color="auto"/>
          </w:divBdr>
        </w:div>
        <w:div w:id="835730431">
          <w:marLeft w:val="0"/>
          <w:marRight w:val="0"/>
          <w:marTop w:val="0"/>
          <w:marBottom w:val="0"/>
          <w:divBdr>
            <w:top w:val="none" w:sz="0" w:space="0" w:color="auto"/>
            <w:left w:val="none" w:sz="0" w:space="0" w:color="auto"/>
            <w:bottom w:val="none" w:sz="0" w:space="0" w:color="auto"/>
            <w:right w:val="none" w:sz="0" w:space="0" w:color="auto"/>
          </w:divBdr>
        </w:div>
        <w:div w:id="953246166">
          <w:marLeft w:val="0"/>
          <w:marRight w:val="0"/>
          <w:marTop w:val="0"/>
          <w:marBottom w:val="0"/>
          <w:divBdr>
            <w:top w:val="none" w:sz="0" w:space="0" w:color="auto"/>
            <w:left w:val="none" w:sz="0" w:space="0" w:color="auto"/>
            <w:bottom w:val="none" w:sz="0" w:space="0" w:color="auto"/>
            <w:right w:val="none" w:sz="0" w:space="0" w:color="auto"/>
          </w:divBdr>
        </w:div>
        <w:div w:id="2061241827">
          <w:marLeft w:val="0"/>
          <w:marRight w:val="0"/>
          <w:marTop w:val="0"/>
          <w:marBottom w:val="0"/>
          <w:divBdr>
            <w:top w:val="none" w:sz="0" w:space="0" w:color="auto"/>
            <w:left w:val="none" w:sz="0" w:space="0" w:color="auto"/>
            <w:bottom w:val="none" w:sz="0" w:space="0" w:color="auto"/>
            <w:right w:val="none" w:sz="0" w:space="0" w:color="auto"/>
          </w:divBdr>
        </w:div>
        <w:div w:id="1419716138">
          <w:marLeft w:val="0"/>
          <w:marRight w:val="0"/>
          <w:marTop w:val="0"/>
          <w:marBottom w:val="0"/>
          <w:divBdr>
            <w:top w:val="none" w:sz="0" w:space="0" w:color="auto"/>
            <w:left w:val="none" w:sz="0" w:space="0" w:color="auto"/>
            <w:bottom w:val="none" w:sz="0" w:space="0" w:color="auto"/>
            <w:right w:val="none" w:sz="0" w:space="0" w:color="auto"/>
          </w:divBdr>
        </w:div>
        <w:div w:id="632978751">
          <w:marLeft w:val="0"/>
          <w:marRight w:val="0"/>
          <w:marTop w:val="0"/>
          <w:marBottom w:val="0"/>
          <w:divBdr>
            <w:top w:val="none" w:sz="0" w:space="0" w:color="auto"/>
            <w:left w:val="none" w:sz="0" w:space="0" w:color="auto"/>
            <w:bottom w:val="none" w:sz="0" w:space="0" w:color="auto"/>
            <w:right w:val="none" w:sz="0" w:space="0" w:color="auto"/>
          </w:divBdr>
        </w:div>
        <w:div w:id="2097242476">
          <w:marLeft w:val="0"/>
          <w:marRight w:val="0"/>
          <w:marTop w:val="0"/>
          <w:marBottom w:val="0"/>
          <w:divBdr>
            <w:top w:val="none" w:sz="0" w:space="0" w:color="auto"/>
            <w:left w:val="none" w:sz="0" w:space="0" w:color="auto"/>
            <w:bottom w:val="none" w:sz="0" w:space="0" w:color="auto"/>
            <w:right w:val="none" w:sz="0" w:space="0" w:color="auto"/>
          </w:divBdr>
        </w:div>
        <w:div w:id="95178276">
          <w:marLeft w:val="0"/>
          <w:marRight w:val="0"/>
          <w:marTop w:val="0"/>
          <w:marBottom w:val="0"/>
          <w:divBdr>
            <w:top w:val="none" w:sz="0" w:space="0" w:color="auto"/>
            <w:left w:val="none" w:sz="0" w:space="0" w:color="auto"/>
            <w:bottom w:val="none" w:sz="0" w:space="0" w:color="auto"/>
            <w:right w:val="none" w:sz="0" w:space="0" w:color="auto"/>
          </w:divBdr>
        </w:div>
        <w:div w:id="1578129319">
          <w:marLeft w:val="0"/>
          <w:marRight w:val="0"/>
          <w:marTop w:val="0"/>
          <w:marBottom w:val="0"/>
          <w:divBdr>
            <w:top w:val="none" w:sz="0" w:space="0" w:color="auto"/>
            <w:left w:val="none" w:sz="0" w:space="0" w:color="auto"/>
            <w:bottom w:val="none" w:sz="0" w:space="0" w:color="auto"/>
            <w:right w:val="none" w:sz="0" w:space="0" w:color="auto"/>
          </w:divBdr>
        </w:div>
        <w:div w:id="1450662481">
          <w:marLeft w:val="0"/>
          <w:marRight w:val="0"/>
          <w:marTop w:val="0"/>
          <w:marBottom w:val="0"/>
          <w:divBdr>
            <w:top w:val="none" w:sz="0" w:space="0" w:color="auto"/>
            <w:left w:val="none" w:sz="0" w:space="0" w:color="auto"/>
            <w:bottom w:val="none" w:sz="0" w:space="0" w:color="auto"/>
            <w:right w:val="none" w:sz="0" w:space="0" w:color="auto"/>
          </w:divBdr>
        </w:div>
        <w:div w:id="1949119515">
          <w:marLeft w:val="0"/>
          <w:marRight w:val="0"/>
          <w:marTop w:val="0"/>
          <w:marBottom w:val="0"/>
          <w:divBdr>
            <w:top w:val="none" w:sz="0" w:space="0" w:color="auto"/>
            <w:left w:val="none" w:sz="0" w:space="0" w:color="auto"/>
            <w:bottom w:val="none" w:sz="0" w:space="0" w:color="auto"/>
            <w:right w:val="none" w:sz="0" w:space="0" w:color="auto"/>
          </w:divBdr>
        </w:div>
        <w:div w:id="107547121">
          <w:marLeft w:val="0"/>
          <w:marRight w:val="0"/>
          <w:marTop w:val="0"/>
          <w:marBottom w:val="0"/>
          <w:divBdr>
            <w:top w:val="none" w:sz="0" w:space="0" w:color="auto"/>
            <w:left w:val="none" w:sz="0" w:space="0" w:color="auto"/>
            <w:bottom w:val="none" w:sz="0" w:space="0" w:color="auto"/>
            <w:right w:val="none" w:sz="0" w:space="0" w:color="auto"/>
          </w:divBdr>
        </w:div>
        <w:div w:id="1661886167">
          <w:marLeft w:val="0"/>
          <w:marRight w:val="0"/>
          <w:marTop w:val="0"/>
          <w:marBottom w:val="0"/>
          <w:divBdr>
            <w:top w:val="none" w:sz="0" w:space="0" w:color="auto"/>
            <w:left w:val="none" w:sz="0" w:space="0" w:color="auto"/>
            <w:bottom w:val="none" w:sz="0" w:space="0" w:color="auto"/>
            <w:right w:val="none" w:sz="0" w:space="0" w:color="auto"/>
          </w:divBdr>
        </w:div>
        <w:div w:id="1968782002">
          <w:marLeft w:val="0"/>
          <w:marRight w:val="0"/>
          <w:marTop w:val="0"/>
          <w:marBottom w:val="0"/>
          <w:divBdr>
            <w:top w:val="none" w:sz="0" w:space="0" w:color="auto"/>
            <w:left w:val="none" w:sz="0" w:space="0" w:color="auto"/>
            <w:bottom w:val="none" w:sz="0" w:space="0" w:color="auto"/>
            <w:right w:val="none" w:sz="0" w:space="0" w:color="auto"/>
          </w:divBdr>
        </w:div>
        <w:div w:id="1315253151">
          <w:marLeft w:val="0"/>
          <w:marRight w:val="0"/>
          <w:marTop w:val="0"/>
          <w:marBottom w:val="0"/>
          <w:divBdr>
            <w:top w:val="none" w:sz="0" w:space="0" w:color="auto"/>
            <w:left w:val="none" w:sz="0" w:space="0" w:color="auto"/>
            <w:bottom w:val="none" w:sz="0" w:space="0" w:color="auto"/>
            <w:right w:val="none" w:sz="0" w:space="0" w:color="auto"/>
          </w:divBdr>
        </w:div>
        <w:div w:id="2040005358">
          <w:marLeft w:val="0"/>
          <w:marRight w:val="0"/>
          <w:marTop w:val="0"/>
          <w:marBottom w:val="0"/>
          <w:divBdr>
            <w:top w:val="none" w:sz="0" w:space="0" w:color="auto"/>
            <w:left w:val="none" w:sz="0" w:space="0" w:color="auto"/>
            <w:bottom w:val="none" w:sz="0" w:space="0" w:color="auto"/>
            <w:right w:val="none" w:sz="0" w:space="0" w:color="auto"/>
          </w:divBdr>
        </w:div>
        <w:div w:id="1592467189">
          <w:marLeft w:val="0"/>
          <w:marRight w:val="0"/>
          <w:marTop w:val="0"/>
          <w:marBottom w:val="0"/>
          <w:divBdr>
            <w:top w:val="none" w:sz="0" w:space="0" w:color="auto"/>
            <w:left w:val="none" w:sz="0" w:space="0" w:color="auto"/>
            <w:bottom w:val="none" w:sz="0" w:space="0" w:color="auto"/>
            <w:right w:val="none" w:sz="0" w:space="0" w:color="auto"/>
          </w:divBdr>
        </w:div>
        <w:div w:id="994527792">
          <w:marLeft w:val="0"/>
          <w:marRight w:val="0"/>
          <w:marTop w:val="0"/>
          <w:marBottom w:val="0"/>
          <w:divBdr>
            <w:top w:val="none" w:sz="0" w:space="0" w:color="auto"/>
            <w:left w:val="none" w:sz="0" w:space="0" w:color="auto"/>
            <w:bottom w:val="none" w:sz="0" w:space="0" w:color="auto"/>
            <w:right w:val="none" w:sz="0" w:space="0" w:color="auto"/>
          </w:divBdr>
        </w:div>
        <w:div w:id="951403997">
          <w:marLeft w:val="0"/>
          <w:marRight w:val="0"/>
          <w:marTop w:val="0"/>
          <w:marBottom w:val="0"/>
          <w:divBdr>
            <w:top w:val="none" w:sz="0" w:space="0" w:color="auto"/>
            <w:left w:val="none" w:sz="0" w:space="0" w:color="auto"/>
            <w:bottom w:val="none" w:sz="0" w:space="0" w:color="auto"/>
            <w:right w:val="none" w:sz="0" w:space="0" w:color="auto"/>
          </w:divBdr>
        </w:div>
        <w:div w:id="1077827756">
          <w:marLeft w:val="0"/>
          <w:marRight w:val="0"/>
          <w:marTop w:val="0"/>
          <w:marBottom w:val="0"/>
          <w:divBdr>
            <w:top w:val="none" w:sz="0" w:space="0" w:color="auto"/>
            <w:left w:val="none" w:sz="0" w:space="0" w:color="auto"/>
            <w:bottom w:val="none" w:sz="0" w:space="0" w:color="auto"/>
            <w:right w:val="none" w:sz="0" w:space="0" w:color="auto"/>
          </w:divBdr>
        </w:div>
        <w:div w:id="1927375843">
          <w:marLeft w:val="0"/>
          <w:marRight w:val="0"/>
          <w:marTop w:val="0"/>
          <w:marBottom w:val="0"/>
          <w:divBdr>
            <w:top w:val="none" w:sz="0" w:space="0" w:color="auto"/>
            <w:left w:val="none" w:sz="0" w:space="0" w:color="auto"/>
            <w:bottom w:val="none" w:sz="0" w:space="0" w:color="auto"/>
            <w:right w:val="none" w:sz="0" w:space="0" w:color="auto"/>
          </w:divBdr>
        </w:div>
        <w:div w:id="207574690">
          <w:marLeft w:val="0"/>
          <w:marRight w:val="0"/>
          <w:marTop w:val="0"/>
          <w:marBottom w:val="0"/>
          <w:divBdr>
            <w:top w:val="none" w:sz="0" w:space="0" w:color="auto"/>
            <w:left w:val="none" w:sz="0" w:space="0" w:color="auto"/>
            <w:bottom w:val="none" w:sz="0" w:space="0" w:color="auto"/>
            <w:right w:val="none" w:sz="0" w:space="0" w:color="auto"/>
          </w:divBdr>
        </w:div>
        <w:div w:id="329256101">
          <w:marLeft w:val="0"/>
          <w:marRight w:val="0"/>
          <w:marTop w:val="0"/>
          <w:marBottom w:val="0"/>
          <w:divBdr>
            <w:top w:val="none" w:sz="0" w:space="0" w:color="auto"/>
            <w:left w:val="none" w:sz="0" w:space="0" w:color="auto"/>
            <w:bottom w:val="none" w:sz="0" w:space="0" w:color="auto"/>
            <w:right w:val="none" w:sz="0" w:space="0" w:color="auto"/>
          </w:divBdr>
        </w:div>
        <w:div w:id="532498292">
          <w:marLeft w:val="0"/>
          <w:marRight w:val="0"/>
          <w:marTop w:val="0"/>
          <w:marBottom w:val="0"/>
          <w:divBdr>
            <w:top w:val="none" w:sz="0" w:space="0" w:color="auto"/>
            <w:left w:val="none" w:sz="0" w:space="0" w:color="auto"/>
            <w:bottom w:val="none" w:sz="0" w:space="0" w:color="auto"/>
            <w:right w:val="none" w:sz="0" w:space="0" w:color="auto"/>
          </w:divBdr>
        </w:div>
        <w:div w:id="1169978444">
          <w:marLeft w:val="0"/>
          <w:marRight w:val="0"/>
          <w:marTop w:val="0"/>
          <w:marBottom w:val="0"/>
          <w:divBdr>
            <w:top w:val="none" w:sz="0" w:space="0" w:color="auto"/>
            <w:left w:val="none" w:sz="0" w:space="0" w:color="auto"/>
            <w:bottom w:val="none" w:sz="0" w:space="0" w:color="auto"/>
            <w:right w:val="none" w:sz="0" w:space="0" w:color="auto"/>
          </w:divBdr>
        </w:div>
        <w:div w:id="826942384">
          <w:marLeft w:val="0"/>
          <w:marRight w:val="0"/>
          <w:marTop w:val="0"/>
          <w:marBottom w:val="0"/>
          <w:divBdr>
            <w:top w:val="none" w:sz="0" w:space="0" w:color="auto"/>
            <w:left w:val="none" w:sz="0" w:space="0" w:color="auto"/>
            <w:bottom w:val="none" w:sz="0" w:space="0" w:color="auto"/>
            <w:right w:val="none" w:sz="0" w:space="0" w:color="auto"/>
          </w:divBdr>
        </w:div>
        <w:div w:id="988174161">
          <w:marLeft w:val="0"/>
          <w:marRight w:val="0"/>
          <w:marTop w:val="0"/>
          <w:marBottom w:val="0"/>
          <w:divBdr>
            <w:top w:val="none" w:sz="0" w:space="0" w:color="auto"/>
            <w:left w:val="none" w:sz="0" w:space="0" w:color="auto"/>
            <w:bottom w:val="none" w:sz="0" w:space="0" w:color="auto"/>
            <w:right w:val="none" w:sz="0" w:space="0" w:color="auto"/>
          </w:divBdr>
        </w:div>
        <w:div w:id="1476028589">
          <w:marLeft w:val="0"/>
          <w:marRight w:val="0"/>
          <w:marTop w:val="0"/>
          <w:marBottom w:val="0"/>
          <w:divBdr>
            <w:top w:val="none" w:sz="0" w:space="0" w:color="auto"/>
            <w:left w:val="none" w:sz="0" w:space="0" w:color="auto"/>
            <w:bottom w:val="none" w:sz="0" w:space="0" w:color="auto"/>
            <w:right w:val="none" w:sz="0" w:space="0" w:color="auto"/>
          </w:divBdr>
        </w:div>
        <w:div w:id="1391536253">
          <w:marLeft w:val="0"/>
          <w:marRight w:val="0"/>
          <w:marTop w:val="0"/>
          <w:marBottom w:val="0"/>
          <w:divBdr>
            <w:top w:val="none" w:sz="0" w:space="0" w:color="auto"/>
            <w:left w:val="none" w:sz="0" w:space="0" w:color="auto"/>
            <w:bottom w:val="none" w:sz="0" w:space="0" w:color="auto"/>
            <w:right w:val="none" w:sz="0" w:space="0" w:color="auto"/>
          </w:divBdr>
        </w:div>
        <w:div w:id="1252010513">
          <w:marLeft w:val="0"/>
          <w:marRight w:val="0"/>
          <w:marTop w:val="0"/>
          <w:marBottom w:val="0"/>
          <w:divBdr>
            <w:top w:val="none" w:sz="0" w:space="0" w:color="auto"/>
            <w:left w:val="none" w:sz="0" w:space="0" w:color="auto"/>
            <w:bottom w:val="none" w:sz="0" w:space="0" w:color="auto"/>
            <w:right w:val="none" w:sz="0" w:space="0" w:color="auto"/>
          </w:divBdr>
        </w:div>
        <w:div w:id="1638224563">
          <w:marLeft w:val="0"/>
          <w:marRight w:val="0"/>
          <w:marTop w:val="0"/>
          <w:marBottom w:val="0"/>
          <w:divBdr>
            <w:top w:val="none" w:sz="0" w:space="0" w:color="auto"/>
            <w:left w:val="none" w:sz="0" w:space="0" w:color="auto"/>
            <w:bottom w:val="none" w:sz="0" w:space="0" w:color="auto"/>
            <w:right w:val="none" w:sz="0" w:space="0" w:color="auto"/>
          </w:divBdr>
        </w:div>
        <w:div w:id="1251936035">
          <w:marLeft w:val="0"/>
          <w:marRight w:val="0"/>
          <w:marTop w:val="0"/>
          <w:marBottom w:val="0"/>
          <w:divBdr>
            <w:top w:val="none" w:sz="0" w:space="0" w:color="auto"/>
            <w:left w:val="none" w:sz="0" w:space="0" w:color="auto"/>
            <w:bottom w:val="none" w:sz="0" w:space="0" w:color="auto"/>
            <w:right w:val="none" w:sz="0" w:space="0" w:color="auto"/>
          </w:divBdr>
        </w:div>
        <w:div w:id="1204054947">
          <w:marLeft w:val="0"/>
          <w:marRight w:val="0"/>
          <w:marTop w:val="0"/>
          <w:marBottom w:val="0"/>
          <w:divBdr>
            <w:top w:val="none" w:sz="0" w:space="0" w:color="auto"/>
            <w:left w:val="none" w:sz="0" w:space="0" w:color="auto"/>
            <w:bottom w:val="none" w:sz="0" w:space="0" w:color="auto"/>
            <w:right w:val="none" w:sz="0" w:space="0" w:color="auto"/>
          </w:divBdr>
        </w:div>
        <w:div w:id="99959741">
          <w:marLeft w:val="0"/>
          <w:marRight w:val="0"/>
          <w:marTop w:val="0"/>
          <w:marBottom w:val="0"/>
          <w:divBdr>
            <w:top w:val="none" w:sz="0" w:space="0" w:color="auto"/>
            <w:left w:val="none" w:sz="0" w:space="0" w:color="auto"/>
            <w:bottom w:val="none" w:sz="0" w:space="0" w:color="auto"/>
            <w:right w:val="none" w:sz="0" w:space="0" w:color="auto"/>
          </w:divBdr>
        </w:div>
        <w:div w:id="1070470085">
          <w:marLeft w:val="0"/>
          <w:marRight w:val="0"/>
          <w:marTop w:val="0"/>
          <w:marBottom w:val="0"/>
          <w:divBdr>
            <w:top w:val="none" w:sz="0" w:space="0" w:color="auto"/>
            <w:left w:val="none" w:sz="0" w:space="0" w:color="auto"/>
            <w:bottom w:val="none" w:sz="0" w:space="0" w:color="auto"/>
            <w:right w:val="none" w:sz="0" w:space="0" w:color="auto"/>
          </w:divBdr>
        </w:div>
        <w:div w:id="2029871487">
          <w:marLeft w:val="0"/>
          <w:marRight w:val="0"/>
          <w:marTop w:val="0"/>
          <w:marBottom w:val="0"/>
          <w:divBdr>
            <w:top w:val="none" w:sz="0" w:space="0" w:color="auto"/>
            <w:left w:val="none" w:sz="0" w:space="0" w:color="auto"/>
            <w:bottom w:val="none" w:sz="0" w:space="0" w:color="auto"/>
            <w:right w:val="none" w:sz="0" w:space="0" w:color="auto"/>
          </w:divBdr>
        </w:div>
        <w:div w:id="2100785357">
          <w:marLeft w:val="0"/>
          <w:marRight w:val="0"/>
          <w:marTop w:val="0"/>
          <w:marBottom w:val="0"/>
          <w:divBdr>
            <w:top w:val="none" w:sz="0" w:space="0" w:color="auto"/>
            <w:left w:val="none" w:sz="0" w:space="0" w:color="auto"/>
            <w:bottom w:val="none" w:sz="0" w:space="0" w:color="auto"/>
            <w:right w:val="none" w:sz="0" w:space="0" w:color="auto"/>
          </w:divBdr>
        </w:div>
        <w:div w:id="469326096">
          <w:marLeft w:val="0"/>
          <w:marRight w:val="0"/>
          <w:marTop w:val="0"/>
          <w:marBottom w:val="0"/>
          <w:divBdr>
            <w:top w:val="none" w:sz="0" w:space="0" w:color="auto"/>
            <w:left w:val="none" w:sz="0" w:space="0" w:color="auto"/>
            <w:bottom w:val="none" w:sz="0" w:space="0" w:color="auto"/>
            <w:right w:val="none" w:sz="0" w:space="0" w:color="auto"/>
          </w:divBdr>
        </w:div>
        <w:div w:id="1269198244">
          <w:marLeft w:val="0"/>
          <w:marRight w:val="0"/>
          <w:marTop w:val="0"/>
          <w:marBottom w:val="0"/>
          <w:divBdr>
            <w:top w:val="none" w:sz="0" w:space="0" w:color="auto"/>
            <w:left w:val="none" w:sz="0" w:space="0" w:color="auto"/>
            <w:bottom w:val="none" w:sz="0" w:space="0" w:color="auto"/>
            <w:right w:val="none" w:sz="0" w:space="0" w:color="auto"/>
          </w:divBdr>
        </w:div>
        <w:div w:id="1464422261">
          <w:marLeft w:val="0"/>
          <w:marRight w:val="0"/>
          <w:marTop w:val="0"/>
          <w:marBottom w:val="0"/>
          <w:divBdr>
            <w:top w:val="none" w:sz="0" w:space="0" w:color="auto"/>
            <w:left w:val="none" w:sz="0" w:space="0" w:color="auto"/>
            <w:bottom w:val="none" w:sz="0" w:space="0" w:color="auto"/>
            <w:right w:val="none" w:sz="0" w:space="0" w:color="auto"/>
          </w:divBdr>
        </w:div>
        <w:div w:id="1683167425">
          <w:marLeft w:val="0"/>
          <w:marRight w:val="0"/>
          <w:marTop w:val="0"/>
          <w:marBottom w:val="0"/>
          <w:divBdr>
            <w:top w:val="none" w:sz="0" w:space="0" w:color="auto"/>
            <w:left w:val="none" w:sz="0" w:space="0" w:color="auto"/>
            <w:bottom w:val="none" w:sz="0" w:space="0" w:color="auto"/>
            <w:right w:val="none" w:sz="0" w:space="0" w:color="auto"/>
          </w:divBdr>
        </w:div>
        <w:div w:id="1069421507">
          <w:marLeft w:val="0"/>
          <w:marRight w:val="0"/>
          <w:marTop w:val="0"/>
          <w:marBottom w:val="0"/>
          <w:divBdr>
            <w:top w:val="none" w:sz="0" w:space="0" w:color="auto"/>
            <w:left w:val="none" w:sz="0" w:space="0" w:color="auto"/>
            <w:bottom w:val="none" w:sz="0" w:space="0" w:color="auto"/>
            <w:right w:val="none" w:sz="0" w:space="0" w:color="auto"/>
          </w:divBdr>
        </w:div>
        <w:div w:id="827021442">
          <w:marLeft w:val="0"/>
          <w:marRight w:val="0"/>
          <w:marTop w:val="0"/>
          <w:marBottom w:val="0"/>
          <w:divBdr>
            <w:top w:val="none" w:sz="0" w:space="0" w:color="auto"/>
            <w:left w:val="none" w:sz="0" w:space="0" w:color="auto"/>
            <w:bottom w:val="none" w:sz="0" w:space="0" w:color="auto"/>
            <w:right w:val="none" w:sz="0" w:space="0" w:color="auto"/>
          </w:divBdr>
        </w:div>
        <w:div w:id="49303320">
          <w:marLeft w:val="0"/>
          <w:marRight w:val="0"/>
          <w:marTop w:val="0"/>
          <w:marBottom w:val="0"/>
          <w:divBdr>
            <w:top w:val="none" w:sz="0" w:space="0" w:color="auto"/>
            <w:left w:val="none" w:sz="0" w:space="0" w:color="auto"/>
            <w:bottom w:val="none" w:sz="0" w:space="0" w:color="auto"/>
            <w:right w:val="none" w:sz="0" w:space="0" w:color="auto"/>
          </w:divBdr>
        </w:div>
        <w:div w:id="1996838471">
          <w:marLeft w:val="0"/>
          <w:marRight w:val="0"/>
          <w:marTop w:val="0"/>
          <w:marBottom w:val="0"/>
          <w:divBdr>
            <w:top w:val="none" w:sz="0" w:space="0" w:color="auto"/>
            <w:left w:val="none" w:sz="0" w:space="0" w:color="auto"/>
            <w:bottom w:val="none" w:sz="0" w:space="0" w:color="auto"/>
            <w:right w:val="none" w:sz="0" w:space="0" w:color="auto"/>
          </w:divBdr>
        </w:div>
        <w:div w:id="1958943482">
          <w:marLeft w:val="0"/>
          <w:marRight w:val="0"/>
          <w:marTop w:val="0"/>
          <w:marBottom w:val="0"/>
          <w:divBdr>
            <w:top w:val="none" w:sz="0" w:space="0" w:color="auto"/>
            <w:left w:val="none" w:sz="0" w:space="0" w:color="auto"/>
            <w:bottom w:val="none" w:sz="0" w:space="0" w:color="auto"/>
            <w:right w:val="none" w:sz="0" w:space="0" w:color="auto"/>
          </w:divBdr>
        </w:div>
        <w:div w:id="141309901">
          <w:marLeft w:val="0"/>
          <w:marRight w:val="0"/>
          <w:marTop w:val="0"/>
          <w:marBottom w:val="0"/>
          <w:divBdr>
            <w:top w:val="none" w:sz="0" w:space="0" w:color="auto"/>
            <w:left w:val="none" w:sz="0" w:space="0" w:color="auto"/>
            <w:bottom w:val="none" w:sz="0" w:space="0" w:color="auto"/>
            <w:right w:val="none" w:sz="0" w:space="0" w:color="auto"/>
          </w:divBdr>
        </w:div>
        <w:div w:id="1368918167">
          <w:marLeft w:val="0"/>
          <w:marRight w:val="0"/>
          <w:marTop w:val="0"/>
          <w:marBottom w:val="0"/>
          <w:divBdr>
            <w:top w:val="none" w:sz="0" w:space="0" w:color="auto"/>
            <w:left w:val="none" w:sz="0" w:space="0" w:color="auto"/>
            <w:bottom w:val="none" w:sz="0" w:space="0" w:color="auto"/>
            <w:right w:val="none" w:sz="0" w:space="0" w:color="auto"/>
          </w:divBdr>
        </w:div>
        <w:div w:id="378211720">
          <w:marLeft w:val="0"/>
          <w:marRight w:val="0"/>
          <w:marTop w:val="0"/>
          <w:marBottom w:val="0"/>
          <w:divBdr>
            <w:top w:val="none" w:sz="0" w:space="0" w:color="auto"/>
            <w:left w:val="none" w:sz="0" w:space="0" w:color="auto"/>
            <w:bottom w:val="none" w:sz="0" w:space="0" w:color="auto"/>
            <w:right w:val="none" w:sz="0" w:space="0" w:color="auto"/>
          </w:divBdr>
        </w:div>
        <w:div w:id="770591164">
          <w:marLeft w:val="0"/>
          <w:marRight w:val="0"/>
          <w:marTop w:val="0"/>
          <w:marBottom w:val="0"/>
          <w:divBdr>
            <w:top w:val="none" w:sz="0" w:space="0" w:color="auto"/>
            <w:left w:val="none" w:sz="0" w:space="0" w:color="auto"/>
            <w:bottom w:val="none" w:sz="0" w:space="0" w:color="auto"/>
            <w:right w:val="none" w:sz="0" w:space="0" w:color="auto"/>
          </w:divBdr>
        </w:div>
        <w:div w:id="1545482671">
          <w:marLeft w:val="0"/>
          <w:marRight w:val="0"/>
          <w:marTop w:val="0"/>
          <w:marBottom w:val="0"/>
          <w:divBdr>
            <w:top w:val="none" w:sz="0" w:space="0" w:color="auto"/>
            <w:left w:val="none" w:sz="0" w:space="0" w:color="auto"/>
            <w:bottom w:val="none" w:sz="0" w:space="0" w:color="auto"/>
            <w:right w:val="none" w:sz="0" w:space="0" w:color="auto"/>
          </w:divBdr>
        </w:div>
        <w:div w:id="758526206">
          <w:marLeft w:val="0"/>
          <w:marRight w:val="0"/>
          <w:marTop w:val="0"/>
          <w:marBottom w:val="0"/>
          <w:divBdr>
            <w:top w:val="none" w:sz="0" w:space="0" w:color="auto"/>
            <w:left w:val="none" w:sz="0" w:space="0" w:color="auto"/>
            <w:bottom w:val="none" w:sz="0" w:space="0" w:color="auto"/>
            <w:right w:val="none" w:sz="0" w:space="0" w:color="auto"/>
          </w:divBdr>
        </w:div>
        <w:div w:id="382143055">
          <w:marLeft w:val="0"/>
          <w:marRight w:val="0"/>
          <w:marTop w:val="0"/>
          <w:marBottom w:val="0"/>
          <w:divBdr>
            <w:top w:val="none" w:sz="0" w:space="0" w:color="auto"/>
            <w:left w:val="none" w:sz="0" w:space="0" w:color="auto"/>
            <w:bottom w:val="none" w:sz="0" w:space="0" w:color="auto"/>
            <w:right w:val="none" w:sz="0" w:space="0" w:color="auto"/>
          </w:divBdr>
        </w:div>
        <w:div w:id="2014335773">
          <w:marLeft w:val="0"/>
          <w:marRight w:val="0"/>
          <w:marTop w:val="0"/>
          <w:marBottom w:val="0"/>
          <w:divBdr>
            <w:top w:val="none" w:sz="0" w:space="0" w:color="auto"/>
            <w:left w:val="none" w:sz="0" w:space="0" w:color="auto"/>
            <w:bottom w:val="none" w:sz="0" w:space="0" w:color="auto"/>
            <w:right w:val="none" w:sz="0" w:space="0" w:color="auto"/>
          </w:divBdr>
        </w:div>
        <w:div w:id="830175707">
          <w:marLeft w:val="0"/>
          <w:marRight w:val="0"/>
          <w:marTop w:val="0"/>
          <w:marBottom w:val="0"/>
          <w:divBdr>
            <w:top w:val="none" w:sz="0" w:space="0" w:color="auto"/>
            <w:left w:val="none" w:sz="0" w:space="0" w:color="auto"/>
            <w:bottom w:val="none" w:sz="0" w:space="0" w:color="auto"/>
            <w:right w:val="none" w:sz="0" w:space="0" w:color="auto"/>
          </w:divBdr>
        </w:div>
        <w:div w:id="1942685485">
          <w:marLeft w:val="0"/>
          <w:marRight w:val="0"/>
          <w:marTop w:val="0"/>
          <w:marBottom w:val="0"/>
          <w:divBdr>
            <w:top w:val="none" w:sz="0" w:space="0" w:color="auto"/>
            <w:left w:val="none" w:sz="0" w:space="0" w:color="auto"/>
            <w:bottom w:val="none" w:sz="0" w:space="0" w:color="auto"/>
            <w:right w:val="none" w:sz="0" w:space="0" w:color="auto"/>
          </w:divBdr>
        </w:div>
        <w:div w:id="1538548010">
          <w:marLeft w:val="0"/>
          <w:marRight w:val="0"/>
          <w:marTop w:val="0"/>
          <w:marBottom w:val="0"/>
          <w:divBdr>
            <w:top w:val="none" w:sz="0" w:space="0" w:color="auto"/>
            <w:left w:val="none" w:sz="0" w:space="0" w:color="auto"/>
            <w:bottom w:val="none" w:sz="0" w:space="0" w:color="auto"/>
            <w:right w:val="none" w:sz="0" w:space="0" w:color="auto"/>
          </w:divBdr>
        </w:div>
        <w:div w:id="689839273">
          <w:marLeft w:val="0"/>
          <w:marRight w:val="0"/>
          <w:marTop w:val="0"/>
          <w:marBottom w:val="0"/>
          <w:divBdr>
            <w:top w:val="none" w:sz="0" w:space="0" w:color="auto"/>
            <w:left w:val="none" w:sz="0" w:space="0" w:color="auto"/>
            <w:bottom w:val="none" w:sz="0" w:space="0" w:color="auto"/>
            <w:right w:val="none" w:sz="0" w:space="0" w:color="auto"/>
          </w:divBdr>
        </w:div>
        <w:div w:id="264195092">
          <w:marLeft w:val="0"/>
          <w:marRight w:val="0"/>
          <w:marTop w:val="0"/>
          <w:marBottom w:val="0"/>
          <w:divBdr>
            <w:top w:val="none" w:sz="0" w:space="0" w:color="auto"/>
            <w:left w:val="none" w:sz="0" w:space="0" w:color="auto"/>
            <w:bottom w:val="none" w:sz="0" w:space="0" w:color="auto"/>
            <w:right w:val="none" w:sz="0" w:space="0" w:color="auto"/>
          </w:divBdr>
        </w:div>
        <w:div w:id="1223641913">
          <w:marLeft w:val="0"/>
          <w:marRight w:val="0"/>
          <w:marTop w:val="0"/>
          <w:marBottom w:val="0"/>
          <w:divBdr>
            <w:top w:val="none" w:sz="0" w:space="0" w:color="auto"/>
            <w:left w:val="none" w:sz="0" w:space="0" w:color="auto"/>
            <w:bottom w:val="none" w:sz="0" w:space="0" w:color="auto"/>
            <w:right w:val="none" w:sz="0" w:space="0" w:color="auto"/>
          </w:divBdr>
        </w:div>
        <w:div w:id="2030832215">
          <w:marLeft w:val="0"/>
          <w:marRight w:val="0"/>
          <w:marTop w:val="0"/>
          <w:marBottom w:val="0"/>
          <w:divBdr>
            <w:top w:val="none" w:sz="0" w:space="0" w:color="auto"/>
            <w:left w:val="none" w:sz="0" w:space="0" w:color="auto"/>
            <w:bottom w:val="none" w:sz="0" w:space="0" w:color="auto"/>
            <w:right w:val="none" w:sz="0" w:space="0" w:color="auto"/>
          </w:divBdr>
        </w:div>
        <w:div w:id="1170413006">
          <w:marLeft w:val="0"/>
          <w:marRight w:val="0"/>
          <w:marTop w:val="0"/>
          <w:marBottom w:val="0"/>
          <w:divBdr>
            <w:top w:val="none" w:sz="0" w:space="0" w:color="auto"/>
            <w:left w:val="none" w:sz="0" w:space="0" w:color="auto"/>
            <w:bottom w:val="none" w:sz="0" w:space="0" w:color="auto"/>
            <w:right w:val="none" w:sz="0" w:space="0" w:color="auto"/>
          </w:divBdr>
        </w:div>
        <w:div w:id="235557709">
          <w:marLeft w:val="0"/>
          <w:marRight w:val="0"/>
          <w:marTop w:val="0"/>
          <w:marBottom w:val="0"/>
          <w:divBdr>
            <w:top w:val="none" w:sz="0" w:space="0" w:color="auto"/>
            <w:left w:val="none" w:sz="0" w:space="0" w:color="auto"/>
            <w:bottom w:val="none" w:sz="0" w:space="0" w:color="auto"/>
            <w:right w:val="none" w:sz="0" w:space="0" w:color="auto"/>
          </w:divBdr>
        </w:div>
        <w:div w:id="1664118929">
          <w:marLeft w:val="0"/>
          <w:marRight w:val="0"/>
          <w:marTop w:val="0"/>
          <w:marBottom w:val="0"/>
          <w:divBdr>
            <w:top w:val="none" w:sz="0" w:space="0" w:color="auto"/>
            <w:left w:val="none" w:sz="0" w:space="0" w:color="auto"/>
            <w:bottom w:val="none" w:sz="0" w:space="0" w:color="auto"/>
            <w:right w:val="none" w:sz="0" w:space="0" w:color="auto"/>
          </w:divBdr>
        </w:div>
        <w:div w:id="52630036">
          <w:marLeft w:val="0"/>
          <w:marRight w:val="0"/>
          <w:marTop w:val="0"/>
          <w:marBottom w:val="0"/>
          <w:divBdr>
            <w:top w:val="none" w:sz="0" w:space="0" w:color="auto"/>
            <w:left w:val="none" w:sz="0" w:space="0" w:color="auto"/>
            <w:bottom w:val="none" w:sz="0" w:space="0" w:color="auto"/>
            <w:right w:val="none" w:sz="0" w:space="0" w:color="auto"/>
          </w:divBdr>
        </w:div>
        <w:div w:id="415785596">
          <w:marLeft w:val="0"/>
          <w:marRight w:val="0"/>
          <w:marTop w:val="0"/>
          <w:marBottom w:val="0"/>
          <w:divBdr>
            <w:top w:val="none" w:sz="0" w:space="0" w:color="auto"/>
            <w:left w:val="none" w:sz="0" w:space="0" w:color="auto"/>
            <w:bottom w:val="none" w:sz="0" w:space="0" w:color="auto"/>
            <w:right w:val="none" w:sz="0" w:space="0" w:color="auto"/>
          </w:divBdr>
        </w:div>
        <w:div w:id="1189828486">
          <w:marLeft w:val="0"/>
          <w:marRight w:val="0"/>
          <w:marTop w:val="0"/>
          <w:marBottom w:val="0"/>
          <w:divBdr>
            <w:top w:val="none" w:sz="0" w:space="0" w:color="auto"/>
            <w:left w:val="none" w:sz="0" w:space="0" w:color="auto"/>
            <w:bottom w:val="none" w:sz="0" w:space="0" w:color="auto"/>
            <w:right w:val="none" w:sz="0" w:space="0" w:color="auto"/>
          </w:divBdr>
        </w:div>
        <w:div w:id="1114522582">
          <w:marLeft w:val="0"/>
          <w:marRight w:val="0"/>
          <w:marTop w:val="0"/>
          <w:marBottom w:val="0"/>
          <w:divBdr>
            <w:top w:val="none" w:sz="0" w:space="0" w:color="auto"/>
            <w:left w:val="none" w:sz="0" w:space="0" w:color="auto"/>
            <w:bottom w:val="none" w:sz="0" w:space="0" w:color="auto"/>
            <w:right w:val="none" w:sz="0" w:space="0" w:color="auto"/>
          </w:divBdr>
        </w:div>
        <w:div w:id="106312679">
          <w:marLeft w:val="0"/>
          <w:marRight w:val="0"/>
          <w:marTop w:val="0"/>
          <w:marBottom w:val="0"/>
          <w:divBdr>
            <w:top w:val="none" w:sz="0" w:space="0" w:color="auto"/>
            <w:left w:val="none" w:sz="0" w:space="0" w:color="auto"/>
            <w:bottom w:val="none" w:sz="0" w:space="0" w:color="auto"/>
            <w:right w:val="none" w:sz="0" w:space="0" w:color="auto"/>
          </w:divBdr>
        </w:div>
        <w:div w:id="1329018063">
          <w:marLeft w:val="0"/>
          <w:marRight w:val="0"/>
          <w:marTop w:val="0"/>
          <w:marBottom w:val="0"/>
          <w:divBdr>
            <w:top w:val="none" w:sz="0" w:space="0" w:color="auto"/>
            <w:left w:val="none" w:sz="0" w:space="0" w:color="auto"/>
            <w:bottom w:val="none" w:sz="0" w:space="0" w:color="auto"/>
            <w:right w:val="none" w:sz="0" w:space="0" w:color="auto"/>
          </w:divBdr>
        </w:div>
        <w:div w:id="2037581726">
          <w:marLeft w:val="0"/>
          <w:marRight w:val="0"/>
          <w:marTop w:val="0"/>
          <w:marBottom w:val="0"/>
          <w:divBdr>
            <w:top w:val="none" w:sz="0" w:space="0" w:color="auto"/>
            <w:left w:val="none" w:sz="0" w:space="0" w:color="auto"/>
            <w:bottom w:val="none" w:sz="0" w:space="0" w:color="auto"/>
            <w:right w:val="none" w:sz="0" w:space="0" w:color="auto"/>
          </w:divBdr>
        </w:div>
        <w:div w:id="1110396262">
          <w:marLeft w:val="0"/>
          <w:marRight w:val="0"/>
          <w:marTop w:val="0"/>
          <w:marBottom w:val="0"/>
          <w:divBdr>
            <w:top w:val="none" w:sz="0" w:space="0" w:color="auto"/>
            <w:left w:val="none" w:sz="0" w:space="0" w:color="auto"/>
            <w:bottom w:val="none" w:sz="0" w:space="0" w:color="auto"/>
            <w:right w:val="none" w:sz="0" w:space="0" w:color="auto"/>
          </w:divBdr>
        </w:div>
        <w:div w:id="1867863643">
          <w:marLeft w:val="0"/>
          <w:marRight w:val="0"/>
          <w:marTop w:val="0"/>
          <w:marBottom w:val="0"/>
          <w:divBdr>
            <w:top w:val="none" w:sz="0" w:space="0" w:color="auto"/>
            <w:left w:val="none" w:sz="0" w:space="0" w:color="auto"/>
            <w:bottom w:val="none" w:sz="0" w:space="0" w:color="auto"/>
            <w:right w:val="none" w:sz="0" w:space="0" w:color="auto"/>
          </w:divBdr>
        </w:div>
        <w:div w:id="2027438405">
          <w:marLeft w:val="0"/>
          <w:marRight w:val="0"/>
          <w:marTop w:val="0"/>
          <w:marBottom w:val="0"/>
          <w:divBdr>
            <w:top w:val="none" w:sz="0" w:space="0" w:color="auto"/>
            <w:left w:val="none" w:sz="0" w:space="0" w:color="auto"/>
            <w:bottom w:val="none" w:sz="0" w:space="0" w:color="auto"/>
            <w:right w:val="none" w:sz="0" w:space="0" w:color="auto"/>
          </w:divBdr>
        </w:div>
        <w:div w:id="187137957">
          <w:marLeft w:val="0"/>
          <w:marRight w:val="0"/>
          <w:marTop w:val="0"/>
          <w:marBottom w:val="0"/>
          <w:divBdr>
            <w:top w:val="none" w:sz="0" w:space="0" w:color="auto"/>
            <w:left w:val="none" w:sz="0" w:space="0" w:color="auto"/>
            <w:bottom w:val="none" w:sz="0" w:space="0" w:color="auto"/>
            <w:right w:val="none" w:sz="0" w:space="0" w:color="auto"/>
          </w:divBdr>
        </w:div>
        <w:div w:id="440995532">
          <w:marLeft w:val="0"/>
          <w:marRight w:val="0"/>
          <w:marTop w:val="0"/>
          <w:marBottom w:val="0"/>
          <w:divBdr>
            <w:top w:val="none" w:sz="0" w:space="0" w:color="auto"/>
            <w:left w:val="none" w:sz="0" w:space="0" w:color="auto"/>
            <w:bottom w:val="none" w:sz="0" w:space="0" w:color="auto"/>
            <w:right w:val="none" w:sz="0" w:space="0" w:color="auto"/>
          </w:divBdr>
        </w:div>
        <w:div w:id="1175148801">
          <w:marLeft w:val="0"/>
          <w:marRight w:val="0"/>
          <w:marTop w:val="0"/>
          <w:marBottom w:val="0"/>
          <w:divBdr>
            <w:top w:val="none" w:sz="0" w:space="0" w:color="auto"/>
            <w:left w:val="none" w:sz="0" w:space="0" w:color="auto"/>
            <w:bottom w:val="none" w:sz="0" w:space="0" w:color="auto"/>
            <w:right w:val="none" w:sz="0" w:space="0" w:color="auto"/>
          </w:divBdr>
        </w:div>
        <w:div w:id="257375899">
          <w:marLeft w:val="0"/>
          <w:marRight w:val="0"/>
          <w:marTop w:val="0"/>
          <w:marBottom w:val="0"/>
          <w:divBdr>
            <w:top w:val="none" w:sz="0" w:space="0" w:color="auto"/>
            <w:left w:val="none" w:sz="0" w:space="0" w:color="auto"/>
            <w:bottom w:val="none" w:sz="0" w:space="0" w:color="auto"/>
            <w:right w:val="none" w:sz="0" w:space="0" w:color="auto"/>
          </w:divBdr>
        </w:div>
        <w:div w:id="1701972019">
          <w:marLeft w:val="0"/>
          <w:marRight w:val="0"/>
          <w:marTop w:val="0"/>
          <w:marBottom w:val="0"/>
          <w:divBdr>
            <w:top w:val="none" w:sz="0" w:space="0" w:color="auto"/>
            <w:left w:val="none" w:sz="0" w:space="0" w:color="auto"/>
            <w:bottom w:val="none" w:sz="0" w:space="0" w:color="auto"/>
            <w:right w:val="none" w:sz="0" w:space="0" w:color="auto"/>
          </w:divBdr>
        </w:div>
        <w:div w:id="487209822">
          <w:marLeft w:val="0"/>
          <w:marRight w:val="0"/>
          <w:marTop w:val="0"/>
          <w:marBottom w:val="0"/>
          <w:divBdr>
            <w:top w:val="none" w:sz="0" w:space="0" w:color="auto"/>
            <w:left w:val="none" w:sz="0" w:space="0" w:color="auto"/>
            <w:bottom w:val="none" w:sz="0" w:space="0" w:color="auto"/>
            <w:right w:val="none" w:sz="0" w:space="0" w:color="auto"/>
          </w:divBdr>
        </w:div>
        <w:div w:id="802574603">
          <w:marLeft w:val="0"/>
          <w:marRight w:val="0"/>
          <w:marTop w:val="0"/>
          <w:marBottom w:val="0"/>
          <w:divBdr>
            <w:top w:val="none" w:sz="0" w:space="0" w:color="auto"/>
            <w:left w:val="none" w:sz="0" w:space="0" w:color="auto"/>
            <w:bottom w:val="none" w:sz="0" w:space="0" w:color="auto"/>
            <w:right w:val="none" w:sz="0" w:space="0" w:color="auto"/>
          </w:divBdr>
        </w:div>
        <w:div w:id="1128083376">
          <w:marLeft w:val="0"/>
          <w:marRight w:val="0"/>
          <w:marTop w:val="0"/>
          <w:marBottom w:val="0"/>
          <w:divBdr>
            <w:top w:val="none" w:sz="0" w:space="0" w:color="auto"/>
            <w:left w:val="none" w:sz="0" w:space="0" w:color="auto"/>
            <w:bottom w:val="none" w:sz="0" w:space="0" w:color="auto"/>
            <w:right w:val="none" w:sz="0" w:space="0" w:color="auto"/>
          </w:divBdr>
        </w:div>
        <w:div w:id="2103523870">
          <w:marLeft w:val="0"/>
          <w:marRight w:val="0"/>
          <w:marTop w:val="0"/>
          <w:marBottom w:val="0"/>
          <w:divBdr>
            <w:top w:val="none" w:sz="0" w:space="0" w:color="auto"/>
            <w:left w:val="none" w:sz="0" w:space="0" w:color="auto"/>
            <w:bottom w:val="none" w:sz="0" w:space="0" w:color="auto"/>
            <w:right w:val="none" w:sz="0" w:space="0" w:color="auto"/>
          </w:divBdr>
        </w:div>
        <w:div w:id="674961298">
          <w:marLeft w:val="0"/>
          <w:marRight w:val="0"/>
          <w:marTop w:val="0"/>
          <w:marBottom w:val="0"/>
          <w:divBdr>
            <w:top w:val="none" w:sz="0" w:space="0" w:color="auto"/>
            <w:left w:val="none" w:sz="0" w:space="0" w:color="auto"/>
            <w:bottom w:val="none" w:sz="0" w:space="0" w:color="auto"/>
            <w:right w:val="none" w:sz="0" w:space="0" w:color="auto"/>
          </w:divBdr>
        </w:div>
        <w:div w:id="1108282133">
          <w:marLeft w:val="0"/>
          <w:marRight w:val="0"/>
          <w:marTop w:val="0"/>
          <w:marBottom w:val="0"/>
          <w:divBdr>
            <w:top w:val="none" w:sz="0" w:space="0" w:color="auto"/>
            <w:left w:val="none" w:sz="0" w:space="0" w:color="auto"/>
            <w:bottom w:val="none" w:sz="0" w:space="0" w:color="auto"/>
            <w:right w:val="none" w:sz="0" w:space="0" w:color="auto"/>
          </w:divBdr>
        </w:div>
        <w:div w:id="853349015">
          <w:marLeft w:val="0"/>
          <w:marRight w:val="0"/>
          <w:marTop w:val="0"/>
          <w:marBottom w:val="0"/>
          <w:divBdr>
            <w:top w:val="none" w:sz="0" w:space="0" w:color="auto"/>
            <w:left w:val="none" w:sz="0" w:space="0" w:color="auto"/>
            <w:bottom w:val="none" w:sz="0" w:space="0" w:color="auto"/>
            <w:right w:val="none" w:sz="0" w:space="0" w:color="auto"/>
          </w:divBdr>
        </w:div>
        <w:div w:id="1158308307">
          <w:marLeft w:val="0"/>
          <w:marRight w:val="0"/>
          <w:marTop w:val="0"/>
          <w:marBottom w:val="0"/>
          <w:divBdr>
            <w:top w:val="none" w:sz="0" w:space="0" w:color="auto"/>
            <w:left w:val="none" w:sz="0" w:space="0" w:color="auto"/>
            <w:bottom w:val="none" w:sz="0" w:space="0" w:color="auto"/>
            <w:right w:val="none" w:sz="0" w:space="0" w:color="auto"/>
          </w:divBdr>
        </w:div>
        <w:div w:id="228879820">
          <w:marLeft w:val="0"/>
          <w:marRight w:val="0"/>
          <w:marTop w:val="0"/>
          <w:marBottom w:val="0"/>
          <w:divBdr>
            <w:top w:val="none" w:sz="0" w:space="0" w:color="auto"/>
            <w:left w:val="none" w:sz="0" w:space="0" w:color="auto"/>
            <w:bottom w:val="none" w:sz="0" w:space="0" w:color="auto"/>
            <w:right w:val="none" w:sz="0" w:space="0" w:color="auto"/>
          </w:divBdr>
        </w:div>
        <w:div w:id="1364212329">
          <w:marLeft w:val="0"/>
          <w:marRight w:val="0"/>
          <w:marTop w:val="0"/>
          <w:marBottom w:val="0"/>
          <w:divBdr>
            <w:top w:val="none" w:sz="0" w:space="0" w:color="auto"/>
            <w:left w:val="none" w:sz="0" w:space="0" w:color="auto"/>
            <w:bottom w:val="none" w:sz="0" w:space="0" w:color="auto"/>
            <w:right w:val="none" w:sz="0" w:space="0" w:color="auto"/>
          </w:divBdr>
        </w:div>
        <w:div w:id="1924870034">
          <w:marLeft w:val="0"/>
          <w:marRight w:val="0"/>
          <w:marTop w:val="0"/>
          <w:marBottom w:val="0"/>
          <w:divBdr>
            <w:top w:val="none" w:sz="0" w:space="0" w:color="auto"/>
            <w:left w:val="none" w:sz="0" w:space="0" w:color="auto"/>
            <w:bottom w:val="none" w:sz="0" w:space="0" w:color="auto"/>
            <w:right w:val="none" w:sz="0" w:space="0" w:color="auto"/>
          </w:divBdr>
        </w:div>
        <w:div w:id="51928374">
          <w:marLeft w:val="0"/>
          <w:marRight w:val="0"/>
          <w:marTop w:val="0"/>
          <w:marBottom w:val="0"/>
          <w:divBdr>
            <w:top w:val="none" w:sz="0" w:space="0" w:color="auto"/>
            <w:left w:val="none" w:sz="0" w:space="0" w:color="auto"/>
            <w:bottom w:val="none" w:sz="0" w:space="0" w:color="auto"/>
            <w:right w:val="none" w:sz="0" w:space="0" w:color="auto"/>
          </w:divBdr>
        </w:div>
        <w:div w:id="1955556267">
          <w:marLeft w:val="0"/>
          <w:marRight w:val="0"/>
          <w:marTop w:val="0"/>
          <w:marBottom w:val="0"/>
          <w:divBdr>
            <w:top w:val="none" w:sz="0" w:space="0" w:color="auto"/>
            <w:left w:val="none" w:sz="0" w:space="0" w:color="auto"/>
            <w:bottom w:val="none" w:sz="0" w:space="0" w:color="auto"/>
            <w:right w:val="none" w:sz="0" w:space="0" w:color="auto"/>
          </w:divBdr>
        </w:div>
        <w:div w:id="725227844">
          <w:marLeft w:val="0"/>
          <w:marRight w:val="0"/>
          <w:marTop w:val="0"/>
          <w:marBottom w:val="0"/>
          <w:divBdr>
            <w:top w:val="none" w:sz="0" w:space="0" w:color="auto"/>
            <w:left w:val="none" w:sz="0" w:space="0" w:color="auto"/>
            <w:bottom w:val="none" w:sz="0" w:space="0" w:color="auto"/>
            <w:right w:val="none" w:sz="0" w:space="0" w:color="auto"/>
          </w:divBdr>
        </w:div>
        <w:div w:id="1521238454">
          <w:marLeft w:val="0"/>
          <w:marRight w:val="0"/>
          <w:marTop w:val="0"/>
          <w:marBottom w:val="0"/>
          <w:divBdr>
            <w:top w:val="none" w:sz="0" w:space="0" w:color="auto"/>
            <w:left w:val="none" w:sz="0" w:space="0" w:color="auto"/>
            <w:bottom w:val="none" w:sz="0" w:space="0" w:color="auto"/>
            <w:right w:val="none" w:sz="0" w:space="0" w:color="auto"/>
          </w:divBdr>
        </w:div>
        <w:div w:id="2139258567">
          <w:marLeft w:val="0"/>
          <w:marRight w:val="0"/>
          <w:marTop w:val="0"/>
          <w:marBottom w:val="0"/>
          <w:divBdr>
            <w:top w:val="none" w:sz="0" w:space="0" w:color="auto"/>
            <w:left w:val="none" w:sz="0" w:space="0" w:color="auto"/>
            <w:bottom w:val="none" w:sz="0" w:space="0" w:color="auto"/>
            <w:right w:val="none" w:sz="0" w:space="0" w:color="auto"/>
          </w:divBdr>
        </w:div>
        <w:div w:id="1083143059">
          <w:marLeft w:val="0"/>
          <w:marRight w:val="0"/>
          <w:marTop w:val="0"/>
          <w:marBottom w:val="0"/>
          <w:divBdr>
            <w:top w:val="none" w:sz="0" w:space="0" w:color="auto"/>
            <w:left w:val="none" w:sz="0" w:space="0" w:color="auto"/>
            <w:bottom w:val="none" w:sz="0" w:space="0" w:color="auto"/>
            <w:right w:val="none" w:sz="0" w:space="0" w:color="auto"/>
          </w:divBdr>
        </w:div>
        <w:div w:id="1869222554">
          <w:marLeft w:val="0"/>
          <w:marRight w:val="0"/>
          <w:marTop w:val="0"/>
          <w:marBottom w:val="0"/>
          <w:divBdr>
            <w:top w:val="none" w:sz="0" w:space="0" w:color="auto"/>
            <w:left w:val="none" w:sz="0" w:space="0" w:color="auto"/>
            <w:bottom w:val="none" w:sz="0" w:space="0" w:color="auto"/>
            <w:right w:val="none" w:sz="0" w:space="0" w:color="auto"/>
          </w:divBdr>
        </w:div>
        <w:div w:id="569001416">
          <w:marLeft w:val="0"/>
          <w:marRight w:val="0"/>
          <w:marTop w:val="0"/>
          <w:marBottom w:val="0"/>
          <w:divBdr>
            <w:top w:val="none" w:sz="0" w:space="0" w:color="auto"/>
            <w:left w:val="none" w:sz="0" w:space="0" w:color="auto"/>
            <w:bottom w:val="none" w:sz="0" w:space="0" w:color="auto"/>
            <w:right w:val="none" w:sz="0" w:space="0" w:color="auto"/>
          </w:divBdr>
        </w:div>
        <w:div w:id="761874257">
          <w:marLeft w:val="0"/>
          <w:marRight w:val="0"/>
          <w:marTop w:val="0"/>
          <w:marBottom w:val="0"/>
          <w:divBdr>
            <w:top w:val="none" w:sz="0" w:space="0" w:color="auto"/>
            <w:left w:val="none" w:sz="0" w:space="0" w:color="auto"/>
            <w:bottom w:val="none" w:sz="0" w:space="0" w:color="auto"/>
            <w:right w:val="none" w:sz="0" w:space="0" w:color="auto"/>
          </w:divBdr>
        </w:div>
        <w:div w:id="33577756">
          <w:marLeft w:val="0"/>
          <w:marRight w:val="0"/>
          <w:marTop w:val="0"/>
          <w:marBottom w:val="0"/>
          <w:divBdr>
            <w:top w:val="none" w:sz="0" w:space="0" w:color="auto"/>
            <w:left w:val="none" w:sz="0" w:space="0" w:color="auto"/>
            <w:bottom w:val="none" w:sz="0" w:space="0" w:color="auto"/>
            <w:right w:val="none" w:sz="0" w:space="0" w:color="auto"/>
          </w:divBdr>
        </w:div>
        <w:div w:id="1801605486">
          <w:marLeft w:val="0"/>
          <w:marRight w:val="0"/>
          <w:marTop w:val="0"/>
          <w:marBottom w:val="0"/>
          <w:divBdr>
            <w:top w:val="none" w:sz="0" w:space="0" w:color="auto"/>
            <w:left w:val="none" w:sz="0" w:space="0" w:color="auto"/>
            <w:bottom w:val="none" w:sz="0" w:space="0" w:color="auto"/>
            <w:right w:val="none" w:sz="0" w:space="0" w:color="auto"/>
          </w:divBdr>
        </w:div>
        <w:div w:id="437524534">
          <w:marLeft w:val="0"/>
          <w:marRight w:val="0"/>
          <w:marTop w:val="0"/>
          <w:marBottom w:val="0"/>
          <w:divBdr>
            <w:top w:val="none" w:sz="0" w:space="0" w:color="auto"/>
            <w:left w:val="none" w:sz="0" w:space="0" w:color="auto"/>
            <w:bottom w:val="none" w:sz="0" w:space="0" w:color="auto"/>
            <w:right w:val="none" w:sz="0" w:space="0" w:color="auto"/>
          </w:divBdr>
        </w:div>
        <w:div w:id="1744571115">
          <w:marLeft w:val="0"/>
          <w:marRight w:val="0"/>
          <w:marTop w:val="0"/>
          <w:marBottom w:val="0"/>
          <w:divBdr>
            <w:top w:val="none" w:sz="0" w:space="0" w:color="auto"/>
            <w:left w:val="none" w:sz="0" w:space="0" w:color="auto"/>
            <w:bottom w:val="none" w:sz="0" w:space="0" w:color="auto"/>
            <w:right w:val="none" w:sz="0" w:space="0" w:color="auto"/>
          </w:divBdr>
        </w:div>
        <w:div w:id="1427310334">
          <w:marLeft w:val="0"/>
          <w:marRight w:val="0"/>
          <w:marTop w:val="0"/>
          <w:marBottom w:val="0"/>
          <w:divBdr>
            <w:top w:val="none" w:sz="0" w:space="0" w:color="auto"/>
            <w:left w:val="none" w:sz="0" w:space="0" w:color="auto"/>
            <w:bottom w:val="none" w:sz="0" w:space="0" w:color="auto"/>
            <w:right w:val="none" w:sz="0" w:space="0" w:color="auto"/>
          </w:divBdr>
        </w:div>
        <w:div w:id="1481843004">
          <w:marLeft w:val="0"/>
          <w:marRight w:val="0"/>
          <w:marTop w:val="0"/>
          <w:marBottom w:val="0"/>
          <w:divBdr>
            <w:top w:val="none" w:sz="0" w:space="0" w:color="auto"/>
            <w:left w:val="none" w:sz="0" w:space="0" w:color="auto"/>
            <w:bottom w:val="none" w:sz="0" w:space="0" w:color="auto"/>
            <w:right w:val="none" w:sz="0" w:space="0" w:color="auto"/>
          </w:divBdr>
        </w:div>
        <w:div w:id="2106337849">
          <w:marLeft w:val="0"/>
          <w:marRight w:val="0"/>
          <w:marTop w:val="0"/>
          <w:marBottom w:val="0"/>
          <w:divBdr>
            <w:top w:val="none" w:sz="0" w:space="0" w:color="auto"/>
            <w:left w:val="none" w:sz="0" w:space="0" w:color="auto"/>
            <w:bottom w:val="none" w:sz="0" w:space="0" w:color="auto"/>
            <w:right w:val="none" w:sz="0" w:space="0" w:color="auto"/>
          </w:divBdr>
        </w:div>
        <w:div w:id="1792895940">
          <w:marLeft w:val="0"/>
          <w:marRight w:val="0"/>
          <w:marTop w:val="0"/>
          <w:marBottom w:val="0"/>
          <w:divBdr>
            <w:top w:val="none" w:sz="0" w:space="0" w:color="auto"/>
            <w:left w:val="none" w:sz="0" w:space="0" w:color="auto"/>
            <w:bottom w:val="none" w:sz="0" w:space="0" w:color="auto"/>
            <w:right w:val="none" w:sz="0" w:space="0" w:color="auto"/>
          </w:divBdr>
        </w:div>
        <w:div w:id="1991401515">
          <w:marLeft w:val="0"/>
          <w:marRight w:val="0"/>
          <w:marTop w:val="0"/>
          <w:marBottom w:val="0"/>
          <w:divBdr>
            <w:top w:val="none" w:sz="0" w:space="0" w:color="auto"/>
            <w:left w:val="none" w:sz="0" w:space="0" w:color="auto"/>
            <w:bottom w:val="none" w:sz="0" w:space="0" w:color="auto"/>
            <w:right w:val="none" w:sz="0" w:space="0" w:color="auto"/>
          </w:divBdr>
        </w:div>
        <w:div w:id="1923947044">
          <w:marLeft w:val="0"/>
          <w:marRight w:val="0"/>
          <w:marTop w:val="0"/>
          <w:marBottom w:val="0"/>
          <w:divBdr>
            <w:top w:val="none" w:sz="0" w:space="0" w:color="auto"/>
            <w:left w:val="none" w:sz="0" w:space="0" w:color="auto"/>
            <w:bottom w:val="none" w:sz="0" w:space="0" w:color="auto"/>
            <w:right w:val="none" w:sz="0" w:space="0" w:color="auto"/>
          </w:divBdr>
        </w:div>
        <w:div w:id="1880968897">
          <w:marLeft w:val="0"/>
          <w:marRight w:val="0"/>
          <w:marTop w:val="0"/>
          <w:marBottom w:val="0"/>
          <w:divBdr>
            <w:top w:val="none" w:sz="0" w:space="0" w:color="auto"/>
            <w:left w:val="none" w:sz="0" w:space="0" w:color="auto"/>
            <w:bottom w:val="none" w:sz="0" w:space="0" w:color="auto"/>
            <w:right w:val="none" w:sz="0" w:space="0" w:color="auto"/>
          </w:divBdr>
        </w:div>
        <w:div w:id="1424183069">
          <w:marLeft w:val="0"/>
          <w:marRight w:val="0"/>
          <w:marTop w:val="0"/>
          <w:marBottom w:val="0"/>
          <w:divBdr>
            <w:top w:val="none" w:sz="0" w:space="0" w:color="auto"/>
            <w:left w:val="none" w:sz="0" w:space="0" w:color="auto"/>
            <w:bottom w:val="none" w:sz="0" w:space="0" w:color="auto"/>
            <w:right w:val="none" w:sz="0" w:space="0" w:color="auto"/>
          </w:divBdr>
        </w:div>
        <w:div w:id="670177055">
          <w:marLeft w:val="0"/>
          <w:marRight w:val="0"/>
          <w:marTop w:val="0"/>
          <w:marBottom w:val="0"/>
          <w:divBdr>
            <w:top w:val="none" w:sz="0" w:space="0" w:color="auto"/>
            <w:left w:val="none" w:sz="0" w:space="0" w:color="auto"/>
            <w:bottom w:val="none" w:sz="0" w:space="0" w:color="auto"/>
            <w:right w:val="none" w:sz="0" w:space="0" w:color="auto"/>
          </w:divBdr>
        </w:div>
        <w:div w:id="538395959">
          <w:marLeft w:val="0"/>
          <w:marRight w:val="0"/>
          <w:marTop w:val="0"/>
          <w:marBottom w:val="0"/>
          <w:divBdr>
            <w:top w:val="none" w:sz="0" w:space="0" w:color="auto"/>
            <w:left w:val="none" w:sz="0" w:space="0" w:color="auto"/>
            <w:bottom w:val="none" w:sz="0" w:space="0" w:color="auto"/>
            <w:right w:val="none" w:sz="0" w:space="0" w:color="auto"/>
          </w:divBdr>
        </w:div>
        <w:div w:id="1875000205">
          <w:marLeft w:val="0"/>
          <w:marRight w:val="0"/>
          <w:marTop w:val="0"/>
          <w:marBottom w:val="0"/>
          <w:divBdr>
            <w:top w:val="none" w:sz="0" w:space="0" w:color="auto"/>
            <w:left w:val="none" w:sz="0" w:space="0" w:color="auto"/>
            <w:bottom w:val="none" w:sz="0" w:space="0" w:color="auto"/>
            <w:right w:val="none" w:sz="0" w:space="0" w:color="auto"/>
          </w:divBdr>
        </w:div>
        <w:div w:id="660503997">
          <w:marLeft w:val="0"/>
          <w:marRight w:val="0"/>
          <w:marTop w:val="0"/>
          <w:marBottom w:val="0"/>
          <w:divBdr>
            <w:top w:val="none" w:sz="0" w:space="0" w:color="auto"/>
            <w:left w:val="none" w:sz="0" w:space="0" w:color="auto"/>
            <w:bottom w:val="none" w:sz="0" w:space="0" w:color="auto"/>
            <w:right w:val="none" w:sz="0" w:space="0" w:color="auto"/>
          </w:divBdr>
        </w:div>
        <w:div w:id="1518546621">
          <w:marLeft w:val="0"/>
          <w:marRight w:val="0"/>
          <w:marTop w:val="0"/>
          <w:marBottom w:val="0"/>
          <w:divBdr>
            <w:top w:val="none" w:sz="0" w:space="0" w:color="auto"/>
            <w:left w:val="none" w:sz="0" w:space="0" w:color="auto"/>
            <w:bottom w:val="none" w:sz="0" w:space="0" w:color="auto"/>
            <w:right w:val="none" w:sz="0" w:space="0" w:color="auto"/>
          </w:divBdr>
        </w:div>
        <w:div w:id="654380367">
          <w:marLeft w:val="0"/>
          <w:marRight w:val="0"/>
          <w:marTop w:val="0"/>
          <w:marBottom w:val="0"/>
          <w:divBdr>
            <w:top w:val="none" w:sz="0" w:space="0" w:color="auto"/>
            <w:left w:val="none" w:sz="0" w:space="0" w:color="auto"/>
            <w:bottom w:val="none" w:sz="0" w:space="0" w:color="auto"/>
            <w:right w:val="none" w:sz="0" w:space="0" w:color="auto"/>
          </w:divBdr>
        </w:div>
        <w:div w:id="713237927">
          <w:marLeft w:val="0"/>
          <w:marRight w:val="0"/>
          <w:marTop w:val="0"/>
          <w:marBottom w:val="0"/>
          <w:divBdr>
            <w:top w:val="none" w:sz="0" w:space="0" w:color="auto"/>
            <w:left w:val="none" w:sz="0" w:space="0" w:color="auto"/>
            <w:bottom w:val="none" w:sz="0" w:space="0" w:color="auto"/>
            <w:right w:val="none" w:sz="0" w:space="0" w:color="auto"/>
          </w:divBdr>
        </w:div>
        <w:div w:id="165051207">
          <w:marLeft w:val="0"/>
          <w:marRight w:val="0"/>
          <w:marTop w:val="0"/>
          <w:marBottom w:val="0"/>
          <w:divBdr>
            <w:top w:val="none" w:sz="0" w:space="0" w:color="auto"/>
            <w:left w:val="none" w:sz="0" w:space="0" w:color="auto"/>
            <w:bottom w:val="none" w:sz="0" w:space="0" w:color="auto"/>
            <w:right w:val="none" w:sz="0" w:space="0" w:color="auto"/>
          </w:divBdr>
        </w:div>
        <w:div w:id="743218">
          <w:marLeft w:val="0"/>
          <w:marRight w:val="0"/>
          <w:marTop w:val="0"/>
          <w:marBottom w:val="0"/>
          <w:divBdr>
            <w:top w:val="none" w:sz="0" w:space="0" w:color="auto"/>
            <w:left w:val="none" w:sz="0" w:space="0" w:color="auto"/>
            <w:bottom w:val="none" w:sz="0" w:space="0" w:color="auto"/>
            <w:right w:val="none" w:sz="0" w:space="0" w:color="auto"/>
          </w:divBdr>
        </w:div>
        <w:div w:id="1088229961">
          <w:marLeft w:val="0"/>
          <w:marRight w:val="0"/>
          <w:marTop w:val="0"/>
          <w:marBottom w:val="0"/>
          <w:divBdr>
            <w:top w:val="none" w:sz="0" w:space="0" w:color="auto"/>
            <w:left w:val="none" w:sz="0" w:space="0" w:color="auto"/>
            <w:bottom w:val="none" w:sz="0" w:space="0" w:color="auto"/>
            <w:right w:val="none" w:sz="0" w:space="0" w:color="auto"/>
          </w:divBdr>
        </w:div>
        <w:div w:id="2120490879">
          <w:marLeft w:val="0"/>
          <w:marRight w:val="0"/>
          <w:marTop w:val="0"/>
          <w:marBottom w:val="0"/>
          <w:divBdr>
            <w:top w:val="none" w:sz="0" w:space="0" w:color="auto"/>
            <w:left w:val="none" w:sz="0" w:space="0" w:color="auto"/>
            <w:bottom w:val="none" w:sz="0" w:space="0" w:color="auto"/>
            <w:right w:val="none" w:sz="0" w:space="0" w:color="auto"/>
          </w:divBdr>
        </w:div>
        <w:div w:id="1276406210">
          <w:marLeft w:val="0"/>
          <w:marRight w:val="0"/>
          <w:marTop w:val="0"/>
          <w:marBottom w:val="0"/>
          <w:divBdr>
            <w:top w:val="none" w:sz="0" w:space="0" w:color="auto"/>
            <w:left w:val="none" w:sz="0" w:space="0" w:color="auto"/>
            <w:bottom w:val="none" w:sz="0" w:space="0" w:color="auto"/>
            <w:right w:val="none" w:sz="0" w:space="0" w:color="auto"/>
          </w:divBdr>
        </w:div>
        <w:div w:id="1449658613">
          <w:marLeft w:val="0"/>
          <w:marRight w:val="0"/>
          <w:marTop w:val="0"/>
          <w:marBottom w:val="0"/>
          <w:divBdr>
            <w:top w:val="none" w:sz="0" w:space="0" w:color="auto"/>
            <w:left w:val="none" w:sz="0" w:space="0" w:color="auto"/>
            <w:bottom w:val="none" w:sz="0" w:space="0" w:color="auto"/>
            <w:right w:val="none" w:sz="0" w:space="0" w:color="auto"/>
          </w:divBdr>
        </w:div>
        <w:div w:id="667751842">
          <w:marLeft w:val="0"/>
          <w:marRight w:val="0"/>
          <w:marTop w:val="0"/>
          <w:marBottom w:val="0"/>
          <w:divBdr>
            <w:top w:val="none" w:sz="0" w:space="0" w:color="auto"/>
            <w:left w:val="none" w:sz="0" w:space="0" w:color="auto"/>
            <w:bottom w:val="none" w:sz="0" w:space="0" w:color="auto"/>
            <w:right w:val="none" w:sz="0" w:space="0" w:color="auto"/>
          </w:divBdr>
        </w:div>
        <w:div w:id="2131313750">
          <w:marLeft w:val="0"/>
          <w:marRight w:val="0"/>
          <w:marTop w:val="0"/>
          <w:marBottom w:val="0"/>
          <w:divBdr>
            <w:top w:val="none" w:sz="0" w:space="0" w:color="auto"/>
            <w:left w:val="none" w:sz="0" w:space="0" w:color="auto"/>
            <w:bottom w:val="none" w:sz="0" w:space="0" w:color="auto"/>
            <w:right w:val="none" w:sz="0" w:space="0" w:color="auto"/>
          </w:divBdr>
        </w:div>
        <w:div w:id="729809512">
          <w:marLeft w:val="0"/>
          <w:marRight w:val="0"/>
          <w:marTop w:val="0"/>
          <w:marBottom w:val="0"/>
          <w:divBdr>
            <w:top w:val="none" w:sz="0" w:space="0" w:color="auto"/>
            <w:left w:val="none" w:sz="0" w:space="0" w:color="auto"/>
            <w:bottom w:val="none" w:sz="0" w:space="0" w:color="auto"/>
            <w:right w:val="none" w:sz="0" w:space="0" w:color="auto"/>
          </w:divBdr>
        </w:div>
        <w:div w:id="1763641811">
          <w:marLeft w:val="0"/>
          <w:marRight w:val="0"/>
          <w:marTop w:val="0"/>
          <w:marBottom w:val="0"/>
          <w:divBdr>
            <w:top w:val="none" w:sz="0" w:space="0" w:color="auto"/>
            <w:left w:val="none" w:sz="0" w:space="0" w:color="auto"/>
            <w:bottom w:val="none" w:sz="0" w:space="0" w:color="auto"/>
            <w:right w:val="none" w:sz="0" w:space="0" w:color="auto"/>
          </w:divBdr>
        </w:div>
        <w:div w:id="1936554270">
          <w:marLeft w:val="0"/>
          <w:marRight w:val="0"/>
          <w:marTop w:val="0"/>
          <w:marBottom w:val="0"/>
          <w:divBdr>
            <w:top w:val="none" w:sz="0" w:space="0" w:color="auto"/>
            <w:left w:val="none" w:sz="0" w:space="0" w:color="auto"/>
            <w:bottom w:val="none" w:sz="0" w:space="0" w:color="auto"/>
            <w:right w:val="none" w:sz="0" w:space="0" w:color="auto"/>
          </w:divBdr>
        </w:div>
        <w:div w:id="727534716">
          <w:marLeft w:val="0"/>
          <w:marRight w:val="0"/>
          <w:marTop w:val="0"/>
          <w:marBottom w:val="0"/>
          <w:divBdr>
            <w:top w:val="none" w:sz="0" w:space="0" w:color="auto"/>
            <w:left w:val="none" w:sz="0" w:space="0" w:color="auto"/>
            <w:bottom w:val="none" w:sz="0" w:space="0" w:color="auto"/>
            <w:right w:val="none" w:sz="0" w:space="0" w:color="auto"/>
          </w:divBdr>
        </w:div>
        <w:div w:id="1221558065">
          <w:marLeft w:val="0"/>
          <w:marRight w:val="0"/>
          <w:marTop w:val="0"/>
          <w:marBottom w:val="0"/>
          <w:divBdr>
            <w:top w:val="none" w:sz="0" w:space="0" w:color="auto"/>
            <w:left w:val="none" w:sz="0" w:space="0" w:color="auto"/>
            <w:bottom w:val="none" w:sz="0" w:space="0" w:color="auto"/>
            <w:right w:val="none" w:sz="0" w:space="0" w:color="auto"/>
          </w:divBdr>
        </w:div>
        <w:div w:id="562257567">
          <w:marLeft w:val="0"/>
          <w:marRight w:val="0"/>
          <w:marTop w:val="0"/>
          <w:marBottom w:val="0"/>
          <w:divBdr>
            <w:top w:val="none" w:sz="0" w:space="0" w:color="auto"/>
            <w:left w:val="none" w:sz="0" w:space="0" w:color="auto"/>
            <w:bottom w:val="none" w:sz="0" w:space="0" w:color="auto"/>
            <w:right w:val="none" w:sz="0" w:space="0" w:color="auto"/>
          </w:divBdr>
        </w:div>
        <w:div w:id="657156385">
          <w:marLeft w:val="0"/>
          <w:marRight w:val="0"/>
          <w:marTop w:val="0"/>
          <w:marBottom w:val="0"/>
          <w:divBdr>
            <w:top w:val="none" w:sz="0" w:space="0" w:color="auto"/>
            <w:left w:val="none" w:sz="0" w:space="0" w:color="auto"/>
            <w:bottom w:val="none" w:sz="0" w:space="0" w:color="auto"/>
            <w:right w:val="none" w:sz="0" w:space="0" w:color="auto"/>
          </w:divBdr>
        </w:div>
        <w:div w:id="878590189">
          <w:marLeft w:val="0"/>
          <w:marRight w:val="0"/>
          <w:marTop w:val="0"/>
          <w:marBottom w:val="0"/>
          <w:divBdr>
            <w:top w:val="none" w:sz="0" w:space="0" w:color="auto"/>
            <w:left w:val="none" w:sz="0" w:space="0" w:color="auto"/>
            <w:bottom w:val="none" w:sz="0" w:space="0" w:color="auto"/>
            <w:right w:val="none" w:sz="0" w:space="0" w:color="auto"/>
          </w:divBdr>
        </w:div>
        <w:div w:id="2119445207">
          <w:marLeft w:val="0"/>
          <w:marRight w:val="0"/>
          <w:marTop w:val="0"/>
          <w:marBottom w:val="0"/>
          <w:divBdr>
            <w:top w:val="none" w:sz="0" w:space="0" w:color="auto"/>
            <w:left w:val="none" w:sz="0" w:space="0" w:color="auto"/>
            <w:bottom w:val="none" w:sz="0" w:space="0" w:color="auto"/>
            <w:right w:val="none" w:sz="0" w:space="0" w:color="auto"/>
          </w:divBdr>
        </w:div>
        <w:div w:id="66389189">
          <w:marLeft w:val="0"/>
          <w:marRight w:val="0"/>
          <w:marTop w:val="0"/>
          <w:marBottom w:val="0"/>
          <w:divBdr>
            <w:top w:val="none" w:sz="0" w:space="0" w:color="auto"/>
            <w:left w:val="none" w:sz="0" w:space="0" w:color="auto"/>
            <w:bottom w:val="none" w:sz="0" w:space="0" w:color="auto"/>
            <w:right w:val="none" w:sz="0" w:space="0" w:color="auto"/>
          </w:divBdr>
        </w:div>
        <w:div w:id="1961371863">
          <w:marLeft w:val="0"/>
          <w:marRight w:val="0"/>
          <w:marTop w:val="0"/>
          <w:marBottom w:val="0"/>
          <w:divBdr>
            <w:top w:val="none" w:sz="0" w:space="0" w:color="auto"/>
            <w:left w:val="none" w:sz="0" w:space="0" w:color="auto"/>
            <w:bottom w:val="none" w:sz="0" w:space="0" w:color="auto"/>
            <w:right w:val="none" w:sz="0" w:space="0" w:color="auto"/>
          </w:divBdr>
        </w:div>
        <w:div w:id="1243177587">
          <w:marLeft w:val="0"/>
          <w:marRight w:val="0"/>
          <w:marTop w:val="0"/>
          <w:marBottom w:val="0"/>
          <w:divBdr>
            <w:top w:val="none" w:sz="0" w:space="0" w:color="auto"/>
            <w:left w:val="none" w:sz="0" w:space="0" w:color="auto"/>
            <w:bottom w:val="none" w:sz="0" w:space="0" w:color="auto"/>
            <w:right w:val="none" w:sz="0" w:space="0" w:color="auto"/>
          </w:divBdr>
        </w:div>
        <w:div w:id="1770933197">
          <w:marLeft w:val="0"/>
          <w:marRight w:val="0"/>
          <w:marTop w:val="0"/>
          <w:marBottom w:val="0"/>
          <w:divBdr>
            <w:top w:val="none" w:sz="0" w:space="0" w:color="auto"/>
            <w:left w:val="none" w:sz="0" w:space="0" w:color="auto"/>
            <w:bottom w:val="none" w:sz="0" w:space="0" w:color="auto"/>
            <w:right w:val="none" w:sz="0" w:space="0" w:color="auto"/>
          </w:divBdr>
        </w:div>
        <w:div w:id="52971034">
          <w:marLeft w:val="0"/>
          <w:marRight w:val="0"/>
          <w:marTop w:val="0"/>
          <w:marBottom w:val="0"/>
          <w:divBdr>
            <w:top w:val="none" w:sz="0" w:space="0" w:color="auto"/>
            <w:left w:val="none" w:sz="0" w:space="0" w:color="auto"/>
            <w:bottom w:val="none" w:sz="0" w:space="0" w:color="auto"/>
            <w:right w:val="none" w:sz="0" w:space="0" w:color="auto"/>
          </w:divBdr>
        </w:div>
        <w:div w:id="1667320438">
          <w:marLeft w:val="0"/>
          <w:marRight w:val="0"/>
          <w:marTop w:val="0"/>
          <w:marBottom w:val="0"/>
          <w:divBdr>
            <w:top w:val="none" w:sz="0" w:space="0" w:color="auto"/>
            <w:left w:val="none" w:sz="0" w:space="0" w:color="auto"/>
            <w:bottom w:val="none" w:sz="0" w:space="0" w:color="auto"/>
            <w:right w:val="none" w:sz="0" w:space="0" w:color="auto"/>
          </w:divBdr>
        </w:div>
        <w:div w:id="1066992373">
          <w:marLeft w:val="0"/>
          <w:marRight w:val="0"/>
          <w:marTop w:val="0"/>
          <w:marBottom w:val="0"/>
          <w:divBdr>
            <w:top w:val="none" w:sz="0" w:space="0" w:color="auto"/>
            <w:left w:val="none" w:sz="0" w:space="0" w:color="auto"/>
            <w:bottom w:val="none" w:sz="0" w:space="0" w:color="auto"/>
            <w:right w:val="none" w:sz="0" w:space="0" w:color="auto"/>
          </w:divBdr>
        </w:div>
        <w:div w:id="2107798746">
          <w:marLeft w:val="0"/>
          <w:marRight w:val="0"/>
          <w:marTop w:val="0"/>
          <w:marBottom w:val="0"/>
          <w:divBdr>
            <w:top w:val="none" w:sz="0" w:space="0" w:color="auto"/>
            <w:left w:val="none" w:sz="0" w:space="0" w:color="auto"/>
            <w:bottom w:val="none" w:sz="0" w:space="0" w:color="auto"/>
            <w:right w:val="none" w:sz="0" w:space="0" w:color="auto"/>
          </w:divBdr>
        </w:div>
        <w:div w:id="2088266818">
          <w:marLeft w:val="0"/>
          <w:marRight w:val="0"/>
          <w:marTop w:val="0"/>
          <w:marBottom w:val="0"/>
          <w:divBdr>
            <w:top w:val="none" w:sz="0" w:space="0" w:color="auto"/>
            <w:left w:val="none" w:sz="0" w:space="0" w:color="auto"/>
            <w:bottom w:val="none" w:sz="0" w:space="0" w:color="auto"/>
            <w:right w:val="none" w:sz="0" w:space="0" w:color="auto"/>
          </w:divBdr>
        </w:div>
        <w:div w:id="1172451390">
          <w:marLeft w:val="0"/>
          <w:marRight w:val="0"/>
          <w:marTop w:val="0"/>
          <w:marBottom w:val="0"/>
          <w:divBdr>
            <w:top w:val="none" w:sz="0" w:space="0" w:color="auto"/>
            <w:left w:val="none" w:sz="0" w:space="0" w:color="auto"/>
            <w:bottom w:val="none" w:sz="0" w:space="0" w:color="auto"/>
            <w:right w:val="none" w:sz="0" w:space="0" w:color="auto"/>
          </w:divBdr>
        </w:div>
        <w:div w:id="1505439578">
          <w:marLeft w:val="0"/>
          <w:marRight w:val="0"/>
          <w:marTop w:val="0"/>
          <w:marBottom w:val="0"/>
          <w:divBdr>
            <w:top w:val="none" w:sz="0" w:space="0" w:color="auto"/>
            <w:left w:val="none" w:sz="0" w:space="0" w:color="auto"/>
            <w:bottom w:val="none" w:sz="0" w:space="0" w:color="auto"/>
            <w:right w:val="none" w:sz="0" w:space="0" w:color="auto"/>
          </w:divBdr>
        </w:div>
        <w:div w:id="361827760">
          <w:marLeft w:val="0"/>
          <w:marRight w:val="0"/>
          <w:marTop w:val="0"/>
          <w:marBottom w:val="0"/>
          <w:divBdr>
            <w:top w:val="none" w:sz="0" w:space="0" w:color="auto"/>
            <w:left w:val="none" w:sz="0" w:space="0" w:color="auto"/>
            <w:bottom w:val="none" w:sz="0" w:space="0" w:color="auto"/>
            <w:right w:val="none" w:sz="0" w:space="0" w:color="auto"/>
          </w:divBdr>
        </w:div>
        <w:div w:id="583535094">
          <w:marLeft w:val="0"/>
          <w:marRight w:val="0"/>
          <w:marTop w:val="0"/>
          <w:marBottom w:val="0"/>
          <w:divBdr>
            <w:top w:val="none" w:sz="0" w:space="0" w:color="auto"/>
            <w:left w:val="none" w:sz="0" w:space="0" w:color="auto"/>
            <w:bottom w:val="none" w:sz="0" w:space="0" w:color="auto"/>
            <w:right w:val="none" w:sz="0" w:space="0" w:color="auto"/>
          </w:divBdr>
        </w:div>
        <w:div w:id="854147430">
          <w:marLeft w:val="0"/>
          <w:marRight w:val="0"/>
          <w:marTop w:val="0"/>
          <w:marBottom w:val="0"/>
          <w:divBdr>
            <w:top w:val="none" w:sz="0" w:space="0" w:color="auto"/>
            <w:left w:val="none" w:sz="0" w:space="0" w:color="auto"/>
            <w:bottom w:val="none" w:sz="0" w:space="0" w:color="auto"/>
            <w:right w:val="none" w:sz="0" w:space="0" w:color="auto"/>
          </w:divBdr>
        </w:div>
        <w:div w:id="2081520458">
          <w:marLeft w:val="0"/>
          <w:marRight w:val="0"/>
          <w:marTop w:val="0"/>
          <w:marBottom w:val="0"/>
          <w:divBdr>
            <w:top w:val="none" w:sz="0" w:space="0" w:color="auto"/>
            <w:left w:val="none" w:sz="0" w:space="0" w:color="auto"/>
            <w:bottom w:val="none" w:sz="0" w:space="0" w:color="auto"/>
            <w:right w:val="none" w:sz="0" w:space="0" w:color="auto"/>
          </w:divBdr>
        </w:div>
        <w:div w:id="2127961402">
          <w:marLeft w:val="0"/>
          <w:marRight w:val="0"/>
          <w:marTop w:val="0"/>
          <w:marBottom w:val="0"/>
          <w:divBdr>
            <w:top w:val="none" w:sz="0" w:space="0" w:color="auto"/>
            <w:left w:val="none" w:sz="0" w:space="0" w:color="auto"/>
            <w:bottom w:val="none" w:sz="0" w:space="0" w:color="auto"/>
            <w:right w:val="none" w:sz="0" w:space="0" w:color="auto"/>
          </w:divBdr>
        </w:div>
        <w:div w:id="1241401437">
          <w:marLeft w:val="0"/>
          <w:marRight w:val="0"/>
          <w:marTop w:val="0"/>
          <w:marBottom w:val="0"/>
          <w:divBdr>
            <w:top w:val="none" w:sz="0" w:space="0" w:color="auto"/>
            <w:left w:val="none" w:sz="0" w:space="0" w:color="auto"/>
            <w:bottom w:val="none" w:sz="0" w:space="0" w:color="auto"/>
            <w:right w:val="none" w:sz="0" w:space="0" w:color="auto"/>
          </w:divBdr>
        </w:div>
        <w:div w:id="1105079819">
          <w:marLeft w:val="0"/>
          <w:marRight w:val="0"/>
          <w:marTop w:val="0"/>
          <w:marBottom w:val="0"/>
          <w:divBdr>
            <w:top w:val="none" w:sz="0" w:space="0" w:color="auto"/>
            <w:left w:val="none" w:sz="0" w:space="0" w:color="auto"/>
            <w:bottom w:val="none" w:sz="0" w:space="0" w:color="auto"/>
            <w:right w:val="none" w:sz="0" w:space="0" w:color="auto"/>
          </w:divBdr>
        </w:div>
        <w:div w:id="2005475011">
          <w:marLeft w:val="0"/>
          <w:marRight w:val="0"/>
          <w:marTop w:val="0"/>
          <w:marBottom w:val="0"/>
          <w:divBdr>
            <w:top w:val="none" w:sz="0" w:space="0" w:color="auto"/>
            <w:left w:val="none" w:sz="0" w:space="0" w:color="auto"/>
            <w:bottom w:val="none" w:sz="0" w:space="0" w:color="auto"/>
            <w:right w:val="none" w:sz="0" w:space="0" w:color="auto"/>
          </w:divBdr>
        </w:div>
        <w:div w:id="933705294">
          <w:marLeft w:val="0"/>
          <w:marRight w:val="0"/>
          <w:marTop w:val="0"/>
          <w:marBottom w:val="0"/>
          <w:divBdr>
            <w:top w:val="none" w:sz="0" w:space="0" w:color="auto"/>
            <w:left w:val="none" w:sz="0" w:space="0" w:color="auto"/>
            <w:bottom w:val="none" w:sz="0" w:space="0" w:color="auto"/>
            <w:right w:val="none" w:sz="0" w:space="0" w:color="auto"/>
          </w:divBdr>
        </w:div>
        <w:div w:id="1740402055">
          <w:marLeft w:val="0"/>
          <w:marRight w:val="0"/>
          <w:marTop w:val="0"/>
          <w:marBottom w:val="0"/>
          <w:divBdr>
            <w:top w:val="none" w:sz="0" w:space="0" w:color="auto"/>
            <w:left w:val="none" w:sz="0" w:space="0" w:color="auto"/>
            <w:bottom w:val="none" w:sz="0" w:space="0" w:color="auto"/>
            <w:right w:val="none" w:sz="0" w:space="0" w:color="auto"/>
          </w:divBdr>
        </w:div>
        <w:div w:id="2054496659">
          <w:marLeft w:val="0"/>
          <w:marRight w:val="0"/>
          <w:marTop w:val="0"/>
          <w:marBottom w:val="0"/>
          <w:divBdr>
            <w:top w:val="none" w:sz="0" w:space="0" w:color="auto"/>
            <w:left w:val="none" w:sz="0" w:space="0" w:color="auto"/>
            <w:bottom w:val="none" w:sz="0" w:space="0" w:color="auto"/>
            <w:right w:val="none" w:sz="0" w:space="0" w:color="auto"/>
          </w:divBdr>
        </w:div>
        <w:div w:id="342586893">
          <w:marLeft w:val="0"/>
          <w:marRight w:val="0"/>
          <w:marTop w:val="0"/>
          <w:marBottom w:val="0"/>
          <w:divBdr>
            <w:top w:val="none" w:sz="0" w:space="0" w:color="auto"/>
            <w:left w:val="none" w:sz="0" w:space="0" w:color="auto"/>
            <w:bottom w:val="none" w:sz="0" w:space="0" w:color="auto"/>
            <w:right w:val="none" w:sz="0" w:space="0" w:color="auto"/>
          </w:divBdr>
        </w:div>
        <w:div w:id="248779337">
          <w:marLeft w:val="0"/>
          <w:marRight w:val="0"/>
          <w:marTop w:val="0"/>
          <w:marBottom w:val="0"/>
          <w:divBdr>
            <w:top w:val="none" w:sz="0" w:space="0" w:color="auto"/>
            <w:left w:val="none" w:sz="0" w:space="0" w:color="auto"/>
            <w:bottom w:val="none" w:sz="0" w:space="0" w:color="auto"/>
            <w:right w:val="none" w:sz="0" w:space="0" w:color="auto"/>
          </w:divBdr>
        </w:div>
        <w:div w:id="369376306">
          <w:marLeft w:val="0"/>
          <w:marRight w:val="0"/>
          <w:marTop w:val="0"/>
          <w:marBottom w:val="0"/>
          <w:divBdr>
            <w:top w:val="none" w:sz="0" w:space="0" w:color="auto"/>
            <w:left w:val="none" w:sz="0" w:space="0" w:color="auto"/>
            <w:bottom w:val="none" w:sz="0" w:space="0" w:color="auto"/>
            <w:right w:val="none" w:sz="0" w:space="0" w:color="auto"/>
          </w:divBdr>
        </w:div>
        <w:div w:id="1883663310">
          <w:marLeft w:val="0"/>
          <w:marRight w:val="0"/>
          <w:marTop w:val="0"/>
          <w:marBottom w:val="0"/>
          <w:divBdr>
            <w:top w:val="none" w:sz="0" w:space="0" w:color="auto"/>
            <w:left w:val="none" w:sz="0" w:space="0" w:color="auto"/>
            <w:bottom w:val="none" w:sz="0" w:space="0" w:color="auto"/>
            <w:right w:val="none" w:sz="0" w:space="0" w:color="auto"/>
          </w:divBdr>
        </w:div>
        <w:div w:id="1720207057">
          <w:marLeft w:val="0"/>
          <w:marRight w:val="0"/>
          <w:marTop w:val="0"/>
          <w:marBottom w:val="0"/>
          <w:divBdr>
            <w:top w:val="none" w:sz="0" w:space="0" w:color="auto"/>
            <w:left w:val="none" w:sz="0" w:space="0" w:color="auto"/>
            <w:bottom w:val="none" w:sz="0" w:space="0" w:color="auto"/>
            <w:right w:val="none" w:sz="0" w:space="0" w:color="auto"/>
          </w:divBdr>
        </w:div>
        <w:div w:id="1684547016">
          <w:marLeft w:val="0"/>
          <w:marRight w:val="0"/>
          <w:marTop w:val="0"/>
          <w:marBottom w:val="0"/>
          <w:divBdr>
            <w:top w:val="none" w:sz="0" w:space="0" w:color="auto"/>
            <w:left w:val="none" w:sz="0" w:space="0" w:color="auto"/>
            <w:bottom w:val="none" w:sz="0" w:space="0" w:color="auto"/>
            <w:right w:val="none" w:sz="0" w:space="0" w:color="auto"/>
          </w:divBdr>
        </w:div>
        <w:div w:id="48576129">
          <w:marLeft w:val="0"/>
          <w:marRight w:val="0"/>
          <w:marTop w:val="0"/>
          <w:marBottom w:val="0"/>
          <w:divBdr>
            <w:top w:val="none" w:sz="0" w:space="0" w:color="auto"/>
            <w:left w:val="none" w:sz="0" w:space="0" w:color="auto"/>
            <w:bottom w:val="none" w:sz="0" w:space="0" w:color="auto"/>
            <w:right w:val="none" w:sz="0" w:space="0" w:color="auto"/>
          </w:divBdr>
        </w:div>
        <w:div w:id="148523997">
          <w:marLeft w:val="0"/>
          <w:marRight w:val="0"/>
          <w:marTop w:val="0"/>
          <w:marBottom w:val="0"/>
          <w:divBdr>
            <w:top w:val="none" w:sz="0" w:space="0" w:color="auto"/>
            <w:left w:val="none" w:sz="0" w:space="0" w:color="auto"/>
            <w:bottom w:val="none" w:sz="0" w:space="0" w:color="auto"/>
            <w:right w:val="none" w:sz="0" w:space="0" w:color="auto"/>
          </w:divBdr>
        </w:div>
        <w:div w:id="2105804253">
          <w:marLeft w:val="0"/>
          <w:marRight w:val="0"/>
          <w:marTop w:val="0"/>
          <w:marBottom w:val="0"/>
          <w:divBdr>
            <w:top w:val="none" w:sz="0" w:space="0" w:color="auto"/>
            <w:left w:val="none" w:sz="0" w:space="0" w:color="auto"/>
            <w:bottom w:val="none" w:sz="0" w:space="0" w:color="auto"/>
            <w:right w:val="none" w:sz="0" w:space="0" w:color="auto"/>
          </w:divBdr>
        </w:div>
        <w:div w:id="1735198324">
          <w:marLeft w:val="0"/>
          <w:marRight w:val="0"/>
          <w:marTop w:val="0"/>
          <w:marBottom w:val="0"/>
          <w:divBdr>
            <w:top w:val="none" w:sz="0" w:space="0" w:color="auto"/>
            <w:left w:val="none" w:sz="0" w:space="0" w:color="auto"/>
            <w:bottom w:val="none" w:sz="0" w:space="0" w:color="auto"/>
            <w:right w:val="none" w:sz="0" w:space="0" w:color="auto"/>
          </w:divBdr>
        </w:div>
        <w:div w:id="343166172">
          <w:marLeft w:val="0"/>
          <w:marRight w:val="0"/>
          <w:marTop w:val="0"/>
          <w:marBottom w:val="0"/>
          <w:divBdr>
            <w:top w:val="none" w:sz="0" w:space="0" w:color="auto"/>
            <w:left w:val="none" w:sz="0" w:space="0" w:color="auto"/>
            <w:bottom w:val="none" w:sz="0" w:space="0" w:color="auto"/>
            <w:right w:val="none" w:sz="0" w:space="0" w:color="auto"/>
          </w:divBdr>
        </w:div>
        <w:div w:id="1017543209">
          <w:marLeft w:val="0"/>
          <w:marRight w:val="0"/>
          <w:marTop w:val="0"/>
          <w:marBottom w:val="0"/>
          <w:divBdr>
            <w:top w:val="none" w:sz="0" w:space="0" w:color="auto"/>
            <w:left w:val="none" w:sz="0" w:space="0" w:color="auto"/>
            <w:bottom w:val="none" w:sz="0" w:space="0" w:color="auto"/>
            <w:right w:val="none" w:sz="0" w:space="0" w:color="auto"/>
          </w:divBdr>
        </w:div>
        <w:div w:id="698434096">
          <w:marLeft w:val="0"/>
          <w:marRight w:val="0"/>
          <w:marTop w:val="0"/>
          <w:marBottom w:val="0"/>
          <w:divBdr>
            <w:top w:val="none" w:sz="0" w:space="0" w:color="auto"/>
            <w:left w:val="none" w:sz="0" w:space="0" w:color="auto"/>
            <w:bottom w:val="none" w:sz="0" w:space="0" w:color="auto"/>
            <w:right w:val="none" w:sz="0" w:space="0" w:color="auto"/>
          </w:divBdr>
        </w:div>
        <w:div w:id="1272470265">
          <w:marLeft w:val="0"/>
          <w:marRight w:val="0"/>
          <w:marTop w:val="0"/>
          <w:marBottom w:val="0"/>
          <w:divBdr>
            <w:top w:val="none" w:sz="0" w:space="0" w:color="auto"/>
            <w:left w:val="none" w:sz="0" w:space="0" w:color="auto"/>
            <w:bottom w:val="none" w:sz="0" w:space="0" w:color="auto"/>
            <w:right w:val="none" w:sz="0" w:space="0" w:color="auto"/>
          </w:divBdr>
        </w:div>
        <w:div w:id="879979717">
          <w:marLeft w:val="0"/>
          <w:marRight w:val="0"/>
          <w:marTop w:val="0"/>
          <w:marBottom w:val="0"/>
          <w:divBdr>
            <w:top w:val="none" w:sz="0" w:space="0" w:color="auto"/>
            <w:left w:val="none" w:sz="0" w:space="0" w:color="auto"/>
            <w:bottom w:val="none" w:sz="0" w:space="0" w:color="auto"/>
            <w:right w:val="none" w:sz="0" w:space="0" w:color="auto"/>
          </w:divBdr>
        </w:div>
        <w:div w:id="1695689223">
          <w:marLeft w:val="0"/>
          <w:marRight w:val="0"/>
          <w:marTop w:val="0"/>
          <w:marBottom w:val="0"/>
          <w:divBdr>
            <w:top w:val="none" w:sz="0" w:space="0" w:color="auto"/>
            <w:left w:val="none" w:sz="0" w:space="0" w:color="auto"/>
            <w:bottom w:val="none" w:sz="0" w:space="0" w:color="auto"/>
            <w:right w:val="none" w:sz="0" w:space="0" w:color="auto"/>
          </w:divBdr>
        </w:div>
        <w:div w:id="1758476299">
          <w:marLeft w:val="0"/>
          <w:marRight w:val="0"/>
          <w:marTop w:val="0"/>
          <w:marBottom w:val="0"/>
          <w:divBdr>
            <w:top w:val="none" w:sz="0" w:space="0" w:color="auto"/>
            <w:left w:val="none" w:sz="0" w:space="0" w:color="auto"/>
            <w:bottom w:val="none" w:sz="0" w:space="0" w:color="auto"/>
            <w:right w:val="none" w:sz="0" w:space="0" w:color="auto"/>
          </w:divBdr>
        </w:div>
        <w:div w:id="467167330">
          <w:marLeft w:val="0"/>
          <w:marRight w:val="0"/>
          <w:marTop w:val="0"/>
          <w:marBottom w:val="0"/>
          <w:divBdr>
            <w:top w:val="none" w:sz="0" w:space="0" w:color="auto"/>
            <w:left w:val="none" w:sz="0" w:space="0" w:color="auto"/>
            <w:bottom w:val="none" w:sz="0" w:space="0" w:color="auto"/>
            <w:right w:val="none" w:sz="0" w:space="0" w:color="auto"/>
          </w:divBdr>
        </w:div>
        <w:div w:id="468472180">
          <w:marLeft w:val="0"/>
          <w:marRight w:val="0"/>
          <w:marTop w:val="0"/>
          <w:marBottom w:val="0"/>
          <w:divBdr>
            <w:top w:val="none" w:sz="0" w:space="0" w:color="auto"/>
            <w:left w:val="none" w:sz="0" w:space="0" w:color="auto"/>
            <w:bottom w:val="none" w:sz="0" w:space="0" w:color="auto"/>
            <w:right w:val="none" w:sz="0" w:space="0" w:color="auto"/>
          </w:divBdr>
        </w:div>
        <w:div w:id="1791823603">
          <w:marLeft w:val="0"/>
          <w:marRight w:val="0"/>
          <w:marTop w:val="0"/>
          <w:marBottom w:val="0"/>
          <w:divBdr>
            <w:top w:val="none" w:sz="0" w:space="0" w:color="auto"/>
            <w:left w:val="none" w:sz="0" w:space="0" w:color="auto"/>
            <w:bottom w:val="none" w:sz="0" w:space="0" w:color="auto"/>
            <w:right w:val="none" w:sz="0" w:space="0" w:color="auto"/>
          </w:divBdr>
        </w:div>
        <w:div w:id="2058240620">
          <w:marLeft w:val="0"/>
          <w:marRight w:val="0"/>
          <w:marTop w:val="0"/>
          <w:marBottom w:val="0"/>
          <w:divBdr>
            <w:top w:val="none" w:sz="0" w:space="0" w:color="auto"/>
            <w:left w:val="none" w:sz="0" w:space="0" w:color="auto"/>
            <w:bottom w:val="none" w:sz="0" w:space="0" w:color="auto"/>
            <w:right w:val="none" w:sz="0" w:space="0" w:color="auto"/>
          </w:divBdr>
        </w:div>
        <w:div w:id="1470632066">
          <w:marLeft w:val="0"/>
          <w:marRight w:val="0"/>
          <w:marTop w:val="0"/>
          <w:marBottom w:val="0"/>
          <w:divBdr>
            <w:top w:val="none" w:sz="0" w:space="0" w:color="auto"/>
            <w:left w:val="none" w:sz="0" w:space="0" w:color="auto"/>
            <w:bottom w:val="none" w:sz="0" w:space="0" w:color="auto"/>
            <w:right w:val="none" w:sz="0" w:space="0" w:color="auto"/>
          </w:divBdr>
        </w:div>
        <w:div w:id="1624729652">
          <w:marLeft w:val="0"/>
          <w:marRight w:val="0"/>
          <w:marTop w:val="0"/>
          <w:marBottom w:val="0"/>
          <w:divBdr>
            <w:top w:val="none" w:sz="0" w:space="0" w:color="auto"/>
            <w:left w:val="none" w:sz="0" w:space="0" w:color="auto"/>
            <w:bottom w:val="none" w:sz="0" w:space="0" w:color="auto"/>
            <w:right w:val="none" w:sz="0" w:space="0" w:color="auto"/>
          </w:divBdr>
        </w:div>
        <w:div w:id="810446784">
          <w:marLeft w:val="0"/>
          <w:marRight w:val="0"/>
          <w:marTop w:val="0"/>
          <w:marBottom w:val="0"/>
          <w:divBdr>
            <w:top w:val="none" w:sz="0" w:space="0" w:color="auto"/>
            <w:left w:val="none" w:sz="0" w:space="0" w:color="auto"/>
            <w:bottom w:val="none" w:sz="0" w:space="0" w:color="auto"/>
            <w:right w:val="none" w:sz="0" w:space="0" w:color="auto"/>
          </w:divBdr>
        </w:div>
        <w:div w:id="888228703">
          <w:marLeft w:val="0"/>
          <w:marRight w:val="0"/>
          <w:marTop w:val="0"/>
          <w:marBottom w:val="0"/>
          <w:divBdr>
            <w:top w:val="none" w:sz="0" w:space="0" w:color="auto"/>
            <w:left w:val="none" w:sz="0" w:space="0" w:color="auto"/>
            <w:bottom w:val="none" w:sz="0" w:space="0" w:color="auto"/>
            <w:right w:val="none" w:sz="0" w:space="0" w:color="auto"/>
          </w:divBdr>
        </w:div>
        <w:div w:id="551161557">
          <w:marLeft w:val="0"/>
          <w:marRight w:val="0"/>
          <w:marTop w:val="0"/>
          <w:marBottom w:val="0"/>
          <w:divBdr>
            <w:top w:val="none" w:sz="0" w:space="0" w:color="auto"/>
            <w:left w:val="none" w:sz="0" w:space="0" w:color="auto"/>
            <w:bottom w:val="none" w:sz="0" w:space="0" w:color="auto"/>
            <w:right w:val="none" w:sz="0" w:space="0" w:color="auto"/>
          </w:divBdr>
        </w:div>
        <w:div w:id="84541875">
          <w:marLeft w:val="0"/>
          <w:marRight w:val="0"/>
          <w:marTop w:val="0"/>
          <w:marBottom w:val="0"/>
          <w:divBdr>
            <w:top w:val="none" w:sz="0" w:space="0" w:color="auto"/>
            <w:left w:val="none" w:sz="0" w:space="0" w:color="auto"/>
            <w:bottom w:val="none" w:sz="0" w:space="0" w:color="auto"/>
            <w:right w:val="none" w:sz="0" w:space="0" w:color="auto"/>
          </w:divBdr>
        </w:div>
        <w:div w:id="942566163">
          <w:marLeft w:val="0"/>
          <w:marRight w:val="0"/>
          <w:marTop w:val="0"/>
          <w:marBottom w:val="0"/>
          <w:divBdr>
            <w:top w:val="none" w:sz="0" w:space="0" w:color="auto"/>
            <w:left w:val="none" w:sz="0" w:space="0" w:color="auto"/>
            <w:bottom w:val="none" w:sz="0" w:space="0" w:color="auto"/>
            <w:right w:val="none" w:sz="0" w:space="0" w:color="auto"/>
          </w:divBdr>
        </w:div>
        <w:div w:id="1703358266">
          <w:marLeft w:val="0"/>
          <w:marRight w:val="0"/>
          <w:marTop w:val="0"/>
          <w:marBottom w:val="0"/>
          <w:divBdr>
            <w:top w:val="none" w:sz="0" w:space="0" w:color="auto"/>
            <w:left w:val="none" w:sz="0" w:space="0" w:color="auto"/>
            <w:bottom w:val="none" w:sz="0" w:space="0" w:color="auto"/>
            <w:right w:val="none" w:sz="0" w:space="0" w:color="auto"/>
          </w:divBdr>
        </w:div>
        <w:div w:id="1241791085">
          <w:marLeft w:val="0"/>
          <w:marRight w:val="0"/>
          <w:marTop w:val="0"/>
          <w:marBottom w:val="0"/>
          <w:divBdr>
            <w:top w:val="none" w:sz="0" w:space="0" w:color="auto"/>
            <w:left w:val="none" w:sz="0" w:space="0" w:color="auto"/>
            <w:bottom w:val="none" w:sz="0" w:space="0" w:color="auto"/>
            <w:right w:val="none" w:sz="0" w:space="0" w:color="auto"/>
          </w:divBdr>
        </w:div>
        <w:div w:id="317538617">
          <w:marLeft w:val="0"/>
          <w:marRight w:val="0"/>
          <w:marTop w:val="0"/>
          <w:marBottom w:val="0"/>
          <w:divBdr>
            <w:top w:val="none" w:sz="0" w:space="0" w:color="auto"/>
            <w:left w:val="none" w:sz="0" w:space="0" w:color="auto"/>
            <w:bottom w:val="none" w:sz="0" w:space="0" w:color="auto"/>
            <w:right w:val="none" w:sz="0" w:space="0" w:color="auto"/>
          </w:divBdr>
        </w:div>
        <w:div w:id="1076364926">
          <w:marLeft w:val="0"/>
          <w:marRight w:val="0"/>
          <w:marTop w:val="0"/>
          <w:marBottom w:val="0"/>
          <w:divBdr>
            <w:top w:val="none" w:sz="0" w:space="0" w:color="auto"/>
            <w:left w:val="none" w:sz="0" w:space="0" w:color="auto"/>
            <w:bottom w:val="none" w:sz="0" w:space="0" w:color="auto"/>
            <w:right w:val="none" w:sz="0" w:space="0" w:color="auto"/>
          </w:divBdr>
        </w:div>
        <w:div w:id="383985354">
          <w:marLeft w:val="0"/>
          <w:marRight w:val="0"/>
          <w:marTop w:val="0"/>
          <w:marBottom w:val="0"/>
          <w:divBdr>
            <w:top w:val="none" w:sz="0" w:space="0" w:color="auto"/>
            <w:left w:val="none" w:sz="0" w:space="0" w:color="auto"/>
            <w:bottom w:val="none" w:sz="0" w:space="0" w:color="auto"/>
            <w:right w:val="none" w:sz="0" w:space="0" w:color="auto"/>
          </w:divBdr>
        </w:div>
        <w:div w:id="650791181">
          <w:marLeft w:val="0"/>
          <w:marRight w:val="0"/>
          <w:marTop w:val="0"/>
          <w:marBottom w:val="0"/>
          <w:divBdr>
            <w:top w:val="none" w:sz="0" w:space="0" w:color="auto"/>
            <w:left w:val="none" w:sz="0" w:space="0" w:color="auto"/>
            <w:bottom w:val="none" w:sz="0" w:space="0" w:color="auto"/>
            <w:right w:val="none" w:sz="0" w:space="0" w:color="auto"/>
          </w:divBdr>
        </w:div>
        <w:div w:id="355618854">
          <w:marLeft w:val="0"/>
          <w:marRight w:val="0"/>
          <w:marTop w:val="0"/>
          <w:marBottom w:val="0"/>
          <w:divBdr>
            <w:top w:val="none" w:sz="0" w:space="0" w:color="auto"/>
            <w:left w:val="none" w:sz="0" w:space="0" w:color="auto"/>
            <w:bottom w:val="none" w:sz="0" w:space="0" w:color="auto"/>
            <w:right w:val="none" w:sz="0" w:space="0" w:color="auto"/>
          </w:divBdr>
        </w:div>
        <w:div w:id="1643971060">
          <w:marLeft w:val="0"/>
          <w:marRight w:val="0"/>
          <w:marTop w:val="0"/>
          <w:marBottom w:val="0"/>
          <w:divBdr>
            <w:top w:val="none" w:sz="0" w:space="0" w:color="auto"/>
            <w:left w:val="none" w:sz="0" w:space="0" w:color="auto"/>
            <w:bottom w:val="none" w:sz="0" w:space="0" w:color="auto"/>
            <w:right w:val="none" w:sz="0" w:space="0" w:color="auto"/>
          </w:divBdr>
        </w:div>
        <w:div w:id="1746877199">
          <w:marLeft w:val="0"/>
          <w:marRight w:val="0"/>
          <w:marTop w:val="0"/>
          <w:marBottom w:val="0"/>
          <w:divBdr>
            <w:top w:val="none" w:sz="0" w:space="0" w:color="auto"/>
            <w:left w:val="none" w:sz="0" w:space="0" w:color="auto"/>
            <w:bottom w:val="none" w:sz="0" w:space="0" w:color="auto"/>
            <w:right w:val="none" w:sz="0" w:space="0" w:color="auto"/>
          </w:divBdr>
        </w:div>
        <w:div w:id="1106773030">
          <w:marLeft w:val="0"/>
          <w:marRight w:val="0"/>
          <w:marTop w:val="0"/>
          <w:marBottom w:val="0"/>
          <w:divBdr>
            <w:top w:val="none" w:sz="0" w:space="0" w:color="auto"/>
            <w:left w:val="none" w:sz="0" w:space="0" w:color="auto"/>
            <w:bottom w:val="none" w:sz="0" w:space="0" w:color="auto"/>
            <w:right w:val="none" w:sz="0" w:space="0" w:color="auto"/>
          </w:divBdr>
        </w:div>
        <w:div w:id="638850191">
          <w:marLeft w:val="0"/>
          <w:marRight w:val="0"/>
          <w:marTop w:val="0"/>
          <w:marBottom w:val="0"/>
          <w:divBdr>
            <w:top w:val="none" w:sz="0" w:space="0" w:color="auto"/>
            <w:left w:val="none" w:sz="0" w:space="0" w:color="auto"/>
            <w:bottom w:val="none" w:sz="0" w:space="0" w:color="auto"/>
            <w:right w:val="none" w:sz="0" w:space="0" w:color="auto"/>
          </w:divBdr>
        </w:div>
        <w:div w:id="1015301701">
          <w:marLeft w:val="0"/>
          <w:marRight w:val="0"/>
          <w:marTop w:val="0"/>
          <w:marBottom w:val="0"/>
          <w:divBdr>
            <w:top w:val="none" w:sz="0" w:space="0" w:color="auto"/>
            <w:left w:val="none" w:sz="0" w:space="0" w:color="auto"/>
            <w:bottom w:val="none" w:sz="0" w:space="0" w:color="auto"/>
            <w:right w:val="none" w:sz="0" w:space="0" w:color="auto"/>
          </w:divBdr>
        </w:div>
        <w:div w:id="1783920308">
          <w:marLeft w:val="0"/>
          <w:marRight w:val="0"/>
          <w:marTop w:val="0"/>
          <w:marBottom w:val="0"/>
          <w:divBdr>
            <w:top w:val="none" w:sz="0" w:space="0" w:color="auto"/>
            <w:left w:val="none" w:sz="0" w:space="0" w:color="auto"/>
            <w:bottom w:val="none" w:sz="0" w:space="0" w:color="auto"/>
            <w:right w:val="none" w:sz="0" w:space="0" w:color="auto"/>
          </w:divBdr>
        </w:div>
        <w:div w:id="152568778">
          <w:marLeft w:val="0"/>
          <w:marRight w:val="0"/>
          <w:marTop w:val="0"/>
          <w:marBottom w:val="0"/>
          <w:divBdr>
            <w:top w:val="none" w:sz="0" w:space="0" w:color="auto"/>
            <w:left w:val="none" w:sz="0" w:space="0" w:color="auto"/>
            <w:bottom w:val="none" w:sz="0" w:space="0" w:color="auto"/>
            <w:right w:val="none" w:sz="0" w:space="0" w:color="auto"/>
          </w:divBdr>
        </w:div>
        <w:div w:id="1727337150">
          <w:marLeft w:val="0"/>
          <w:marRight w:val="0"/>
          <w:marTop w:val="0"/>
          <w:marBottom w:val="0"/>
          <w:divBdr>
            <w:top w:val="none" w:sz="0" w:space="0" w:color="auto"/>
            <w:left w:val="none" w:sz="0" w:space="0" w:color="auto"/>
            <w:bottom w:val="none" w:sz="0" w:space="0" w:color="auto"/>
            <w:right w:val="none" w:sz="0" w:space="0" w:color="auto"/>
          </w:divBdr>
        </w:div>
        <w:div w:id="2140799166">
          <w:marLeft w:val="0"/>
          <w:marRight w:val="0"/>
          <w:marTop w:val="0"/>
          <w:marBottom w:val="0"/>
          <w:divBdr>
            <w:top w:val="none" w:sz="0" w:space="0" w:color="auto"/>
            <w:left w:val="none" w:sz="0" w:space="0" w:color="auto"/>
            <w:bottom w:val="none" w:sz="0" w:space="0" w:color="auto"/>
            <w:right w:val="none" w:sz="0" w:space="0" w:color="auto"/>
          </w:divBdr>
        </w:div>
        <w:div w:id="2081513865">
          <w:marLeft w:val="0"/>
          <w:marRight w:val="0"/>
          <w:marTop w:val="0"/>
          <w:marBottom w:val="0"/>
          <w:divBdr>
            <w:top w:val="none" w:sz="0" w:space="0" w:color="auto"/>
            <w:left w:val="none" w:sz="0" w:space="0" w:color="auto"/>
            <w:bottom w:val="none" w:sz="0" w:space="0" w:color="auto"/>
            <w:right w:val="none" w:sz="0" w:space="0" w:color="auto"/>
          </w:divBdr>
        </w:div>
        <w:div w:id="1927112327">
          <w:marLeft w:val="0"/>
          <w:marRight w:val="0"/>
          <w:marTop w:val="0"/>
          <w:marBottom w:val="0"/>
          <w:divBdr>
            <w:top w:val="none" w:sz="0" w:space="0" w:color="auto"/>
            <w:left w:val="none" w:sz="0" w:space="0" w:color="auto"/>
            <w:bottom w:val="none" w:sz="0" w:space="0" w:color="auto"/>
            <w:right w:val="none" w:sz="0" w:space="0" w:color="auto"/>
          </w:divBdr>
        </w:div>
        <w:div w:id="1590889229">
          <w:marLeft w:val="0"/>
          <w:marRight w:val="0"/>
          <w:marTop w:val="0"/>
          <w:marBottom w:val="0"/>
          <w:divBdr>
            <w:top w:val="none" w:sz="0" w:space="0" w:color="auto"/>
            <w:left w:val="none" w:sz="0" w:space="0" w:color="auto"/>
            <w:bottom w:val="none" w:sz="0" w:space="0" w:color="auto"/>
            <w:right w:val="none" w:sz="0" w:space="0" w:color="auto"/>
          </w:divBdr>
        </w:div>
        <w:div w:id="233784361">
          <w:marLeft w:val="0"/>
          <w:marRight w:val="0"/>
          <w:marTop w:val="0"/>
          <w:marBottom w:val="0"/>
          <w:divBdr>
            <w:top w:val="none" w:sz="0" w:space="0" w:color="auto"/>
            <w:left w:val="none" w:sz="0" w:space="0" w:color="auto"/>
            <w:bottom w:val="none" w:sz="0" w:space="0" w:color="auto"/>
            <w:right w:val="none" w:sz="0" w:space="0" w:color="auto"/>
          </w:divBdr>
        </w:div>
        <w:div w:id="13121219">
          <w:marLeft w:val="0"/>
          <w:marRight w:val="0"/>
          <w:marTop w:val="0"/>
          <w:marBottom w:val="0"/>
          <w:divBdr>
            <w:top w:val="none" w:sz="0" w:space="0" w:color="auto"/>
            <w:left w:val="none" w:sz="0" w:space="0" w:color="auto"/>
            <w:bottom w:val="none" w:sz="0" w:space="0" w:color="auto"/>
            <w:right w:val="none" w:sz="0" w:space="0" w:color="auto"/>
          </w:divBdr>
        </w:div>
        <w:div w:id="1856075439">
          <w:marLeft w:val="0"/>
          <w:marRight w:val="0"/>
          <w:marTop w:val="0"/>
          <w:marBottom w:val="0"/>
          <w:divBdr>
            <w:top w:val="none" w:sz="0" w:space="0" w:color="auto"/>
            <w:left w:val="none" w:sz="0" w:space="0" w:color="auto"/>
            <w:bottom w:val="none" w:sz="0" w:space="0" w:color="auto"/>
            <w:right w:val="none" w:sz="0" w:space="0" w:color="auto"/>
          </w:divBdr>
        </w:div>
        <w:div w:id="851182876">
          <w:marLeft w:val="0"/>
          <w:marRight w:val="0"/>
          <w:marTop w:val="0"/>
          <w:marBottom w:val="0"/>
          <w:divBdr>
            <w:top w:val="none" w:sz="0" w:space="0" w:color="auto"/>
            <w:left w:val="none" w:sz="0" w:space="0" w:color="auto"/>
            <w:bottom w:val="none" w:sz="0" w:space="0" w:color="auto"/>
            <w:right w:val="none" w:sz="0" w:space="0" w:color="auto"/>
          </w:divBdr>
        </w:div>
        <w:div w:id="279410681">
          <w:marLeft w:val="0"/>
          <w:marRight w:val="0"/>
          <w:marTop w:val="0"/>
          <w:marBottom w:val="0"/>
          <w:divBdr>
            <w:top w:val="none" w:sz="0" w:space="0" w:color="auto"/>
            <w:left w:val="none" w:sz="0" w:space="0" w:color="auto"/>
            <w:bottom w:val="none" w:sz="0" w:space="0" w:color="auto"/>
            <w:right w:val="none" w:sz="0" w:space="0" w:color="auto"/>
          </w:divBdr>
        </w:div>
        <w:div w:id="1169952165">
          <w:marLeft w:val="0"/>
          <w:marRight w:val="0"/>
          <w:marTop w:val="0"/>
          <w:marBottom w:val="0"/>
          <w:divBdr>
            <w:top w:val="none" w:sz="0" w:space="0" w:color="auto"/>
            <w:left w:val="none" w:sz="0" w:space="0" w:color="auto"/>
            <w:bottom w:val="none" w:sz="0" w:space="0" w:color="auto"/>
            <w:right w:val="none" w:sz="0" w:space="0" w:color="auto"/>
          </w:divBdr>
        </w:div>
        <w:div w:id="63573539">
          <w:marLeft w:val="0"/>
          <w:marRight w:val="0"/>
          <w:marTop w:val="0"/>
          <w:marBottom w:val="0"/>
          <w:divBdr>
            <w:top w:val="none" w:sz="0" w:space="0" w:color="auto"/>
            <w:left w:val="none" w:sz="0" w:space="0" w:color="auto"/>
            <w:bottom w:val="none" w:sz="0" w:space="0" w:color="auto"/>
            <w:right w:val="none" w:sz="0" w:space="0" w:color="auto"/>
          </w:divBdr>
        </w:div>
        <w:div w:id="1563717800">
          <w:marLeft w:val="0"/>
          <w:marRight w:val="0"/>
          <w:marTop w:val="0"/>
          <w:marBottom w:val="0"/>
          <w:divBdr>
            <w:top w:val="none" w:sz="0" w:space="0" w:color="auto"/>
            <w:left w:val="none" w:sz="0" w:space="0" w:color="auto"/>
            <w:bottom w:val="none" w:sz="0" w:space="0" w:color="auto"/>
            <w:right w:val="none" w:sz="0" w:space="0" w:color="auto"/>
          </w:divBdr>
        </w:div>
        <w:div w:id="1989480636">
          <w:marLeft w:val="0"/>
          <w:marRight w:val="0"/>
          <w:marTop w:val="0"/>
          <w:marBottom w:val="0"/>
          <w:divBdr>
            <w:top w:val="none" w:sz="0" w:space="0" w:color="auto"/>
            <w:left w:val="none" w:sz="0" w:space="0" w:color="auto"/>
            <w:bottom w:val="none" w:sz="0" w:space="0" w:color="auto"/>
            <w:right w:val="none" w:sz="0" w:space="0" w:color="auto"/>
          </w:divBdr>
        </w:div>
        <w:div w:id="57940420">
          <w:marLeft w:val="0"/>
          <w:marRight w:val="0"/>
          <w:marTop w:val="0"/>
          <w:marBottom w:val="0"/>
          <w:divBdr>
            <w:top w:val="none" w:sz="0" w:space="0" w:color="auto"/>
            <w:left w:val="none" w:sz="0" w:space="0" w:color="auto"/>
            <w:bottom w:val="none" w:sz="0" w:space="0" w:color="auto"/>
            <w:right w:val="none" w:sz="0" w:space="0" w:color="auto"/>
          </w:divBdr>
        </w:div>
        <w:div w:id="1989019583">
          <w:marLeft w:val="0"/>
          <w:marRight w:val="0"/>
          <w:marTop w:val="0"/>
          <w:marBottom w:val="0"/>
          <w:divBdr>
            <w:top w:val="none" w:sz="0" w:space="0" w:color="auto"/>
            <w:left w:val="none" w:sz="0" w:space="0" w:color="auto"/>
            <w:bottom w:val="none" w:sz="0" w:space="0" w:color="auto"/>
            <w:right w:val="none" w:sz="0" w:space="0" w:color="auto"/>
          </w:divBdr>
        </w:div>
        <w:div w:id="606353722">
          <w:marLeft w:val="0"/>
          <w:marRight w:val="0"/>
          <w:marTop w:val="0"/>
          <w:marBottom w:val="0"/>
          <w:divBdr>
            <w:top w:val="none" w:sz="0" w:space="0" w:color="auto"/>
            <w:left w:val="none" w:sz="0" w:space="0" w:color="auto"/>
            <w:bottom w:val="none" w:sz="0" w:space="0" w:color="auto"/>
            <w:right w:val="none" w:sz="0" w:space="0" w:color="auto"/>
          </w:divBdr>
        </w:div>
        <w:div w:id="229778184">
          <w:marLeft w:val="0"/>
          <w:marRight w:val="0"/>
          <w:marTop w:val="0"/>
          <w:marBottom w:val="0"/>
          <w:divBdr>
            <w:top w:val="none" w:sz="0" w:space="0" w:color="auto"/>
            <w:left w:val="none" w:sz="0" w:space="0" w:color="auto"/>
            <w:bottom w:val="none" w:sz="0" w:space="0" w:color="auto"/>
            <w:right w:val="none" w:sz="0" w:space="0" w:color="auto"/>
          </w:divBdr>
        </w:div>
        <w:div w:id="2127652991">
          <w:marLeft w:val="0"/>
          <w:marRight w:val="0"/>
          <w:marTop w:val="0"/>
          <w:marBottom w:val="0"/>
          <w:divBdr>
            <w:top w:val="none" w:sz="0" w:space="0" w:color="auto"/>
            <w:left w:val="none" w:sz="0" w:space="0" w:color="auto"/>
            <w:bottom w:val="none" w:sz="0" w:space="0" w:color="auto"/>
            <w:right w:val="none" w:sz="0" w:space="0" w:color="auto"/>
          </w:divBdr>
        </w:div>
        <w:div w:id="1778712707">
          <w:marLeft w:val="0"/>
          <w:marRight w:val="0"/>
          <w:marTop w:val="0"/>
          <w:marBottom w:val="0"/>
          <w:divBdr>
            <w:top w:val="none" w:sz="0" w:space="0" w:color="auto"/>
            <w:left w:val="none" w:sz="0" w:space="0" w:color="auto"/>
            <w:bottom w:val="none" w:sz="0" w:space="0" w:color="auto"/>
            <w:right w:val="none" w:sz="0" w:space="0" w:color="auto"/>
          </w:divBdr>
        </w:div>
        <w:div w:id="426468275">
          <w:marLeft w:val="0"/>
          <w:marRight w:val="0"/>
          <w:marTop w:val="0"/>
          <w:marBottom w:val="0"/>
          <w:divBdr>
            <w:top w:val="none" w:sz="0" w:space="0" w:color="auto"/>
            <w:left w:val="none" w:sz="0" w:space="0" w:color="auto"/>
            <w:bottom w:val="none" w:sz="0" w:space="0" w:color="auto"/>
            <w:right w:val="none" w:sz="0" w:space="0" w:color="auto"/>
          </w:divBdr>
        </w:div>
        <w:div w:id="23289027">
          <w:marLeft w:val="0"/>
          <w:marRight w:val="0"/>
          <w:marTop w:val="0"/>
          <w:marBottom w:val="0"/>
          <w:divBdr>
            <w:top w:val="none" w:sz="0" w:space="0" w:color="auto"/>
            <w:left w:val="none" w:sz="0" w:space="0" w:color="auto"/>
            <w:bottom w:val="none" w:sz="0" w:space="0" w:color="auto"/>
            <w:right w:val="none" w:sz="0" w:space="0" w:color="auto"/>
          </w:divBdr>
        </w:div>
        <w:div w:id="1376925133">
          <w:marLeft w:val="0"/>
          <w:marRight w:val="0"/>
          <w:marTop w:val="0"/>
          <w:marBottom w:val="0"/>
          <w:divBdr>
            <w:top w:val="none" w:sz="0" w:space="0" w:color="auto"/>
            <w:left w:val="none" w:sz="0" w:space="0" w:color="auto"/>
            <w:bottom w:val="none" w:sz="0" w:space="0" w:color="auto"/>
            <w:right w:val="none" w:sz="0" w:space="0" w:color="auto"/>
          </w:divBdr>
        </w:div>
        <w:div w:id="515654314">
          <w:marLeft w:val="0"/>
          <w:marRight w:val="0"/>
          <w:marTop w:val="0"/>
          <w:marBottom w:val="0"/>
          <w:divBdr>
            <w:top w:val="none" w:sz="0" w:space="0" w:color="auto"/>
            <w:left w:val="none" w:sz="0" w:space="0" w:color="auto"/>
            <w:bottom w:val="none" w:sz="0" w:space="0" w:color="auto"/>
            <w:right w:val="none" w:sz="0" w:space="0" w:color="auto"/>
          </w:divBdr>
        </w:div>
        <w:div w:id="105002567">
          <w:marLeft w:val="0"/>
          <w:marRight w:val="0"/>
          <w:marTop w:val="0"/>
          <w:marBottom w:val="0"/>
          <w:divBdr>
            <w:top w:val="none" w:sz="0" w:space="0" w:color="auto"/>
            <w:left w:val="none" w:sz="0" w:space="0" w:color="auto"/>
            <w:bottom w:val="none" w:sz="0" w:space="0" w:color="auto"/>
            <w:right w:val="none" w:sz="0" w:space="0" w:color="auto"/>
          </w:divBdr>
        </w:div>
        <w:div w:id="1574003342">
          <w:marLeft w:val="0"/>
          <w:marRight w:val="0"/>
          <w:marTop w:val="0"/>
          <w:marBottom w:val="0"/>
          <w:divBdr>
            <w:top w:val="none" w:sz="0" w:space="0" w:color="auto"/>
            <w:left w:val="none" w:sz="0" w:space="0" w:color="auto"/>
            <w:bottom w:val="none" w:sz="0" w:space="0" w:color="auto"/>
            <w:right w:val="none" w:sz="0" w:space="0" w:color="auto"/>
          </w:divBdr>
        </w:div>
        <w:div w:id="78334401">
          <w:marLeft w:val="0"/>
          <w:marRight w:val="0"/>
          <w:marTop w:val="0"/>
          <w:marBottom w:val="0"/>
          <w:divBdr>
            <w:top w:val="none" w:sz="0" w:space="0" w:color="auto"/>
            <w:left w:val="none" w:sz="0" w:space="0" w:color="auto"/>
            <w:bottom w:val="none" w:sz="0" w:space="0" w:color="auto"/>
            <w:right w:val="none" w:sz="0" w:space="0" w:color="auto"/>
          </w:divBdr>
        </w:div>
        <w:div w:id="136845908">
          <w:marLeft w:val="0"/>
          <w:marRight w:val="0"/>
          <w:marTop w:val="0"/>
          <w:marBottom w:val="0"/>
          <w:divBdr>
            <w:top w:val="none" w:sz="0" w:space="0" w:color="auto"/>
            <w:left w:val="none" w:sz="0" w:space="0" w:color="auto"/>
            <w:bottom w:val="none" w:sz="0" w:space="0" w:color="auto"/>
            <w:right w:val="none" w:sz="0" w:space="0" w:color="auto"/>
          </w:divBdr>
        </w:div>
        <w:div w:id="111291410">
          <w:marLeft w:val="0"/>
          <w:marRight w:val="0"/>
          <w:marTop w:val="0"/>
          <w:marBottom w:val="0"/>
          <w:divBdr>
            <w:top w:val="none" w:sz="0" w:space="0" w:color="auto"/>
            <w:left w:val="none" w:sz="0" w:space="0" w:color="auto"/>
            <w:bottom w:val="none" w:sz="0" w:space="0" w:color="auto"/>
            <w:right w:val="none" w:sz="0" w:space="0" w:color="auto"/>
          </w:divBdr>
        </w:div>
        <w:div w:id="859976869">
          <w:marLeft w:val="0"/>
          <w:marRight w:val="0"/>
          <w:marTop w:val="0"/>
          <w:marBottom w:val="0"/>
          <w:divBdr>
            <w:top w:val="none" w:sz="0" w:space="0" w:color="auto"/>
            <w:left w:val="none" w:sz="0" w:space="0" w:color="auto"/>
            <w:bottom w:val="none" w:sz="0" w:space="0" w:color="auto"/>
            <w:right w:val="none" w:sz="0" w:space="0" w:color="auto"/>
          </w:divBdr>
        </w:div>
        <w:div w:id="1217206628">
          <w:marLeft w:val="0"/>
          <w:marRight w:val="0"/>
          <w:marTop w:val="0"/>
          <w:marBottom w:val="0"/>
          <w:divBdr>
            <w:top w:val="none" w:sz="0" w:space="0" w:color="auto"/>
            <w:left w:val="none" w:sz="0" w:space="0" w:color="auto"/>
            <w:bottom w:val="none" w:sz="0" w:space="0" w:color="auto"/>
            <w:right w:val="none" w:sz="0" w:space="0" w:color="auto"/>
          </w:divBdr>
        </w:div>
        <w:div w:id="557126680">
          <w:marLeft w:val="0"/>
          <w:marRight w:val="0"/>
          <w:marTop w:val="0"/>
          <w:marBottom w:val="0"/>
          <w:divBdr>
            <w:top w:val="none" w:sz="0" w:space="0" w:color="auto"/>
            <w:left w:val="none" w:sz="0" w:space="0" w:color="auto"/>
            <w:bottom w:val="none" w:sz="0" w:space="0" w:color="auto"/>
            <w:right w:val="none" w:sz="0" w:space="0" w:color="auto"/>
          </w:divBdr>
        </w:div>
        <w:div w:id="1590431265">
          <w:marLeft w:val="0"/>
          <w:marRight w:val="0"/>
          <w:marTop w:val="0"/>
          <w:marBottom w:val="0"/>
          <w:divBdr>
            <w:top w:val="none" w:sz="0" w:space="0" w:color="auto"/>
            <w:left w:val="none" w:sz="0" w:space="0" w:color="auto"/>
            <w:bottom w:val="none" w:sz="0" w:space="0" w:color="auto"/>
            <w:right w:val="none" w:sz="0" w:space="0" w:color="auto"/>
          </w:divBdr>
        </w:div>
        <w:div w:id="506022568">
          <w:marLeft w:val="0"/>
          <w:marRight w:val="0"/>
          <w:marTop w:val="0"/>
          <w:marBottom w:val="0"/>
          <w:divBdr>
            <w:top w:val="none" w:sz="0" w:space="0" w:color="auto"/>
            <w:left w:val="none" w:sz="0" w:space="0" w:color="auto"/>
            <w:bottom w:val="none" w:sz="0" w:space="0" w:color="auto"/>
            <w:right w:val="none" w:sz="0" w:space="0" w:color="auto"/>
          </w:divBdr>
        </w:div>
        <w:div w:id="773135910">
          <w:marLeft w:val="0"/>
          <w:marRight w:val="0"/>
          <w:marTop w:val="0"/>
          <w:marBottom w:val="0"/>
          <w:divBdr>
            <w:top w:val="none" w:sz="0" w:space="0" w:color="auto"/>
            <w:left w:val="none" w:sz="0" w:space="0" w:color="auto"/>
            <w:bottom w:val="none" w:sz="0" w:space="0" w:color="auto"/>
            <w:right w:val="none" w:sz="0" w:space="0" w:color="auto"/>
          </w:divBdr>
        </w:div>
        <w:div w:id="559026095">
          <w:marLeft w:val="0"/>
          <w:marRight w:val="0"/>
          <w:marTop w:val="0"/>
          <w:marBottom w:val="0"/>
          <w:divBdr>
            <w:top w:val="none" w:sz="0" w:space="0" w:color="auto"/>
            <w:left w:val="none" w:sz="0" w:space="0" w:color="auto"/>
            <w:bottom w:val="none" w:sz="0" w:space="0" w:color="auto"/>
            <w:right w:val="none" w:sz="0" w:space="0" w:color="auto"/>
          </w:divBdr>
        </w:div>
        <w:div w:id="827290109">
          <w:marLeft w:val="0"/>
          <w:marRight w:val="0"/>
          <w:marTop w:val="0"/>
          <w:marBottom w:val="0"/>
          <w:divBdr>
            <w:top w:val="none" w:sz="0" w:space="0" w:color="auto"/>
            <w:left w:val="none" w:sz="0" w:space="0" w:color="auto"/>
            <w:bottom w:val="none" w:sz="0" w:space="0" w:color="auto"/>
            <w:right w:val="none" w:sz="0" w:space="0" w:color="auto"/>
          </w:divBdr>
        </w:div>
        <w:div w:id="651327027">
          <w:marLeft w:val="0"/>
          <w:marRight w:val="0"/>
          <w:marTop w:val="0"/>
          <w:marBottom w:val="0"/>
          <w:divBdr>
            <w:top w:val="none" w:sz="0" w:space="0" w:color="auto"/>
            <w:left w:val="none" w:sz="0" w:space="0" w:color="auto"/>
            <w:bottom w:val="none" w:sz="0" w:space="0" w:color="auto"/>
            <w:right w:val="none" w:sz="0" w:space="0" w:color="auto"/>
          </w:divBdr>
        </w:div>
        <w:div w:id="647054848">
          <w:marLeft w:val="0"/>
          <w:marRight w:val="0"/>
          <w:marTop w:val="0"/>
          <w:marBottom w:val="0"/>
          <w:divBdr>
            <w:top w:val="none" w:sz="0" w:space="0" w:color="auto"/>
            <w:left w:val="none" w:sz="0" w:space="0" w:color="auto"/>
            <w:bottom w:val="none" w:sz="0" w:space="0" w:color="auto"/>
            <w:right w:val="none" w:sz="0" w:space="0" w:color="auto"/>
          </w:divBdr>
        </w:div>
        <w:div w:id="2094157938">
          <w:marLeft w:val="0"/>
          <w:marRight w:val="0"/>
          <w:marTop w:val="0"/>
          <w:marBottom w:val="0"/>
          <w:divBdr>
            <w:top w:val="none" w:sz="0" w:space="0" w:color="auto"/>
            <w:left w:val="none" w:sz="0" w:space="0" w:color="auto"/>
            <w:bottom w:val="none" w:sz="0" w:space="0" w:color="auto"/>
            <w:right w:val="none" w:sz="0" w:space="0" w:color="auto"/>
          </w:divBdr>
        </w:div>
        <w:div w:id="1158687624">
          <w:marLeft w:val="0"/>
          <w:marRight w:val="0"/>
          <w:marTop w:val="0"/>
          <w:marBottom w:val="0"/>
          <w:divBdr>
            <w:top w:val="none" w:sz="0" w:space="0" w:color="auto"/>
            <w:left w:val="none" w:sz="0" w:space="0" w:color="auto"/>
            <w:bottom w:val="none" w:sz="0" w:space="0" w:color="auto"/>
            <w:right w:val="none" w:sz="0" w:space="0" w:color="auto"/>
          </w:divBdr>
        </w:div>
        <w:div w:id="596789862">
          <w:marLeft w:val="0"/>
          <w:marRight w:val="0"/>
          <w:marTop w:val="0"/>
          <w:marBottom w:val="0"/>
          <w:divBdr>
            <w:top w:val="none" w:sz="0" w:space="0" w:color="auto"/>
            <w:left w:val="none" w:sz="0" w:space="0" w:color="auto"/>
            <w:bottom w:val="none" w:sz="0" w:space="0" w:color="auto"/>
            <w:right w:val="none" w:sz="0" w:space="0" w:color="auto"/>
          </w:divBdr>
        </w:div>
        <w:div w:id="965041324">
          <w:marLeft w:val="0"/>
          <w:marRight w:val="0"/>
          <w:marTop w:val="0"/>
          <w:marBottom w:val="0"/>
          <w:divBdr>
            <w:top w:val="none" w:sz="0" w:space="0" w:color="auto"/>
            <w:left w:val="none" w:sz="0" w:space="0" w:color="auto"/>
            <w:bottom w:val="none" w:sz="0" w:space="0" w:color="auto"/>
            <w:right w:val="none" w:sz="0" w:space="0" w:color="auto"/>
          </w:divBdr>
        </w:div>
        <w:div w:id="1401369749">
          <w:marLeft w:val="0"/>
          <w:marRight w:val="0"/>
          <w:marTop w:val="0"/>
          <w:marBottom w:val="0"/>
          <w:divBdr>
            <w:top w:val="none" w:sz="0" w:space="0" w:color="auto"/>
            <w:left w:val="none" w:sz="0" w:space="0" w:color="auto"/>
            <w:bottom w:val="none" w:sz="0" w:space="0" w:color="auto"/>
            <w:right w:val="none" w:sz="0" w:space="0" w:color="auto"/>
          </w:divBdr>
        </w:div>
        <w:div w:id="1356614746">
          <w:marLeft w:val="0"/>
          <w:marRight w:val="0"/>
          <w:marTop w:val="0"/>
          <w:marBottom w:val="0"/>
          <w:divBdr>
            <w:top w:val="none" w:sz="0" w:space="0" w:color="auto"/>
            <w:left w:val="none" w:sz="0" w:space="0" w:color="auto"/>
            <w:bottom w:val="none" w:sz="0" w:space="0" w:color="auto"/>
            <w:right w:val="none" w:sz="0" w:space="0" w:color="auto"/>
          </w:divBdr>
        </w:div>
        <w:div w:id="1024131356">
          <w:marLeft w:val="0"/>
          <w:marRight w:val="0"/>
          <w:marTop w:val="0"/>
          <w:marBottom w:val="0"/>
          <w:divBdr>
            <w:top w:val="none" w:sz="0" w:space="0" w:color="auto"/>
            <w:left w:val="none" w:sz="0" w:space="0" w:color="auto"/>
            <w:bottom w:val="none" w:sz="0" w:space="0" w:color="auto"/>
            <w:right w:val="none" w:sz="0" w:space="0" w:color="auto"/>
          </w:divBdr>
        </w:div>
        <w:div w:id="519467104">
          <w:marLeft w:val="0"/>
          <w:marRight w:val="0"/>
          <w:marTop w:val="0"/>
          <w:marBottom w:val="0"/>
          <w:divBdr>
            <w:top w:val="none" w:sz="0" w:space="0" w:color="auto"/>
            <w:left w:val="none" w:sz="0" w:space="0" w:color="auto"/>
            <w:bottom w:val="none" w:sz="0" w:space="0" w:color="auto"/>
            <w:right w:val="none" w:sz="0" w:space="0" w:color="auto"/>
          </w:divBdr>
        </w:div>
        <w:div w:id="1156259163">
          <w:marLeft w:val="0"/>
          <w:marRight w:val="0"/>
          <w:marTop w:val="0"/>
          <w:marBottom w:val="0"/>
          <w:divBdr>
            <w:top w:val="none" w:sz="0" w:space="0" w:color="auto"/>
            <w:left w:val="none" w:sz="0" w:space="0" w:color="auto"/>
            <w:bottom w:val="none" w:sz="0" w:space="0" w:color="auto"/>
            <w:right w:val="none" w:sz="0" w:space="0" w:color="auto"/>
          </w:divBdr>
        </w:div>
        <w:div w:id="1312371791">
          <w:marLeft w:val="0"/>
          <w:marRight w:val="0"/>
          <w:marTop w:val="0"/>
          <w:marBottom w:val="0"/>
          <w:divBdr>
            <w:top w:val="none" w:sz="0" w:space="0" w:color="auto"/>
            <w:left w:val="none" w:sz="0" w:space="0" w:color="auto"/>
            <w:bottom w:val="none" w:sz="0" w:space="0" w:color="auto"/>
            <w:right w:val="none" w:sz="0" w:space="0" w:color="auto"/>
          </w:divBdr>
        </w:div>
        <w:div w:id="1539050110">
          <w:marLeft w:val="0"/>
          <w:marRight w:val="0"/>
          <w:marTop w:val="0"/>
          <w:marBottom w:val="0"/>
          <w:divBdr>
            <w:top w:val="none" w:sz="0" w:space="0" w:color="auto"/>
            <w:left w:val="none" w:sz="0" w:space="0" w:color="auto"/>
            <w:bottom w:val="none" w:sz="0" w:space="0" w:color="auto"/>
            <w:right w:val="none" w:sz="0" w:space="0" w:color="auto"/>
          </w:divBdr>
        </w:div>
        <w:div w:id="463736496">
          <w:marLeft w:val="0"/>
          <w:marRight w:val="0"/>
          <w:marTop w:val="0"/>
          <w:marBottom w:val="0"/>
          <w:divBdr>
            <w:top w:val="none" w:sz="0" w:space="0" w:color="auto"/>
            <w:left w:val="none" w:sz="0" w:space="0" w:color="auto"/>
            <w:bottom w:val="none" w:sz="0" w:space="0" w:color="auto"/>
            <w:right w:val="none" w:sz="0" w:space="0" w:color="auto"/>
          </w:divBdr>
        </w:div>
        <w:div w:id="1889683325">
          <w:marLeft w:val="0"/>
          <w:marRight w:val="0"/>
          <w:marTop w:val="0"/>
          <w:marBottom w:val="0"/>
          <w:divBdr>
            <w:top w:val="none" w:sz="0" w:space="0" w:color="auto"/>
            <w:left w:val="none" w:sz="0" w:space="0" w:color="auto"/>
            <w:bottom w:val="none" w:sz="0" w:space="0" w:color="auto"/>
            <w:right w:val="none" w:sz="0" w:space="0" w:color="auto"/>
          </w:divBdr>
        </w:div>
        <w:div w:id="558905409">
          <w:marLeft w:val="0"/>
          <w:marRight w:val="0"/>
          <w:marTop w:val="0"/>
          <w:marBottom w:val="0"/>
          <w:divBdr>
            <w:top w:val="none" w:sz="0" w:space="0" w:color="auto"/>
            <w:left w:val="none" w:sz="0" w:space="0" w:color="auto"/>
            <w:bottom w:val="none" w:sz="0" w:space="0" w:color="auto"/>
            <w:right w:val="none" w:sz="0" w:space="0" w:color="auto"/>
          </w:divBdr>
        </w:div>
        <w:div w:id="571698736">
          <w:marLeft w:val="0"/>
          <w:marRight w:val="0"/>
          <w:marTop w:val="0"/>
          <w:marBottom w:val="0"/>
          <w:divBdr>
            <w:top w:val="none" w:sz="0" w:space="0" w:color="auto"/>
            <w:left w:val="none" w:sz="0" w:space="0" w:color="auto"/>
            <w:bottom w:val="none" w:sz="0" w:space="0" w:color="auto"/>
            <w:right w:val="none" w:sz="0" w:space="0" w:color="auto"/>
          </w:divBdr>
        </w:div>
        <w:div w:id="1440490014">
          <w:marLeft w:val="0"/>
          <w:marRight w:val="0"/>
          <w:marTop w:val="0"/>
          <w:marBottom w:val="0"/>
          <w:divBdr>
            <w:top w:val="none" w:sz="0" w:space="0" w:color="auto"/>
            <w:left w:val="none" w:sz="0" w:space="0" w:color="auto"/>
            <w:bottom w:val="none" w:sz="0" w:space="0" w:color="auto"/>
            <w:right w:val="none" w:sz="0" w:space="0" w:color="auto"/>
          </w:divBdr>
        </w:div>
        <w:div w:id="1833451667">
          <w:marLeft w:val="0"/>
          <w:marRight w:val="0"/>
          <w:marTop w:val="0"/>
          <w:marBottom w:val="0"/>
          <w:divBdr>
            <w:top w:val="none" w:sz="0" w:space="0" w:color="auto"/>
            <w:left w:val="none" w:sz="0" w:space="0" w:color="auto"/>
            <w:bottom w:val="none" w:sz="0" w:space="0" w:color="auto"/>
            <w:right w:val="none" w:sz="0" w:space="0" w:color="auto"/>
          </w:divBdr>
        </w:div>
        <w:div w:id="1346639385">
          <w:marLeft w:val="0"/>
          <w:marRight w:val="0"/>
          <w:marTop w:val="0"/>
          <w:marBottom w:val="0"/>
          <w:divBdr>
            <w:top w:val="none" w:sz="0" w:space="0" w:color="auto"/>
            <w:left w:val="none" w:sz="0" w:space="0" w:color="auto"/>
            <w:bottom w:val="none" w:sz="0" w:space="0" w:color="auto"/>
            <w:right w:val="none" w:sz="0" w:space="0" w:color="auto"/>
          </w:divBdr>
        </w:div>
        <w:div w:id="1138914287">
          <w:marLeft w:val="0"/>
          <w:marRight w:val="0"/>
          <w:marTop w:val="0"/>
          <w:marBottom w:val="0"/>
          <w:divBdr>
            <w:top w:val="none" w:sz="0" w:space="0" w:color="auto"/>
            <w:left w:val="none" w:sz="0" w:space="0" w:color="auto"/>
            <w:bottom w:val="none" w:sz="0" w:space="0" w:color="auto"/>
            <w:right w:val="none" w:sz="0" w:space="0" w:color="auto"/>
          </w:divBdr>
        </w:div>
        <w:div w:id="1215657896">
          <w:marLeft w:val="0"/>
          <w:marRight w:val="0"/>
          <w:marTop w:val="0"/>
          <w:marBottom w:val="0"/>
          <w:divBdr>
            <w:top w:val="none" w:sz="0" w:space="0" w:color="auto"/>
            <w:left w:val="none" w:sz="0" w:space="0" w:color="auto"/>
            <w:bottom w:val="none" w:sz="0" w:space="0" w:color="auto"/>
            <w:right w:val="none" w:sz="0" w:space="0" w:color="auto"/>
          </w:divBdr>
        </w:div>
        <w:div w:id="215706755">
          <w:marLeft w:val="0"/>
          <w:marRight w:val="0"/>
          <w:marTop w:val="0"/>
          <w:marBottom w:val="0"/>
          <w:divBdr>
            <w:top w:val="none" w:sz="0" w:space="0" w:color="auto"/>
            <w:left w:val="none" w:sz="0" w:space="0" w:color="auto"/>
            <w:bottom w:val="none" w:sz="0" w:space="0" w:color="auto"/>
            <w:right w:val="none" w:sz="0" w:space="0" w:color="auto"/>
          </w:divBdr>
        </w:div>
        <w:div w:id="154760221">
          <w:marLeft w:val="0"/>
          <w:marRight w:val="0"/>
          <w:marTop w:val="0"/>
          <w:marBottom w:val="0"/>
          <w:divBdr>
            <w:top w:val="none" w:sz="0" w:space="0" w:color="auto"/>
            <w:left w:val="none" w:sz="0" w:space="0" w:color="auto"/>
            <w:bottom w:val="none" w:sz="0" w:space="0" w:color="auto"/>
            <w:right w:val="none" w:sz="0" w:space="0" w:color="auto"/>
          </w:divBdr>
        </w:div>
        <w:div w:id="374737929">
          <w:marLeft w:val="0"/>
          <w:marRight w:val="0"/>
          <w:marTop w:val="0"/>
          <w:marBottom w:val="0"/>
          <w:divBdr>
            <w:top w:val="none" w:sz="0" w:space="0" w:color="auto"/>
            <w:left w:val="none" w:sz="0" w:space="0" w:color="auto"/>
            <w:bottom w:val="none" w:sz="0" w:space="0" w:color="auto"/>
            <w:right w:val="none" w:sz="0" w:space="0" w:color="auto"/>
          </w:divBdr>
        </w:div>
        <w:div w:id="928390841">
          <w:marLeft w:val="0"/>
          <w:marRight w:val="0"/>
          <w:marTop w:val="0"/>
          <w:marBottom w:val="0"/>
          <w:divBdr>
            <w:top w:val="none" w:sz="0" w:space="0" w:color="auto"/>
            <w:left w:val="none" w:sz="0" w:space="0" w:color="auto"/>
            <w:bottom w:val="none" w:sz="0" w:space="0" w:color="auto"/>
            <w:right w:val="none" w:sz="0" w:space="0" w:color="auto"/>
          </w:divBdr>
        </w:div>
        <w:div w:id="990210597">
          <w:marLeft w:val="0"/>
          <w:marRight w:val="0"/>
          <w:marTop w:val="0"/>
          <w:marBottom w:val="0"/>
          <w:divBdr>
            <w:top w:val="none" w:sz="0" w:space="0" w:color="auto"/>
            <w:left w:val="none" w:sz="0" w:space="0" w:color="auto"/>
            <w:bottom w:val="none" w:sz="0" w:space="0" w:color="auto"/>
            <w:right w:val="none" w:sz="0" w:space="0" w:color="auto"/>
          </w:divBdr>
        </w:div>
        <w:div w:id="657811474">
          <w:marLeft w:val="0"/>
          <w:marRight w:val="0"/>
          <w:marTop w:val="0"/>
          <w:marBottom w:val="0"/>
          <w:divBdr>
            <w:top w:val="none" w:sz="0" w:space="0" w:color="auto"/>
            <w:left w:val="none" w:sz="0" w:space="0" w:color="auto"/>
            <w:bottom w:val="none" w:sz="0" w:space="0" w:color="auto"/>
            <w:right w:val="none" w:sz="0" w:space="0" w:color="auto"/>
          </w:divBdr>
        </w:div>
        <w:div w:id="617223469">
          <w:marLeft w:val="0"/>
          <w:marRight w:val="0"/>
          <w:marTop w:val="0"/>
          <w:marBottom w:val="0"/>
          <w:divBdr>
            <w:top w:val="none" w:sz="0" w:space="0" w:color="auto"/>
            <w:left w:val="none" w:sz="0" w:space="0" w:color="auto"/>
            <w:bottom w:val="none" w:sz="0" w:space="0" w:color="auto"/>
            <w:right w:val="none" w:sz="0" w:space="0" w:color="auto"/>
          </w:divBdr>
        </w:div>
        <w:div w:id="1517453191">
          <w:marLeft w:val="0"/>
          <w:marRight w:val="0"/>
          <w:marTop w:val="0"/>
          <w:marBottom w:val="0"/>
          <w:divBdr>
            <w:top w:val="none" w:sz="0" w:space="0" w:color="auto"/>
            <w:left w:val="none" w:sz="0" w:space="0" w:color="auto"/>
            <w:bottom w:val="none" w:sz="0" w:space="0" w:color="auto"/>
            <w:right w:val="none" w:sz="0" w:space="0" w:color="auto"/>
          </w:divBdr>
        </w:div>
        <w:div w:id="252208689">
          <w:marLeft w:val="0"/>
          <w:marRight w:val="0"/>
          <w:marTop w:val="0"/>
          <w:marBottom w:val="0"/>
          <w:divBdr>
            <w:top w:val="none" w:sz="0" w:space="0" w:color="auto"/>
            <w:left w:val="none" w:sz="0" w:space="0" w:color="auto"/>
            <w:bottom w:val="none" w:sz="0" w:space="0" w:color="auto"/>
            <w:right w:val="none" w:sz="0" w:space="0" w:color="auto"/>
          </w:divBdr>
        </w:div>
        <w:div w:id="93405719">
          <w:marLeft w:val="0"/>
          <w:marRight w:val="0"/>
          <w:marTop w:val="0"/>
          <w:marBottom w:val="0"/>
          <w:divBdr>
            <w:top w:val="none" w:sz="0" w:space="0" w:color="auto"/>
            <w:left w:val="none" w:sz="0" w:space="0" w:color="auto"/>
            <w:bottom w:val="none" w:sz="0" w:space="0" w:color="auto"/>
            <w:right w:val="none" w:sz="0" w:space="0" w:color="auto"/>
          </w:divBdr>
        </w:div>
        <w:div w:id="272520928">
          <w:marLeft w:val="0"/>
          <w:marRight w:val="0"/>
          <w:marTop w:val="0"/>
          <w:marBottom w:val="0"/>
          <w:divBdr>
            <w:top w:val="none" w:sz="0" w:space="0" w:color="auto"/>
            <w:left w:val="none" w:sz="0" w:space="0" w:color="auto"/>
            <w:bottom w:val="none" w:sz="0" w:space="0" w:color="auto"/>
            <w:right w:val="none" w:sz="0" w:space="0" w:color="auto"/>
          </w:divBdr>
        </w:div>
        <w:div w:id="1649238101">
          <w:marLeft w:val="0"/>
          <w:marRight w:val="0"/>
          <w:marTop w:val="0"/>
          <w:marBottom w:val="0"/>
          <w:divBdr>
            <w:top w:val="none" w:sz="0" w:space="0" w:color="auto"/>
            <w:left w:val="none" w:sz="0" w:space="0" w:color="auto"/>
            <w:bottom w:val="none" w:sz="0" w:space="0" w:color="auto"/>
            <w:right w:val="none" w:sz="0" w:space="0" w:color="auto"/>
          </w:divBdr>
        </w:div>
        <w:div w:id="815729189">
          <w:marLeft w:val="0"/>
          <w:marRight w:val="0"/>
          <w:marTop w:val="0"/>
          <w:marBottom w:val="0"/>
          <w:divBdr>
            <w:top w:val="none" w:sz="0" w:space="0" w:color="auto"/>
            <w:left w:val="none" w:sz="0" w:space="0" w:color="auto"/>
            <w:bottom w:val="none" w:sz="0" w:space="0" w:color="auto"/>
            <w:right w:val="none" w:sz="0" w:space="0" w:color="auto"/>
          </w:divBdr>
        </w:div>
        <w:div w:id="814372089">
          <w:marLeft w:val="0"/>
          <w:marRight w:val="0"/>
          <w:marTop w:val="0"/>
          <w:marBottom w:val="0"/>
          <w:divBdr>
            <w:top w:val="none" w:sz="0" w:space="0" w:color="auto"/>
            <w:left w:val="none" w:sz="0" w:space="0" w:color="auto"/>
            <w:bottom w:val="none" w:sz="0" w:space="0" w:color="auto"/>
            <w:right w:val="none" w:sz="0" w:space="0" w:color="auto"/>
          </w:divBdr>
        </w:div>
        <w:div w:id="2057928443">
          <w:marLeft w:val="0"/>
          <w:marRight w:val="0"/>
          <w:marTop w:val="0"/>
          <w:marBottom w:val="0"/>
          <w:divBdr>
            <w:top w:val="none" w:sz="0" w:space="0" w:color="auto"/>
            <w:left w:val="none" w:sz="0" w:space="0" w:color="auto"/>
            <w:bottom w:val="none" w:sz="0" w:space="0" w:color="auto"/>
            <w:right w:val="none" w:sz="0" w:space="0" w:color="auto"/>
          </w:divBdr>
        </w:div>
        <w:div w:id="586691169">
          <w:marLeft w:val="0"/>
          <w:marRight w:val="0"/>
          <w:marTop w:val="0"/>
          <w:marBottom w:val="0"/>
          <w:divBdr>
            <w:top w:val="none" w:sz="0" w:space="0" w:color="auto"/>
            <w:left w:val="none" w:sz="0" w:space="0" w:color="auto"/>
            <w:bottom w:val="none" w:sz="0" w:space="0" w:color="auto"/>
            <w:right w:val="none" w:sz="0" w:space="0" w:color="auto"/>
          </w:divBdr>
        </w:div>
        <w:div w:id="1305619531">
          <w:marLeft w:val="0"/>
          <w:marRight w:val="0"/>
          <w:marTop w:val="0"/>
          <w:marBottom w:val="0"/>
          <w:divBdr>
            <w:top w:val="none" w:sz="0" w:space="0" w:color="auto"/>
            <w:left w:val="none" w:sz="0" w:space="0" w:color="auto"/>
            <w:bottom w:val="none" w:sz="0" w:space="0" w:color="auto"/>
            <w:right w:val="none" w:sz="0" w:space="0" w:color="auto"/>
          </w:divBdr>
        </w:div>
        <w:div w:id="1362585347">
          <w:marLeft w:val="0"/>
          <w:marRight w:val="0"/>
          <w:marTop w:val="0"/>
          <w:marBottom w:val="0"/>
          <w:divBdr>
            <w:top w:val="none" w:sz="0" w:space="0" w:color="auto"/>
            <w:left w:val="none" w:sz="0" w:space="0" w:color="auto"/>
            <w:bottom w:val="none" w:sz="0" w:space="0" w:color="auto"/>
            <w:right w:val="none" w:sz="0" w:space="0" w:color="auto"/>
          </w:divBdr>
        </w:div>
        <w:div w:id="87167045">
          <w:marLeft w:val="0"/>
          <w:marRight w:val="0"/>
          <w:marTop w:val="0"/>
          <w:marBottom w:val="0"/>
          <w:divBdr>
            <w:top w:val="none" w:sz="0" w:space="0" w:color="auto"/>
            <w:left w:val="none" w:sz="0" w:space="0" w:color="auto"/>
            <w:bottom w:val="none" w:sz="0" w:space="0" w:color="auto"/>
            <w:right w:val="none" w:sz="0" w:space="0" w:color="auto"/>
          </w:divBdr>
        </w:div>
        <w:div w:id="854538338">
          <w:marLeft w:val="0"/>
          <w:marRight w:val="0"/>
          <w:marTop w:val="0"/>
          <w:marBottom w:val="0"/>
          <w:divBdr>
            <w:top w:val="none" w:sz="0" w:space="0" w:color="auto"/>
            <w:left w:val="none" w:sz="0" w:space="0" w:color="auto"/>
            <w:bottom w:val="none" w:sz="0" w:space="0" w:color="auto"/>
            <w:right w:val="none" w:sz="0" w:space="0" w:color="auto"/>
          </w:divBdr>
        </w:div>
        <w:div w:id="503589130">
          <w:marLeft w:val="0"/>
          <w:marRight w:val="0"/>
          <w:marTop w:val="0"/>
          <w:marBottom w:val="0"/>
          <w:divBdr>
            <w:top w:val="none" w:sz="0" w:space="0" w:color="auto"/>
            <w:left w:val="none" w:sz="0" w:space="0" w:color="auto"/>
            <w:bottom w:val="none" w:sz="0" w:space="0" w:color="auto"/>
            <w:right w:val="none" w:sz="0" w:space="0" w:color="auto"/>
          </w:divBdr>
        </w:div>
        <w:div w:id="1717656432">
          <w:marLeft w:val="0"/>
          <w:marRight w:val="0"/>
          <w:marTop w:val="0"/>
          <w:marBottom w:val="0"/>
          <w:divBdr>
            <w:top w:val="none" w:sz="0" w:space="0" w:color="auto"/>
            <w:left w:val="none" w:sz="0" w:space="0" w:color="auto"/>
            <w:bottom w:val="none" w:sz="0" w:space="0" w:color="auto"/>
            <w:right w:val="none" w:sz="0" w:space="0" w:color="auto"/>
          </w:divBdr>
        </w:div>
        <w:div w:id="2011325433">
          <w:marLeft w:val="0"/>
          <w:marRight w:val="0"/>
          <w:marTop w:val="0"/>
          <w:marBottom w:val="0"/>
          <w:divBdr>
            <w:top w:val="none" w:sz="0" w:space="0" w:color="auto"/>
            <w:left w:val="none" w:sz="0" w:space="0" w:color="auto"/>
            <w:bottom w:val="none" w:sz="0" w:space="0" w:color="auto"/>
            <w:right w:val="none" w:sz="0" w:space="0" w:color="auto"/>
          </w:divBdr>
        </w:div>
        <w:div w:id="1942567100">
          <w:marLeft w:val="0"/>
          <w:marRight w:val="0"/>
          <w:marTop w:val="0"/>
          <w:marBottom w:val="0"/>
          <w:divBdr>
            <w:top w:val="none" w:sz="0" w:space="0" w:color="auto"/>
            <w:left w:val="none" w:sz="0" w:space="0" w:color="auto"/>
            <w:bottom w:val="none" w:sz="0" w:space="0" w:color="auto"/>
            <w:right w:val="none" w:sz="0" w:space="0" w:color="auto"/>
          </w:divBdr>
        </w:div>
        <w:div w:id="385109364">
          <w:marLeft w:val="0"/>
          <w:marRight w:val="0"/>
          <w:marTop w:val="0"/>
          <w:marBottom w:val="0"/>
          <w:divBdr>
            <w:top w:val="none" w:sz="0" w:space="0" w:color="auto"/>
            <w:left w:val="none" w:sz="0" w:space="0" w:color="auto"/>
            <w:bottom w:val="none" w:sz="0" w:space="0" w:color="auto"/>
            <w:right w:val="none" w:sz="0" w:space="0" w:color="auto"/>
          </w:divBdr>
        </w:div>
        <w:div w:id="1769151344">
          <w:marLeft w:val="0"/>
          <w:marRight w:val="0"/>
          <w:marTop w:val="0"/>
          <w:marBottom w:val="0"/>
          <w:divBdr>
            <w:top w:val="none" w:sz="0" w:space="0" w:color="auto"/>
            <w:left w:val="none" w:sz="0" w:space="0" w:color="auto"/>
            <w:bottom w:val="none" w:sz="0" w:space="0" w:color="auto"/>
            <w:right w:val="none" w:sz="0" w:space="0" w:color="auto"/>
          </w:divBdr>
        </w:div>
        <w:div w:id="617949240">
          <w:marLeft w:val="0"/>
          <w:marRight w:val="0"/>
          <w:marTop w:val="0"/>
          <w:marBottom w:val="0"/>
          <w:divBdr>
            <w:top w:val="none" w:sz="0" w:space="0" w:color="auto"/>
            <w:left w:val="none" w:sz="0" w:space="0" w:color="auto"/>
            <w:bottom w:val="none" w:sz="0" w:space="0" w:color="auto"/>
            <w:right w:val="none" w:sz="0" w:space="0" w:color="auto"/>
          </w:divBdr>
        </w:div>
        <w:div w:id="1972782969">
          <w:marLeft w:val="0"/>
          <w:marRight w:val="0"/>
          <w:marTop w:val="0"/>
          <w:marBottom w:val="0"/>
          <w:divBdr>
            <w:top w:val="none" w:sz="0" w:space="0" w:color="auto"/>
            <w:left w:val="none" w:sz="0" w:space="0" w:color="auto"/>
            <w:bottom w:val="none" w:sz="0" w:space="0" w:color="auto"/>
            <w:right w:val="none" w:sz="0" w:space="0" w:color="auto"/>
          </w:divBdr>
        </w:div>
        <w:div w:id="117721026">
          <w:marLeft w:val="0"/>
          <w:marRight w:val="0"/>
          <w:marTop w:val="0"/>
          <w:marBottom w:val="0"/>
          <w:divBdr>
            <w:top w:val="none" w:sz="0" w:space="0" w:color="auto"/>
            <w:left w:val="none" w:sz="0" w:space="0" w:color="auto"/>
            <w:bottom w:val="none" w:sz="0" w:space="0" w:color="auto"/>
            <w:right w:val="none" w:sz="0" w:space="0" w:color="auto"/>
          </w:divBdr>
        </w:div>
        <w:div w:id="2114934921">
          <w:marLeft w:val="0"/>
          <w:marRight w:val="0"/>
          <w:marTop w:val="0"/>
          <w:marBottom w:val="0"/>
          <w:divBdr>
            <w:top w:val="none" w:sz="0" w:space="0" w:color="auto"/>
            <w:left w:val="none" w:sz="0" w:space="0" w:color="auto"/>
            <w:bottom w:val="none" w:sz="0" w:space="0" w:color="auto"/>
            <w:right w:val="none" w:sz="0" w:space="0" w:color="auto"/>
          </w:divBdr>
        </w:div>
        <w:div w:id="663894709">
          <w:marLeft w:val="0"/>
          <w:marRight w:val="0"/>
          <w:marTop w:val="0"/>
          <w:marBottom w:val="0"/>
          <w:divBdr>
            <w:top w:val="none" w:sz="0" w:space="0" w:color="auto"/>
            <w:left w:val="none" w:sz="0" w:space="0" w:color="auto"/>
            <w:bottom w:val="none" w:sz="0" w:space="0" w:color="auto"/>
            <w:right w:val="none" w:sz="0" w:space="0" w:color="auto"/>
          </w:divBdr>
        </w:div>
        <w:div w:id="1341006996">
          <w:marLeft w:val="0"/>
          <w:marRight w:val="0"/>
          <w:marTop w:val="0"/>
          <w:marBottom w:val="0"/>
          <w:divBdr>
            <w:top w:val="none" w:sz="0" w:space="0" w:color="auto"/>
            <w:left w:val="none" w:sz="0" w:space="0" w:color="auto"/>
            <w:bottom w:val="none" w:sz="0" w:space="0" w:color="auto"/>
            <w:right w:val="none" w:sz="0" w:space="0" w:color="auto"/>
          </w:divBdr>
        </w:div>
        <w:div w:id="1289505751">
          <w:marLeft w:val="0"/>
          <w:marRight w:val="0"/>
          <w:marTop w:val="0"/>
          <w:marBottom w:val="0"/>
          <w:divBdr>
            <w:top w:val="none" w:sz="0" w:space="0" w:color="auto"/>
            <w:left w:val="none" w:sz="0" w:space="0" w:color="auto"/>
            <w:bottom w:val="none" w:sz="0" w:space="0" w:color="auto"/>
            <w:right w:val="none" w:sz="0" w:space="0" w:color="auto"/>
          </w:divBdr>
        </w:div>
        <w:div w:id="629554669">
          <w:marLeft w:val="0"/>
          <w:marRight w:val="0"/>
          <w:marTop w:val="0"/>
          <w:marBottom w:val="0"/>
          <w:divBdr>
            <w:top w:val="none" w:sz="0" w:space="0" w:color="auto"/>
            <w:left w:val="none" w:sz="0" w:space="0" w:color="auto"/>
            <w:bottom w:val="none" w:sz="0" w:space="0" w:color="auto"/>
            <w:right w:val="none" w:sz="0" w:space="0" w:color="auto"/>
          </w:divBdr>
        </w:div>
        <w:div w:id="1251934772">
          <w:marLeft w:val="0"/>
          <w:marRight w:val="0"/>
          <w:marTop w:val="0"/>
          <w:marBottom w:val="0"/>
          <w:divBdr>
            <w:top w:val="none" w:sz="0" w:space="0" w:color="auto"/>
            <w:left w:val="none" w:sz="0" w:space="0" w:color="auto"/>
            <w:bottom w:val="none" w:sz="0" w:space="0" w:color="auto"/>
            <w:right w:val="none" w:sz="0" w:space="0" w:color="auto"/>
          </w:divBdr>
        </w:div>
        <w:div w:id="430130440">
          <w:marLeft w:val="0"/>
          <w:marRight w:val="0"/>
          <w:marTop w:val="0"/>
          <w:marBottom w:val="0"/>
          <w:divBdr>
            <w:top w:val="none" w:sz="0" w:space="0" w:color="auto"/>
            <w:left w:val="none" w:sz="0" w:space="0" w:color="auto"/>
            <w:bottom w:val="none" w:sz="0" w:space="0" w:color="auto"/>
            <w:right w:val="none" w:sz="0" w:space="0" w:color="auto"/>
          </w:divBdr>
        </w:div>
        <w:div w:id="1805610854">
          <w:marLeft w:val="0"/>
          <w:marRight w:val="0"/>
          <w:marTop w:val="0"/>
          <w:marBottom w:val="0"/>
          <w:divBdr>
            <w:top w:val="none" w:sz="0" w:space="0" w:color="auto"/>
            <w:left w:val="none" w:sz="0" w:space="0" w:color="auto"/>
            <w:bottom w:val="none" w:sz="0" w:space="0" w:color="auto"/>
            <w:right w:val="none" w:sz="0" w:space="0" w:color="auto"/>
          </w:divBdr>
        </w:div>
        <w:div w:id="1278442114">
          <w:marLeft w:val="0"/>
          <w:marRight w:val="0"/>
          <w:marTop w:val="0"/>
          <w:marBottom w:val="0"/>
          <w:divBdr>
            <w:top w:val="none" w:sz="0" w:space="0" w:color="auto"/>
            <w:left w:val="none" w:sz="0" w:space="0" w:color="auto"/>
            <w:bottom w:val="none" w:sz="0" w:space="0" w:color="auto"/>
            <w:right w:val="none" w:sz="0" w:space="0" w:color="auto"/>
          </w:divBdr>
        </w:div>
        <w:div w:id="2133550451">
          <w:marLeft w:val="0"/>
          <w:marRight w:val="0"/>
          <w:marTop w:val="0"/>
          <w:marBottom w:val="0"/>
          <w:divBdr>
            <w:top w:val="none" w:sz="0" w:space="0" w:color="auto"/>
            <w:left w:val="none" w:sz="0" w:space="0" w:color="auto"/>
            <w:bottom w:val="none" w:sz="0" w:space="0" w:color="auto"/>
            <w:right w:val="none" w:sz="0" w:space="0" w:color="auto"/>
          </w:divBdr>
        </w:div>
        <w:div w:id="604845947">
          <w:marLeft w:val="0"/>
          <w:marRight w:val="0"/>
          <w:marTop w:val="0"/>
          <w:marBottom w:val="0"/>
          <w:divBdr>
            <w:top w:val="none" w:sz="0" w:space="0" w:color="auto"/>
            <w:left w:val="none" w:sz="0" w:space="0" w:color="auto"/>
            <w:bottom w:val="none" w:sz="0" w:space="0" w:color="auto"/>
            <w:right w:val="none" w:sz="0" w:space="0" w:color="auto"/>
          </w:divBdr>
        </w:div>
        <w:div w:id="2111048190">
          <w:marLeft w:val="0"/>
          <w:marRight w:val="0"/>
          <w:marTop w:val="0"/>
          <w:marBottom w:val="0"/>
          <w:divBdr>
            <w:top w:val="none" w:sz="0" w:space="0" w:color="auto"/>
            <w:left w:val="none" w:sz="0" w:space="0" w:color="auto"/>
            <w:bottom w:val="none" w:sz="0" w:space="0" w:color="auto"/>
            <w:right w:val="none" w:sz="0" w:space="0" w:color="auto"/>
          </w:divBdr>
        </w:div>
        <w:div w:id="1563641136">
          <w:marLeft w:val="0"/>
          <w:marRight w:val="0"/>
          <w:marTop w:val="0"/>
          <w:marBottom w:val="0"/>
          <w:divBdr>
            <w:top w:val="none" w:sz="0" w:space="0" w:color="auto"/>
            <w:left w:val="none" w:sz="0" w:space="0" w:color="auto"/>
            <w:bottom w:val="none" w:sz="0" w:space="0" w:color="auto"/>
            <w:right w:val="none" w:sz="0" w:space="0" w:color="auto"/>
          </w:divBdr>
        </w:div>
        <w:div w:id="1799489348">
          <w:marLeft w:val="0"/>
          <w:marRight w:val="0"/>
          <w:marTop w:val="0"/>
          <w:marBottom w:val="0"/>
          <w:divBdr>
            <w:top w:val="none" w:sz="0" w:space="0" w:color="auto"/>
            <w:left w:val="none" w:sz="0" w:space="0" w:color="auto"/>
            <w:bottom w:val="none" w:sz="0" w:space="0" w:color="auto"/>
            <w:right w:val="none" w:sz="0" w:space="0" w:color="auto"/>
          </w:divBdr>
        </w:div>
        <w:div w:id="1052653131">
          <w:marLeft w:val="0"/>
          <w:marRight w:val="0"/>
          <w:marTop w:val="0"/>
          <w:marBottom w:val="0"/>
          <w:divBdr>
            <w:top w:val="none" w:sz="0" w:space="0" w:color="auto"/>
            <w:left w:val="none" w:sz="0" w:space="0" w:color="auto"/>
            <w:bottom w:val="none" w:sz="0" w:space="0" w:color="auto"/>
            <w:right w:val="none" w:sz="0" w:space="0" w:color="auto"/>
          </w:divBdr>
        </w:div>
        <w:div w:id="1686395739">
          <w:marLeft w:val="0"/>
          <w:marRight w:val="0"/>
          <w:marTop w:val="0"/>
          <w:marBottom w:val="0"/>
          <w:divBdr>
            <w:top w:val="none" w:sz="0" w:space="0" w:color="auto"/>
            <w:left w:val="none" w:sz="0" w:space="0" w:color="auto"/>
            <w:bottom w:val="none" w:sz="0" w:space="0" w:color="auto"/>
            <w:right w:val="none" w:sz="0" w:space="0" w:color="auto"/>
          </w:divBdr>
        </w:div>
        <w:div w:id="1266620859">
          <w:marLeft w:val="0"/>
          <w:marRight w:val="0"/>
          <w:marTop w:val="0"/>
          <w:marBottom w:val="0"/>
          <w:divBdr>
            <w:top w:val="none" w:sz="0" w:space="0" w:color="auto"/>
            <w:left w:val="none" w:sz="0" w:space="0" w:color="auto"/>
            <w:bottom w:val="none" w:sz="0" w:space="0" w:color="auto"/>
            <w:right w:val="none" w:sz="0" w:space="0" w:color="auto"/>
          </w:divBdr>
        </w:div>
        <w:div w:id="873470578">
          <w:marLeft w:val="0"/>
          <w:marRight w:val="0"/>
          <w:marTop w:val="0"/>
          <w:marBottom w:val="0"/>
          <w:divBdr>
            <w:top w:val="none" w:sz="0" w:space="0" w:color="auto"/>
            <w:left w:val="none" w:sz="0" w:space="0" w:color="auto"/>
            <w:bottom w:val="none" w:sz="0" w:space="0" w:color="auto"/>
            <w:right w:val="none" w:sz="0" w:space="0" w:color="auto"/>
          </w:divBdr>
        </w:div>
        <w:div w:id="669455491">
          <w:marLeft w:val="0"/>
          <w:marRight w:val="0"/>
          <w:marTop w:val="0"/>
          <w:marBottom w:val="0"/>
          <w:divBdr>
            <w:top w:val="none" w:sz="0" w:space="0" w:color="auto"/>
            <w:left w:val="none" w:sz="0" w:space="0" w:color="auto"/>
            <w:bottom w:val="none" w:sz="0" w:space="0" w:color="auto"/>
            <w:right w:val="none" w:sz="0" w:space="0" w:color="auto"/>
          </w:divBdr>
        </w:div>
        <w:div w:id="1735658435">
          <w:marLeft w:val="0"/>
          <w:marRight w:val="0"/>
          <w:marTop w:val="0"/>
          <w:marBottom w:val="0"/>
          <w:divBdr>
            <w:top w:val="none" w:sz="0" w:space="0" w:color="auto"/>
            <w:left w:val="none" w:sz="0" w:space="0" w:color="auto"/>
            <w:bottom w:val="none" w:sz="0" w:space="0" w:color="auto"/>
            <w:right w:val="none" w:sz="0" w:space="0" w:color="auto"/>
          </w:divBdr>
        </w:div>
        <w:div w:id="1056205346">
          <w:marLeft w:val="0"/>
          <w:marRight w:val="0"/>
          <w:marTop w:val="0"/>
          <w:marBottom w:val="0"/>
          <w:divBdr>
            <w:top w:val="none" w:sz="0" w:space="0" w:color="auto"/>
            <w:left w:val="none" w:sz="0" w:space="0" w:color="auto"/>
            <w:bottom w:val="none" w:sz="0" w:space="0" w:color="auto"/>
            <w:right w:val="none" w:sz="0" w:space="0" w:color="auto"/>
          </w:divBdr>
        </w:div>
        <w:div w:id="1252161714">
          <w:marLeft w:val="0"/>
          <w:marRight w:val="0"/>
          <w:marTop w:val="0"/>
          <w:marBottom w:val="0"/>
          <w:divBdr>
            <w:top w:val="none" w:sz="0" w:space="0" w:color="auto"/>
            <w:left w:val="none" w:sz="0" w:space="0" w:color="auto"/>
            <w:bottom w:val="none" w:sz="0" w:space="0" w:color="auto"/>
            <w:right w:val="none" w:sz="0" w:space="0" w:color="auto"/>
          </w:divBdr>
        </w:div>
        <w:div w:id="1736538627">
          <w:marLeft w:val="0"/>
          <w:marRight w:val="0"/>
          <w:marTop w:val="0"/>
          <w:marBottom w:val="0"/>
          <w:divBdr>
            <w:top w:val="none" w:sz="0" w:space="0" w:color="auto"/>
            <w:left w:val="none" w:sz="0" w:space="0" w:color="auto"/>
            <w:bottom w:val="none" w:sz="0" w:space="0" w:color="auto"/>
            <w:right w:val="none" w:sz="0" w:space="0" w:color="auto"/>
          </w:divBdr>
        </w:div>
        <w:div w:id="1664040155">
          <w:marLeft w:val="0"/>
          <w:marRight w:val="0"/>
          <w:marTop w:val="0"/>
          <w:marBottom w:val="0"/>
          <w:divBdr>
            <w:top w:val="none" w:sz="0" w:space="0" w:color="auto"/>
            <w:left w:val="none" w:sz="0" w:space="0" w:color="auto"/>
            <w:bottom w:val="none" w:sz="0" w:space="0" w:color="auto"/>
            <w:right w:val="none" w:sz="0" w:space="0" w:color="auto"/>
          </w:divBdr>
        </w:div>
        <w:div w:id="1117337720">
          <w:marLeft w:val="0"/>
          <w:marRight w:val="0"/>
          <w:marTop w:val="0"/>
          <w:marBottom w:val="0"/>
          <w:divBdr>
            <w:top w:val="none" w:sz="0" w:space="0" w:color="auto"/>
            <w:left w:val="none" w:sz="0" w:space="0" w:color="auto"/>
            <w:bottom w:val="none" w:sz="0" w:space="0" w:color="auto"/>
            <w:right w:val="none" w:sz="0" w:space="0" w:color="auto"/>
          </w:divBdr>
        </w:div>
        <w:div w:id="1821341300">
          <w:marLeft w:val="0"/>
          <w:marRight w:val="0"/>
          <w:marTop w:val="0"/>
          <w:marBottom w:val="0"/>
          <w:divBdr>
            <w:top w:val="none" w:sz="0" w:space="0" w:color="auto"/>
            <w:left w:val="none" w:sz="0" w:space="0" w:color="auto"/>
            <w:bottom w:val="none" w:sz="0" w:space="0" w:color="auto"/>
            <w:right w:val="none" w:sz="0" w:space="0" w:color="auto"/>
          </w:divBdr>
        </w:div>
        <w:div w:id="1494107862">
          <w:marLeft w:val="0"/>
          <w:marRight w:val="0"/>
          <w:marTop w:val="0"/>
          <w:marBottom w:val="0"/>
          <w:divBdr>
            <w:top w:val="none" w:sz="0" w:space="0" w:color="auto"/>
            <w:left w:val="none" w:sz="0" w:space="0" w:color="auto"/>
            <w:bottom w:val="none" w:sz="0" w:space="0" w:color="auto"/>
            <w:right w:val="none" w:sz="0" w:space="0" w:color="auto"/>
          </w:divBdr>
        </w:div>
        <w:div w:id="743377333">
          <w:marLeft w:val="0"/>
          <w:marRight w:val="0"/>
          <w:marTop w:val="0"/>
          <w:marBottom w:val="0"/>
          <w:divBdr>
            <w:top w:val="none" w:sz="0" w:space="0" w:color="auto"/>
            <w:left w:val="none" w:sz="0" w:space="0" w:color="auto"/>
            <w:bottom w:val="none" w:sz="0" w:space="0" w:color="auto"/>
            <w:right w:val="none" w:sz="0" w:space="0" w:color="auto"/>
          </w:divBdr>
        </w:div>
        <w:div w:id="1897736662">
          <w:marLeft w:val="0"/>
          <w:marRight w:val="0"/>
          <w:marTop w:val="0"/>
          <w:marBottom w:val="0"/>
          <w:divBdr>
            <w:top w:val="none" w:sz="0" w:space="0" w:color="auto"/>
            <w:left w:val="none" w:sz="0" w:space="0" w:color="auto"/>
            <w:bottom w:val="none" w:sz="0" w:space="0" w:color="auto"/>
            <w:right w:val="none" w:sz="0" w:space="0" w:color="auto"/>
          </w:divBdr>
        </w:div>
        <w:div w:id="41366910">
          <w:marLeft w:val="0"/>
          <w:marRight w:val="0"/>
          <w:marTop w:val="0"/>
          <w:marBottom w:val="0"/>
          <w:divBdr>
            <w:top w:val="none" w:sz="0" w:space="0" w:color="auto"/>
            <w:left w:val="none" w:sz="0" w:space="0" w:color="auto"/>
            <w:bottom w:val="none" w:sz="0" w:space="0" w:color="auto"/>
            <w:right w:val="none" w:sz="0" w:space="0" w:color="auto"/>
          </w:divBdr>
        </w:div>
        <w:div w:id="981927424">
          <w:marLeft w:val="0"/>
          <w:marRight w:val="0"/>
          <w:marTop w:val="0"/>
          <w:marBottom w:val="0"/>
          <w:divBdr>
            <w:top w:val="none" w:sz="0" w:space="0" w:color="auto"/>
            <w:left w:val="none" w:sz="0" w:space="0" w:color="auto"/>
            <w:bottom w:val="none" w:sz="0" w:space="0" w:color="auto"/>
            <w:right w:val="none" w:sz="0" w:space="0" w:color="auto"/>
          </w:divBdr>
        </w:div>
        <w:div w:id="1127310087">
          <w:marLeft w:val="0"/>
          <w:marRight w:val="0"/>
          <w:marTop w:val="0"/>
          <w:marBottom w:val="0"/>
          <w:divBdr>
            <w:top w:val="none" w:sz="0" w:space="0" w:color="auto"/>
            <w:left w:val="none" w:sz="0" w:space="0" w:color="auto"/>
            <w:bottom w:val="none" w:sz="0" w:space="0" w:color="auto"/>
            <w:right w:val="none" w:sz="0" w:space="0" w:color="auto"/>
          </w:divBdr>
        </w:div>
        <w:div w:id="576406622">
          <w:marLeft w:val="0"/>
          <w:marRight w:val="0"/>
          <w:marTop w:val="0"/>
          <w:marBottom w:val="0"/>
          <w:divBdr>
            <w:top w:val="none" w:sz="0" w:space="0" w:color="auto"/>
            <w:left w:val="none" w:sz="0" w:space="0" w:color="auto"/>
            <w:bottom w:val="none" w:sz="0" w:space="0" w:color="auto"/>
            <w:right w:val="none" w:sz="0" w:space="0" w:color="auto"/>
          </w:divBdr>
        </w:div>
        <w:div w:id="1609770973">
          <w:marLeft w:val="0"/>
          <w:marRight w:val="0"/>
          <w:marTop w:val="0"/>
          <w:marBottom w:val="0"/>
          <w:divBdr>
            <w:top w:val="none" w:sz="0" w:space="0" w:color="auto"/>
            <w:left w:val="none" w:sz="0" w:space="0" w:color="auto"/>
            <w:bottom w:val="none" w:sz="0" w:space="0" w:color="auto"/>
            <w:right w:val="none" w:sz="0" w:space="0" w:color="auto"/>
          </w:divBdr>
        </w:div>
        <w:div w:id="1719888258">
          <w:marLeft w:val="0"/>
          <w:marRight w:val="0"/>
          <w:marTop w:val="0"/>
          <w:marBottom w:val="0"/>
          <w:divBdr>
            <w:top w:val="none" w:sz="0" w:space="0" w:color="auto"/>
            <w:left w:val="none" w:sz="0" w:space="0" w:color="auto"/>
            <w:bottom w:val="none" w:sz="0" w:space="0" w:color="auto"/>
            <w:right w:val="none" w:sz="0" w:space="0" w:color="auto"/>
          </w:divBdr>
        </w:div>
        <w:div w:id="1457605754">
          <w:marLeft w:val="0"/>
          <w:marRight w:val="0"/>
          <w:marTop w:val="0"/>
          <w:marBottom w:val="0"/>
          <w:divBdr>
            <w:top w:val="none" w:sz="0" w:space="0" w:color="auto"/>
            <w:left w:val="none" w:sz="0" w:space="0" w:color="auto"/>
            <w:bottom w:val="none" w:sz="0" w:space="0" w:color="auto"/>
            <w:right w:val="none" w:sz="0" w:space="0" w:color="auto"/>
          </w:divBdr>
        </w:div>
        <w:div w:id="1924222339">
          <w:marLeft w:val="0"/>
          <w:marRight w:val="0"/>
          <w:marTop w:val="0"/>
          <w:marBottom w:val="0"/>
          <w:divBdr>
            <w:top w:val="none" w:sz="0" w:space="0" w:color="auto"/>
            <w:left w:val="none" w:sz="0" w:space="0" w:color="auto"/>
            <w:bottom w:val="none" w:sz="0" w:space="0" w:color="auto"/>
            <w:right w:val="none" w:sz="0" w:space="0" w:color="auto"/>
          </w:divBdr>
        </w:div>
        <w:div w:id="1280913471">
          <w:marLeft w:val="0"/>
          <w:marRight w:val="0"/>
          <w:marTop w:val="0"/>
          <w:marBottom w:val="0"/>
          <w:divBdr>
            <w:top w:val="none" w:sz="0" w:space="0" w:color="auto"/>
            <w:left w:val="none" w:sz="0" w:space="0" w:color="auto"/>
            <w:bottom w:val="none" w:sz="0" w:space="0" w:color="auto"/>
            <w:right w:val="none" w:sz="0" w:space="0" w:color="auto"/>
          </w:divBdr>
        </w:div>
        <w:div w:id="1972200520">
          <w:marLeft w:val="0"/>
          <w:marRight w:val="0"/>
          <w:marTop w:val="0"/>
          <w:marBottom w:val="0"/>
          <w:divBdr>
            <w:top w:val="none" w:sz="0" w:space="0" w:color="auto"/>
            <w:left w:val="none" w:sz="0" w:space="0" w:color="auto"/>
            <w:bottom w:val="none" w:sz="0" w:space="0" w:color="auto"/>
            <w:right w:val="none" w:sz="0" w:space="0" w:color="auto"/>
          </w:divBdr>
        </w:div>
        <w:div w:id="1352415148">
          <w:marLeft w:val="0"/>
          <w:marRight w:val="0"/>
          <w:marTop w:val="0"/>
          <w:marBottom w:val="0"/>
          <w:divBdr>
            <w:top w:val="none" w:sz="0" w:space="0" w:color="auto"/>
            <w:left w:val="none" w:sz="0" w:space="0" w:color="auto"/>
            <w:bottom w:val="none" w:sz="0" w:space="0" w:color="auto"/>
            <w:right w:val="none" w:sz="0" w:space="0" w:color="auto"/>
          </w:divBdr>
        </w:div>
        <w:div w:id="1357849997">
          <w:marLeft w:val="0"/>
          <w:marRight w:val="0"/>
          <w:marTop w:val="0"/>
          <w:marBottom w:val="0"/>
          <w:divBdr>
            <w:top w:val="none" w:sz="0" w:space="0" w:color="auto"/>
            <w:left w:val="none" w:sz="0" w:space="0" w:color="auto"/>
            <w:bottom w:val="none" w:sz="0" w:space="0" w:color="auto"/>
            <w:right w:val="none" w:sz="0" w:space="0" w:color="auto"/>
          </w:divBdr>
        </w:div>
        <w:div w:id="884365491">
          <w:marLeft w:val="0"/>
          <w:marRight w:val="0"/>
          <w:marTop w:val="0"/>
          <w:marBottom w:val="0"/>
          <w:divBdr>
            <w:top w:val="none" w:sz="0" w:space="0" w:color="auto"/>
            <w:left w:val="none" w:sz="0" w:space="0" w:color="auto"/>
            <w:bottom w:val="none" w:sz="0" w:space="0" w:color="auto"/>
            <w:right w:val="none" w:sz="0" w:space="0" w:color="auto"/>
          </w:divBdr>
        </w:div>
        <w:div w:id="1995064254">
          <w:marLeft w:val="0"/>
          <w:marRight w:val="0"/>
          <w:marTop w:val="0"/>
          <w:marBottom w:val="0"/>
          <w:divBdr>
            <w:top w:val="none" w:sz="0" w:space="0" w:color="auto"/>
            <w:left w:val="none" w:sz="0" w:space="0" w:color="auto"/>
            <w:bottom w:val="none" w:sz="0" w:space="0" w:color="auto"/>
            <w:right w:val="none" w:sz="0" w:space="0" w:color="auto"/>
          </w:divBdr>
        </w:div>
        <w:div w:id="1621187627">
          <w:marLeft w:val="0"/>
          <w:marRight w:val="0"/>
          <w:marTop w:val="0"/>
          <w:marBottom w:val="0"/>
          <w:divBdr>
            <w:top w:val="none" w:sz="0" w:space="0" w:color="auto"/>
            <w:left w:val="none" w:sz="0" w:space="0" w:color="auto"/>
            <w:bottom w:val="none" w:sz="0" w:space="0" w:color="auto"/>
            <w:right w:val="none" w:sz="0" w:space="0" w:color="auto"/>
          </w:divBdr>
        </w:div>
        <w:div w:id="209534002">
          <w:marLeft w:val="0"/>
          <w:marRight w:val="0"/>
          <w:marTop w:val="0"/>
          <w:marBottom w:val="0"/>
          <w:divBdr>
            <w:top w:val="none" w:sz="0" w:space="0" w:color="auto"/>
            <w:left w:val="none" w:sz="0" w:space="0" w:color="auto"/>
            <w:bottom w:val="none" w:sz="0" w:space="0" w:color="auto"/>
            <w:right w:val="none" w:sz="0" w:space="0" w:color="auto"/>
          </w:divBdr>
        </w:div>
        <w:div w:id="1988049888">
          <w:marLeft w:val="0"/>
          <w:marRight w:val="0"/>
          <w:marTop w:val="0"/>
          <w:marBottom w:val="0"/>
          <w:divBdr>
            <w:top w:val="none" w:sz="0" w:space="0" w:color="auto"/>
            <w:left w:val="none" w:sz="0" w:space="0" w:color="auto"/>
            <w:bottom w:val="none" w:sz="0" w:space="0" w:color="auto"/>
            <w:right w:val="none" w:sz="0" w:space="0" w:color="auto"/>
          </w:divBdr>
        </w:div>
        <w:div w:id="568999885">
          <w:marLeft w:val="0"/>
          <w:marRight w:val="0"/>
          <w:marTop w:val="0"/>
          <w:marBottom w:val="0"/>
          <w:divBdr>
            <w:top w:val="none" w:sz="0" w:space="0" w:color="auto"/>
            <w:left w:val="none" w:sz="0" w:space="0" w:color="auto"/>
            <w:bottom w:val="none" w:sz="0" w:space="0" w:color="auto"/>
            <w:right w:val="none" w:sz="0" w:space="0" w:color="auto"/>
          </w:divBdr>
        </w:div>
        <w:div w:id="1050804225">
          <w:marLeft w:val="0"/>
          <w:marRight w:val="0"/>
          <w:marTop w:val="0"/>
          <w:marBottom w:val="0"/>
          <w:divBdr>
            <w:top w:val="none" w:sz="0" w:space="0" w:color="auto"/>
            <w:left w:val="none" w:sz="0" w:space="0" w:color="auto"/>
            <w:bottom w:val="none" w:sz="0" w:space="0" w:color="auto"/>
            <w:right w:val="none" w:sz="0" w:space="0" w:color="auto"/>
          </w:divBdr>
        </w:div>
        <w:div w:id="847909009">
          <w:marLeft w:val="0"/>
          <w:marRight w:val="0"/>
          <w:marTop w:val="0"/>
          <w:marBottom w:val="0"/>
          <w:divBdr>
            <w:top w:val="none" w:sz="0" w:space="0" w:color="auto"/>
            <w:left w:val="none" w:sz="0" w:space="0" w:color="auto"/>
            <w:bottom w:val="none" w:sz="0" w:space="0" w:color="auto"/>
            <w:right w:val="none" w:sz="0" w:space="0" w:color="auto"/>
          </w:divBdr>
        </w:div>
        <w:div w:id="556431564">
          <w:marLeft w:val="0"/>
          <w:marRight w:val="0"/>
          <w:marTop w:val="0"/>
          <w:marBottom w:val="0"/>
          <w:divBdr>
            <w:top w:val="none" w:sz="0" w:space="0" w:color="auto"/>
            <w:left w:val="none" w:sz="0" w:space="0" w:color="auto"/>
            <w:bottom w:val="none" w:sz="0" w:space="0" w:color="auto"/>
            <w:right w:val="none" w:sz="0" w:space="0" w:color="auto"/>
          </w:divBdr>
        </w:div>
      </w:divsChild>
    </w:div>
    <w:div w:id="1424456264">
      <w:bodyDiv w:val="1"/>
      <w:marLeft w:val="0"/>
      <w:marRight w:val="0"/>
      <w:marTop w:val="0"/>
      <w:marBottom w:val="0"/>
      <w:divBdr>
        <w:top w:val="none" w:sz="0" w:space="0" w:color="auto"/>
        <w:left w:val="none" w:sz="0" w:space="0" w:color="auto"/>
        <w:bottom w:val="none" w:sz="0" w:space="0" w:color="auto"/>
        <w:right w:val="none" w:sz="0" w:space="0" w:color="auto"/>
      </w:divBdr>
    </w:div>
    <w:div w:id="1585186061">
      <w:bodyDiv w:val="1"/>
      <w:marLeft w:val="0"/>
      <w:marRight w:val="0"/>
      <w:marTop w:val="0"/>
      <w:marBottom w:val="0"/>
      <w:divBdr>
        <w:top w:val="none" w:sz="0" w:space="0" w:color="auto"/>
        <w:left w:val="none" w:sz="0" w:space="0" w:color="auto"/>
        <w:bottom w:val="none" w:sz="0" w:space="0" w:color="auto"/>
        <w:right w:val="none" w:sz="0" w:space="0" w:color="auto"/>
      </w:divBdr>
      <w:divsChild>
        <w:div w:id="1552765367">
          <w:marLeft w:val="0"/>
          <w:marRight w:val="0"/>
          <w:marTop w:val="0"/>
          <w:marBottom w:val="0"/>
          <w:divBdr>
            <w:top w:val="none" w:sz="0" w:space="0" w:color="auto"/>
            <w:left w:val="none" w:sz="0" w:space="0" w:color="auto"/>
            <w:bottom w:val="none" w:sz="0" w:space="0" w:color="auto"/>
            <w:right w:val="none" w:sz="0" w:space="0" w:color="auto"/>
          </w:divBdr>
        </w:div>
        <w:div w:id="2026512929">
          <w:marLeft w:val="0"/>
          <w:marRight w:val="0"/>
          <w:marTop w:val="0"/>
          <w:marBottom w:val="0"/>
          <w:divBdr>
            <w:top w:val="none" w:sz="0" w:space="0" w:color="auto"/>
            <w:left w:val="none" w:sz="0" w:space="0" w:color="auto"/>
            <w:bottom w:val="none" w:sz="0" w:space="0" w:color="auto"/>
            <w:right w:val="none" w:sz="0" w:space="0" w:color="auto"/>
          </w:divBdr>
        </w:div>
      </w:divsChild>
    </w:div>
    <w:div w:id="1607807268">
      <w:bodyDiv w:val="1"/>
      <w:marLeft w:val="0"/>
      <w:marRight w:val="0"/>
      <w:marTop w:val="0"/>
      <w:marBottom w:val="0"/>
      <w:divBdr>
        <w:top w:val="none" w:sz="0" w:space="0" w:color="auto"/>
        <w:left w:val="none" w:sz="0" w:space="0" w:color="auto"/>
        <w:bottom w:val="none" w:sz="0" w:space="0" w:color="auto"/>
        <w:right w:val="none" w:sz="0" w:space="0" w:color="auto"/>
      </w:divBdr>
    </w:div>
    <w:div w:id="1651865582">
      <w:bodyDiv w:val="1"/>
      <w:marLeft w:val="0"/>
      <w:marRight w:val="0"/>
      <w:marTop w:val="0"/>
      <w:marBottom w:val="0"/>
      <w:divBdr>
        <w:top w:val="none" w:sz="0" w:space="0" w:color="auto"/>
        <w:left w:val="none" w:sz="0" w:space="0" w:color="auto"/>
        <w:bottom w:val="none" w:sz="0" w:space="0" w:color="auto"/>
        <w:right w:val="none" w:sz="0" w:space="0" w:color="auto"/>
      </w:divBdr>
    </w:div>
    <w:div w:id="1762801712">
      <w:bodyDiv w:val="1"/>
      <w:marLeft w:val="0"/>
      <w:marRight w:val="0"/>
      <w:marTop w:val="0"/>
      <w:marBottom w:val="0"/>
      <w:divBdr>
        <w:top w:val="none" w:sz="0" w:space="0" w:color="auto"/>
        <w:left w:val="none" w:sz="0" w:space="0" w:color="auto"/>
        <w:bottom w:val="none" w:sz="0" w:space="0" w:color="auto"/>
        <w:right w:val="none" w:sz="0" w:space="0" w:color="auto"/>
      </w:divBdr>
    </w:div>
    <w:div w:id="1763258010">
      <w:bodyDiv w:val="1"/>
      <w:marLeft w:val="0"/>
      <w:marRight w:val="0"/>
      <w:marTop w:val="0"/>
      <w:marBottom w:val="0"/>
      <w:divBdr>
        <w:top w:val="none" w:sz="0" w:space="0" w:color="auto"/>
        <w:left w:val="none" w:sz="0" w:space="0" w:color="auto"/>
        <w:bottom w:val="none" w:sz="0" w:space="0" w:color="auto"/>
        <w:right w:val="none" w:sz="0" w:space="0" w:color="auto"/>
      </w:divBdr>
      <w:divsChild>
        <w:div w:id="881789245">
          <w:marLeft w:val="0"/>
          <w:marRight w:val="0"/>
          <w:marTop w:val="0"/>
          <w:marBottom w:val="0"/>
          <w:divBdr>
            <w:top w:val="none" w:sz="0" w:space="0" w:color="auto"/>
            <w:left w:val="none" w:sz="0" w:space="0" w:color="auto"/>
            <w:bottom w:val="none" w:sz="0" w:space="0" w:color="auto"/>
            <w:right w:val="none" w:sz="0" w:space="0" w:color="auto"/>
          </w:divBdr>
        </w:div>
      </w:divsChild>
    </w:div>
    <w:div w:id="1794252326">
      <w:bodyDiv w:val="1"/>
      <w:marLeft w:val="0"/>
      <w:marRight w:val="0"/>
      <w:marTop w:val="0"/>
      <w:marBottom w:val="0"/>
      <w:divBdr>
        <w:top w:val="none" w:sz="0" w:space="0" w:color="auto"/>
        <w:left w:val="none" w:sz="0" w:space="0" w:color="auto"/>
        <w:bottom w:val="none" w:sz="0" w:space="0" w:color="auto"/>
        <w:right w:val="none" w:sz="0" w:space="0" w:color="auto"/>
      </w:divBdr>
    </w:div>
    <w:div w:id="1972203677">
      <w:bodyDiv w:val="1"/>
      <w:marLeft w:val="0"/>
      <w:marRight w:val="0"/>
      <w:marTop w:val="0"/>
      <w:marBottom w:val="0"/>
      <w:divBdr>
        <w:top w:val="none" w:sz="0" w:space="0" w:color="auto"/>
        <w:left w:val="none" w:sz="0" w:space="0" w:color="auto"/>
        <w:bottom w:val="none" w:sz="0" w:space="0" w:color="auto"/>
        <w:right w:val="none" w:sz="0" w:space="0" w:color="auto"/>
      </w:divBdr>
      <w:divsChild>
        <w:div w:id="941179983">
          <w:marLeft w:val="0"/>
          <w:marRight w:val="0"/>
          <w:marTop w:val="0"/>
          <w:marBottom w:val="0"/>
          <w:divBdr>
            <w:top w:val="none" w:sz="0" w:space="0" w:color="auto"/>
            <w:left w:val="none" w:sz="0" w:space="0" w:color="auto"/>
            <w:bottom w:val="none" w:sz="0" w:space="0" w:color="auto"/>
            <w:right w:val="none" w:sz="0" w:space="0" w:color="auto"/>
          </w:divBdr>
        </w:div>
        <w:div w:id="891649803">
          <w:marLeft w:val="0"/>
          <w:marRight w:val="0"/>
          <w:marTop w:val="0"/>
          <w:marBottom w:val="0"/>
          <w:divBdr>
            <w:top w:val="none" w:sz="0" w:space="0" w:color="auto"/>
            <w:left w:val="none" w:sz="0" w:space="0" w:color="auto"/>
            <w:bottom w:val="none" w:sz="0" w:space="0" w:color="auto"/>
            <w:right w:val="none" w:sz="0" w:space="0" w:color="auto"/>
          </w:divBdr>
        </w:div>
        <w:div w:id="33432756">
          <w:marLeft w:val="0"/>
          <w:marRight w:val="0"/>
          <w:marTop w:val="0"/>
          <w:marBottom w:val="0"/>
          <w:divBdr>
            <w:top w:val="none" w:sz="0" w:space="0" w:color="auto"/>
            <w:left w:val="none" w:sz="0" w:space="0" w:color="auto"/>
            <w:bottom w:val="none" w:sz="0" w:space="0" w:color="auto"/>
            <w:right w:val="none" w:sz="0" w:space="0" w:color="auto"/>
          </w:divBdr>
        </w:div>
        <w:div w:id="666598764">
          <w:marLeft w:val="0"/>
          <w:marRight w:val="0"/>
          <w:marTop w:val="0"/>
          <w:marBottom w:val="0"/>
          <w:divBdr>
            <w:top w:val="none" w:sz="0" w:space="0" w:color="auto"/>
            <w:left w:val="none" w:sz="0" w:space="0" w:color="auto"/>
            <w:bottom w:val="none" w:sz="0" w:space="0" w:color="auto"/>
            <w:right w:val="none" w:sz="0" w:space="0" w:color="auto"/>
          </w:divBdr>
        </w:div>
        <w:div w:id="1011377762">
          <w:marLeft w:val="0"/>
          <w:marRight w:val="0"/>
          <w:marTop w:val="0"/>
          <w:marBottom w:val="0"/>
          <w:divBdr>
            <w:top w:val="none" w:sz="0" w:space="0" w:color="auto"/>
            <w:left w:val="none" w:sz="0" w:space="0" w:color="auto"/>
            <w:bottom w:val="none" w:sz="0" w:space="0" w:color="auto"/>
            <w:right w:val="none" w:sz="0" w:space="0" w:color="auto"/>
          </w:divBdr>
        </w:div>
      </w:divsChild>
    </w:div>
    <w:div w:id="1977249051">
      <w:bodyDiv w:val="1"/>
      <w:marLeft w:val="0"/>
      <w:marRight w:val="0"/>
      <w:marTop w:val="0"/>
      <w:marBottom w:val="0"/>
      <w:divBdr>
        <w:top w:val="none" w:sz="0" w:space="0" w:color="auto"/>
        <w:left w:val="none" w:sz="0" w:space="0" w:color="auto"/>
        <w:bottom w:val="none" w:sz="0" w:space="0" w:color="auto"/>
        <w:right w:val="none" w:sz="0" w:space="0" w:color="auto"/>
      </w:divBdr>
      <w:divsChild>
        <w:div w:id="1135368572">
          <w:marLeft w:val="0"/>
          <w:marRight w:val="0"/>
          <w:marTop w:val="0"/>
          <w:marBottom w:val="0"/>
          <w:divBdr>
            <w:top w:val="none" w:sz="0" w:space="0" w:color="auto"/>
            <w:left w:val="none" w:sz="0" w:space="0" w:color="auto"/>
            <w:bottom w:val="none" w:sz="0" w:space="0" w:color="auto"/>
            <w:right w:val="none" w:sz="0" w:space="0" w:color="auto"/>
          </w:divBdr>
        </w:div>
        <w:div w:id="2075197670">
          <w:marLeft w:val="0"/>
          <w:marRight w:val="0"/>
          <w:marTop w:val="0"/>
          <w:marBottom w:val="0"/>
          <w:divBdr>
            <w:top w:val="none" w:sz="0" w:space="0" w:color="auto"/>
            <w:left w:val="none" w:sz="0" w:space="0" w:color="auto"/>
            <w:bottom w:val="none" w:sz="0" w:space="0" w:color="auto"/>
            <w:right w:val="none" w:sz="0" w:space="0" w:color="auto"/>
          </w:divBdr>
        </w:div>
      </w:divsChild>
    </w:div>
    <w:div w:id="2006592257">
      <w:bodyDiv w:val="1"/>
      <w:marLeft w:val="0"/>
      <w:marRight w:val="0"/>
      <w:marTop w:val="0"/>
      <w:marBottom w:val="0"/>
      <w:divBdr>
        <w:top w:val="none" w:sz="0" w:space="0" w:color="auto"/>
        <w:left w:val="none" w:sz="0" w:space="0" w:color="auto"/>
        <w:bottom w:val="none" w:sz="0" w:space="0" w:color="auto"/>
        <w:right w:val="none" w:sz="0" w:space="0" w:color="auto"/>
      </w:divBdr>
      <w:divsChild>
        <w:div w:id="1603567118">
          <w:marLeft w:val="0"/>
          <w:marRight w:val="0"/>
          <w:marTop w:val="0"/>
          <w:marBottom w:val="0"/>
          <w:divBdr>
            <w:top w:val="none" w:sz="0" w:space="0" w:color="auto"/>
            <w:left w:val="none" w:sz="0" w:space="0" w:color="auto"/>
            <w:bottom w:val="none" w:sz="0" w:space="0" w:color="auto"/>
            <w:right w:val="none" w:sz="0" w:space="0" w:color="auto"/>
          </w:divBdr>
        </w:div>
        <w:div w:id="412943343">
          <w:marLeft w:val="0"/>
          <w:marRight w:val="0"/>
          <w:marTop w:val="0"/>
          <w:marBottom w:val="0"/>
          <w:divBdr>
            <w:top w:val="none" w:sz="0" w:space="0" w:color="auto"/>
            <w:left w:val="none" w:sz="0" w:space="0" w:color="auto"/>
            <w:bottom w:val="none" w:sz="0" w:space="0" w:color="auto"/>
            <w:right w:val="none" w:sz="0" w:space="0" w:color="auto"/>
          </w:divBdr>
        </w:div>
        <w:div w:id="1883516930">
          <w:marLeft w:val="0"/>
          <w:marRight w:val="0"/>
          <w:marTop w:val="0"/>
          <w:marBottom w:val="0"/>
          <w:divBdr>
            <w:top w:val="none" w:sz="0" w:space="0" w:color="auto"/>
            <w:left w:val="none" w:sz="0" w:space="0" w:color="auto"/>
            <w:bottom w:val="none" w:sz="0" w:space="0" w:color="auto"/>
            <w:right w:val="none" w:sz="0" w:space="0" w:color="auto"/>
          </w:divBdr>
        </w:div>
        <w:div w:id="1491020574">
          <w:marLeft w:val="0"/>
          <w:marRight w:val="0"/>
          <w:marTop w:val="0"/>
          <w:marBottom w:val="0"/>
          <w:divBdr>
            <w:top w:val="none" w:sz="0" w:space="0" w:color="auto"/>
            <w:left w:val="none" w:sz="0" w:space="0" w:color="auto"/>
            <w:bottom w:val="none" w:sz="0" w:space="0" w:color="auto"/>
            <w:right w:val="none" w:sz="0" w:space="0" w:color="auto"/>
          </w:divBdr>
        </w:div>
        <w:div w:id="992180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6A74B8B42C914884E90769D44BB4D9" ma:contentTypeVersion="0" ma:contentTypeDescription="Create a new document." ma:contentTypeScope="" ma:versionID="c1f05fe08c97e8c9eec444980fe4ec2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0E5E0-03D1-4519-859F-5329DBFFFE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D75BD7-2ECB-4D75-AAE9-CA90FBF0F236}">
  <ds:schemaRefs>
    <ds:schemaRef ds:uri="http://schemas.microsoft.com/sharepoint/v3/contenttype/forms"/>
  </ds:schemaRefs>
</ds:datastoreItem>
</file>

<file path=customXml/itemProps3.xml><?xml version="1.0" encoding="utf-8"?>
<ds:datastoreItem xmlns:ds="http://schemas.openxmlformats.org/officeDocument/2006/customXml" ds:itemID="{542D0387-967C-4BC5-99F9-1AA8849BC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4E726D7-01EA-4183-B216-CDB3373BC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11973</Words>
  <Characters>71844</Characters>
  <Application>Microsoft Office Word</Application>
  <DocSecurity>0</DocSecurity>
  <Lines>598</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dc:creator>
  <cp:lastModifiedBy>Zawirska, Kamila</cp:lastModifiedBy>
  <cp:revision>6</cp:revision>
  <cp:lastPrinted>2015-07-28T09:14:00Z</cp:lastPrinted>
  <dcterms:created xsi:type="dcterms:W3CDTF">2019-11-13T07:11:00Z</dcterms:created>
  <dcterms:modified xsi:type="dcterms:W3CDTF">2019-11-13T07:22:00Z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0x010100DC6A74B8B42C914884E90769D44BB4D9</vt:lpwstr>
  </property>
</Properties>
</file>